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71B9" w:rsidP="00CC71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SFLDEC013 Plan floristry designs with clients</w:t>
      </w:r>
      <w:r>
        <w:fldChar w:fldCharType="end"/>
      </w:r>
    </w:p>
    <w:p w:rsidR="00CC71B9" w:rsidP="00CC71B9">
      <w:pPr>
        <w:pStyle w:val="Version"/>
        <w:sectPr w:rsidSect="00F339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393C" w:rsidP="00F3393C">
      <w:pPr>
        <w:pStyle w:val="SuperHeading"/>
      </w:pPr>
      <w:r w:rsidRPr="00F3393C">
        <w:t>SFLDEC013 Plan floristry designs with clients</w:t>
      </w:r>
    </w:p>
    <w:p w:rsidR="00000000" w:rsidRPr="00F3393C" w:rsidP="00F3393C">
      <w:pPr>
        <w:pStyle w:val="Heading1"/>
      </w:pPr>
      <w:bookmarkStart w:id="1" w:name="O_701375"/>
      <w:bookmarkEnd w:id="1"/>
      <w:r w:rsidRPr="00F3393C">
        <w:t>Modification History</w:t>
      </w:r>
    </w:p>
    <w:p w:rsidR="00000000" w:rsidRPr="00F3393C" w:rsidP="00CC71B9">
      <w:pPr>
        <w:pStyle w:val="BodyText"/>
      </w:pPr>
      <w:r w:rsidRPr="00F3393C">
        <w:t>Not applicable.</w:t>
      </w:r>
    </w:p>
    <w:p w:rsidR="00000000" w:rsidRPr="00F3393C" w:rsidP="00F3393C">
      <w:pPr>
        <w:pStyle w:val="Heading1"/>
      </w:pPr>
      <w:bookmarkStart w:id="2" w:name="O_701376"/>
      <w:bookmarkEnd w:id="2"/>
      <w:r w:rsidRPr="00F3393C">
        <w:t>Application</w:t>
      </w:r>
    </w:p>
    <w:p w:rsidR="00000000" w:rsidRPr="00F3393C" w:rsidP="00CC71B9">
      <w:pPr>
        <w:pStyle w:val="BodyText"/>
      </w:pPr>
      <w:r w:rsidRPr="00F3393C">
        <w:t xml:space="preserve">This unit describes the performance outcomes, skills and knowledge required to work proactively with a client to develop and refine their design requirements for floristry products. </w:t>
      </w:r>
      <w:r w:rsidRPr="00F3393C">
        <w:t>At this level, floristry products would be complex, innovative, for an ongoing corporate contract or for events or exhibitions.</w:t>
      </w:r>
    </w:p>
    <w:p w:rsidR="00000000" w:rsidRPr="00F3393C" w:rsidP="00CC71B9">
      <w:pPr>
        <w:pStyle w:val="BodyText"/>
      </w:pPr>
      <w:r w:rsidRPr="00F3393C">
        <w:t>This unit applies to all floristry industry businesses including retail floristry shops, and studio floristry businesses. It ap</w:t>
      </w:r>
      <w:r w:rsidRPr="00F3393C">
        <w:t>plies to senior and specialist floral designers and floral stylists who operate with significant autonomy, have considerable experience across product categories and have a strategic design focus as part of their job role.</w:t>
      </w:r>
    </w:p>
    <w:p w:rsidR="00000000" w:rsidRPr="00F3393C" w:rsidP="00CC71B9">
      <w:pPr>
        <w:pStyle w:val="BodyText"/>
      </w:pPr>
      <w:r w:rsidRPr="00F3393C">
        <w:t>No occupational licensing, certi</w:t>
      </w:r>
      <w:r w:rsidRPr="00F3393C">
        <w:t>fication or specific legislative requirements apply to this unit at the time of publication.</w:t>
      </w:r>
    </w:p>
    <w:p w:rsidR="00000000" w:rsidRPr="00F3393C" w:rsidP="00F3393C">
      <w:pPr>
        <w:pStyle w:val="Heading1"/>
      </w:pPr>
      <w:bookmarkStart w:id="3" w:name="O_701377"/>
      <w:bookmarkEnd w:id="3"/>
      <w:r w:rsidRPr="00F3393C">
        <w:t>Pre-requisite Unit</w:t>
      </w:r>
    </w:p>
    <w:p w:rsidR="00000000" w:rsidRPr="00F3393C" w:rsidP="00CC71B9">
      <w:pPr>
        <w:pStyle w:val="BodyText"/>
      </w:pPr>
      <w:r w:rsidRPr="00F3393C">
        <w:t>Nil</w:t>
      </w:r>
    </w:p>
    <w:p w:rsidR="00000000" w:rsidRPr="00F3393C" w:rsidP="00F3393C">
      <w:pPr>
        <w:pStyle w:val="Heading1"/>
      </w:pPr>
      <w:bookmarkStart w:id="4" w:name="O_701378"/>
      <w:bookmarkEnd w:id="4"/>
      <w:r w:rsidRPr="00F3393C">
        <w:t>Competency Field</w:t>
      </w:r>
    </w:p>
    <w:p w:rsidR="00000000" w:rsidRPr="00F3393C" w:rsidP="00CC71B9">
      <w:pPr>
        <w:pStyle w:val="BodyText"/>
      </w:pPr>
      <w:r w:rsidRPr="00F3393C">
        <w:t>Design and Construction</w:t>
      </w:r>
    </w:p>
    <w:p w:rsidR="00000000" w:rsidRPr="00F3393C" w:rsidP="00F3393C">
      <w:pPr>
        <w:pStyle w:val="Heading1"/>
      </w:pPr>
      <w:bookmarkStart w:id="5" w:name="O_701379"/>
      <w:bookmarkEnd w:id="5"/>
      <w:r w:rsidRPr="00F3393C">
        <w:t>Unit Sector</w:t>
      </w:r>
    </w:p>
    <w:p w:rsidR="00000000" w:rsidRPr="00F3393C" w:rsidP="00CC71B9">
      <w:pPr>
        <w:pStyle w:val="BodyText"/>
      </w:pPr>
      <w:r w:rsidRPr="00F3393C">
        <w:t>Floristry</w:t>
      </w:r>
    </w:p>
    <w:p w:rsidR="00000000" w:rsidRPr="00F3393C" w:rsidP="00F3393C">
      <w:pPr>
        <w:pStyle w:val="Heading1"/>
      </w:pPr>
      <w:bookmarkStart w:id="6" w:name="O_701380"/>
      <w:bookmarkEnd w:id="6"/>
      <w:r w:rsidRPr="00F3393C">
        <w:t xml:space="preserve">Elements </w:t>
      </w:r>
      <w:r w:rsidRPr="00F3393C">
        <w:t>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CC71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93C" w:rsidP="00F3393C">
            <w:pPr>
              <w:pStyle w:val="BodyText"/>
            </w:pPr>
            <w:r w:rsidRPr="00F3393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93C">
            <w:pPr>
              <w:pStyle w:val="BodyText"/>
              <w:rPr>
                <w:lang w:val="en-NZ"/>
              </w:rPr>
            </w:pPr>
            <w:r w:rsidRPr="00F3393C">
              <w:rPr>
                <w:rStyle w:val="SpecialBold"/>
              </w:rPr>
              <w:t>PERFORMANCE CRITERIA</w:t>
            </w:r>
          </w:p>
        </w:tc>
      </w:tr>
      <w:tr w:rsidTr="00CC71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93C">
            <w:pPr>
              <w:pStyle w:val="BodyText"/>
              <w:rPr>
                <w:lang w:val="en-NZ"/>
              </w:rPr>
            </w:pPr>
            <w:r w:rsidRPr="00F3393C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93C">
            <w:pPr>
              <w:pStyle w:val="BodyText"/>
              <w:rPr>
                <w:lang w:val="en-NZ"/>
              </w:rPr>
            </w:pPr>
            <w:r w:rsidRPr="00F3393C">
              <w:t>Performance criteria describe the performance needed to demonstrate achievement of the element.</w:t>
            </w:r>
          </w:p>
        </w:tc>
      </w:tr>
      <w:tr w:rsidTr="00CC71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93C">
            <w:pPr>
              <w:pStyle w:val="List"/>
              <w:rPr>
                <w:lang w:val="en-NZ"/>
              </w:rPr>
            </w:pPr>
            <w:r w:rsidRPr="00F3393C">
              <w:t>1.</w:t>
            </w:r>
            <w:r w:rsidRPr="00F3393C">
              <w:tab/>
              <w:t>Identify scope of client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93C" w:rsidP="00F3393C">
            <w:pPr>
              <w:pStyle w:val="List2"/>
            </w:pPr>
            <w:r w:rsidRPr="00F3393C">
              <w:t>1.1</w:t>
            </w:r>
            <w:r w:rsidRPr="00F3393C">
              <w:tab/>
            </w:r>
            <w:r w:rsidRPr="00F3393C">
              <w:t xml:space="preserve">Consult with client to clarify overall objectives for floristry products, context for display and scope of </w:t>
            </w:r>
            <w:r w:rsidRPr="00F3393C">
              <w:t>required products.</w:t>
            </w:r>
          </w:p>
          <w:p w:rsidR="00000000" w:rsidRPr="00F3393C" w:rsidP="00F3393C">
            <w:pPr>
              <w:pStyle w:val="List2"/>
            </w:pPr>
            <w:r w:rsidRPr="00F3393C">
              <w:t>1.2 Liaise with client to identify and define budget and key venue and operational issues for display.</w:t>
            </w:r>
          </w:p>
          <w:p w:rsidR="00000000" w:rsidRPr="00F3393C" w:rsidP="00F3393C">
            <w:pPr>
              <w:pStyle w:val="List2"/>
            </w:pPr>
            <w:r w:rsidRPr="00F3393C">
              <w:t>1.3</w:t>
            </w:r>
            <w:r w:rsidRPr="00F3393C">
              <w:tab/>
              <w:t>Determine deadlines for</w:t>
            </w:r>
            <w:r w:rsidRPr="00F3393C">
              <w:t xml:space="preserve"> finalisation of concept proposals and presentation of designs.</w:t>
            </w:r>
          </w:p>
          <w:p w:rsidR="00000000" w:rsidP="00F3393C">
            <w:pPr>
              <w:pStyle w:val="List2"/>
              <w:rPr>
                <w:lang w:val="en-NZ"/>
              </w:rPr>
            </w:pPr>
            <w:r w:rsidRPr="00F3393C">
              <w:t>1.4</w:t>
            </w:r>
            <w:r w:rsidRPr="00F3393C">
              <w:tab/>
              <w:t>Negotiate and agree terms and conditions of the brief and design project.</w:t>
            </w:r>
          </w:p>
        </w:tc>
      </w:tr>
      <w:tr w:rsidTr="00CC71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93C">
            <w:pPr>
              <w:pStyle w:val="List"/>
              <w:rPr>
                <w:lang w:val="en-NZ"/>
              </w:rPr>
            </w:pPr>
            <w:r w:rsidRPr="00F3393C">
              <w:t>2.</w:t>
            </w:r>
            <w:r w:rsidRPr="00F3393C">
              <w:tab/>
              <w:t>Determine product expectations.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93C" w:rsidP="00F3393C">
            <w:pPr>
              <w:pStyle w:val="List2"/>
            </w:pPr>
            <w:r w:rsidRPr="00F3393C">
              <w:t>2.1</w:t>
            </w:r>
            <w:r w:rsidRPr="00F3393C">
              <w:tab/>
              <w:t>Discuss and clarify specific client preferences for colour, style and them</w:t>
            </w:r>
            <w:r w:rsidRPr="00F3393C">
              <w:t>e of floristry products to be designed.</w:t>
            </w:r>
          </w:p>
          <w:p w:rsidR="00000000" w:rsidRPr="00F3393C" w:rsidP="00F3393C">
            <w:pPr>
              <w:pStyle w:val="List2"/>
            </w:pPr>
            <w:r w:rsidRPr="00F3393C">
              <w:t>2.2</w:t>
            </w:r>
            <w:r w:rsidRPr="00F3393C">
              <w:tab/>
              <w:t>Determine quality expectations of client and client audience.</w:t>
            </w:r>
          </w:p>
          <w:p w:rsidR="00000000" w:rsidRPr="00F3393C" w:rsidP="00F3393C">
            <w:pPr>
              <w:pStyle w:val="List2"/>
            </w:pPr>
            <w:r w:rsidRPr="00F3393C">
              <w:t>2.3</w:t>
            </w:r>
            <w:r w:rsidRPr="00F3393C">
              <w:tab/>
              <w:t>Encourage and assess contribution of client ideas.</w:t>
            </w:r>
          </w:p>
          <w:p w:rsidR="00000000" w:rsidRPr="00F3393C" w:rsidP="00F3393C">
            <w:pPr>
              <w:pStyle w:val="List2"/>
            </w:pPr>
            <w:r w:rsidRPr="00F3393C">
              <w:t>2.4</w:t>
            </w:r>
            <w:r w:rsidRPr="00F3393C">
              <w:tab/>
              <w:t>Proactively suggest initial innovative and creative ideas to reflect client objectives.</w:t>
            </w:r>
          </w:p>
          <w:p w:rsidR="00000000" w:rsidRPr="00F3393C" w:rsidP="00F3393C">
            <w:pPr>
              <w:pStyle w:val="List2"/>
            </w:pPr>
            <w:r w:rsidRPr="00F3393C">
              <w:t>2.5</w:t>
            </w:r>
            <w:r w:rsidRPr="00F3393C">
              <w:tab/>
              <w:t>Evaluate client response to highly creative suggestions and determine threshold of acceptance.</w:t>
            </w:r>
          </w:p>
          <w:p w:rsidR="00000000" w:rsidP="00F3393C">
            <w:pPr>
              <w:pStyle w:val="List2"/>
              <w:rPr>
                <w:lang w:val="en-NZ"/>
              </w:rPr>
            </w:pPr>
            <w:r w:rsidRPr="00F3393C">
              <w:t>2.6</w:t>
            </w:r>
            <w:r w:rsidRPr="00F3393C">
              <w:tab/>
              <w:t>Agree on final nature of design brief and accurately document details.</w:t>
            </w:r>
          </w:p>
        </w:tc>
      </w:tr>
      <w:tr w:rsidTr="00CC71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93C">
            <w:pPr>
              <w:pStyle w:val="List"/>
              <w:rPr>
                <w:lang w:val="en-NZ"/>
              </w:rPr>
            </w:pPr>
            <w:r w:rsidRPr="00F3393C">
              <w:t>3.</w:t>
            </w:r>
            <w:r w:rsidRPr="00F3393C">
              <w:tab/>
              <w:t>Present and negotiate concept proposals.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93C" w:rsidP="00F3393C">
            <w:pPr>
              <w:pStyle w:val="List2"/>
            </w:pPr>
            <w:r w:rsidRPr="00F3393C">
              <w:t>3.1</w:t>
            </w:r>
            <w:r w:rsidRPr="00F3393C">
              <w:tab/>
              <w:t>Generate and evaluate design options</w:t>
            </w:r>
            <w:r w:rsidRPr="00F3393C">
              <w:t xml:space="preserve"> based on detailed review of client requirements and preferences.</w:t>
            </w:r>
          </w:p>
          <w:p w:rsidR="00000000" w:rsidRPr="00F3393C" w:rsidP="00F3393C">
            <w:pPr>
              <w:pStyle w:val="List2"/>
            </w:pPr>
            <w:r w:rsidRPr="00F3393C">
              <w:t>3.2</w:t>
            </w:r>
            <w:r w:rsidRPr="00F3393C">
              <w:tab/>
              <w:t>Present creative proposals including accurate information on floral styling concept, range and style of floristry products.</w:t>
            </w:r>
          </w:p>
          <w:p w:rsidR="00000000" w:rsidRPr="00F3393C" w:rsidP="00F3393C">
            <w:pPr>
              <w:pStyle w:val="List2"/>
            </w:pPr>
            <w:r w:rsidRPr="00F3393C">
              <w:t>3.3</w:t>
            </w:r>
            <w:r w:rsidRPr="00F3393C">
              <w:tab/>
            </w:r>
            <w:r w:rsidRPr="00F3393C">
              <w:t>Use descriptive text, sketches and photographs to enhance client understanding.</w:t>
            </w:r>
          </w:p>
          <w:p w:rsidR="00000000" w:rsidRPr="00F3393C" w:rsidP="00F3393C">
            <w:pPr>
              <w:pStyle w:val="List2"/>
            </w:pPr>
            <w:r w:rsidRPr="00F3393C">
              <w:t>3.4</w:t>
            </w:r>
            <w:r w:rsidRPr="00F3393C">
              <w:tab/>
              <w:t>Analyse and verify operational and budgetary feasibility of floristry concepts in consultation with client.</w:t>
            </w:r>
          </w:p>
          <w:p w:rsidR="00000000" w:rsidRPr="00F3393C" w:rsidP="00F3393C">
            <w:pPr>
              <w:pStyle w:val="List2"/>
            </w:pPr>
            <w:r w:rsidRPr="00F3393C">
              <w:t>3.5</w:t>
            </w:r>
            <w:r w:rsidRPr="00F3393C">
              <w:tab/>
              <w:t xml:space="preserve">Engage in ongoing discussions and elicit client feedback on </w:t>
            </w:r>
            <w:r w:rsidRPr="00F3393C">
              <w:t>different design options to satisfy product expectations.</w:t>
            </w:r>
          </w:p>
          <w:p w:rsidR="00000000" w:rsidRPr="00F3393C" w:rsidP="00F3393C">
            <w:pPr>
              <w:pStyle w:val="List2"/>
            </w:pPr>
            <w:r w:rsidRPr="00F3393C">
              <w:t>3.6</w:t>
            </w:r>
            <w:r w:rsidRPr="00F3393C">
              <w:tab/>
              <w:t>Assist client to select concepts that achieve a creative and feasible outcome.</w:t>
            </w:r>
          </w:p>
          <w:p w:rsidR="00000000" w:rsidP="00F3393C">
            <w:pPr>
              <w:pStyle w:val="List2"/>
              <w:rPr>
                <w:lang w:val="en-NZ"/>
              </w:rPr>
            </w:pPr>
            <w:r w:rsidRPr="00F3393C">
              <w:t>3.7</w:t>
            </w:r>
            <w:r w:rsidRPr="00F3393C">
              <w:tab/>
              <w:t>Negotiate final cost and details and obtain customer approval to proceed with specific designs.</w:t>
            </w:r>
          </w:p>
        </w:tc>
      </w:tr>
      <w:tr w:rsidTr="00CC71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93C">
            <w:pPr>
              <w:pStyle w:val="List"/>
              <w:rPr>
                <w:lang w:val="en-NZ"/>
              </w:rPr>
            </w:pPr>
            <w:r w:rsidRPr="00F3393C">
              <w:t>4.</w:t>
            </w:r>
            <w:r w:rsidRPr="00F3393C">
              <w:tab/>
              <w:t>Adhere to d</w:t>
            </w:r>
            <w:r w:rsidRPr="00F3393C">
              <w:t>esign expectations.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93C" w:rsidP="00F3393C">
            <w:pPr>
              <w:pStyle w:val="List2"/>
            </w:pPr>
            <w:r w:rsidRPr="00F3393C">
              <w:t>4.1</w:t>
            </w:r>
            <w:r w:rsidRPr="00F3393C">
              <w:tab/>
              <w:t>Work within identified design specifications to generate, trial and evaluate designs.</w:t>
            </w:r>
          </w:p>
          <w:p w:rsidR="00000000" w:rsidRPr="00F3393C" w:rsidP="00F3393C">
            <w:pPr>
              <w:pStyle w:val="List2"/>
            </w:pPr>
            <w:r w:rsidRPr="00F3393C">
              <w:t>4.2</w:t>
            </w:r>
            <w:r w:rsidRPr="00F3393C">
              <w:tab/>
              <w:t>Present information on progression of designs within nominated deadlines.</w:t>
            </w:r>
          </w:p>
          <w:p w:rsidR="00000000" w:rsidRPr="00F3393C" w:rsidP="00F3393C">
            <w:pPr>
              <w:pStyle w:val="List2"/>
            </w:pPr>
            <w:r w:rsidRPr="00F3393C">
              <w:t>4.3</w:t>
            </w:r>
            <w:r w:rsidRPr="00F3393C">
              <w:tab/>
              <w:t>Adapt designs to changing client requirements or preferences wit</w:t>
            </w:r>
            <w:r w:rsidRPr="00F3393C">
              <w:t>hin parameters of agreed costs and deadlines.</w:t>
            </w:r>
          </w:p>
        </w:tc>
      </w:tr>
    </w:tbl>
    <w:p w:rsidR="00000000" w:rsidRPr="00F3393C" w:rsidP="00F3393C">
      <w:pPr>
        <w:pStyle w:val="BodyText"/>
      </w:pPr>
    </w:p>
    <w:p w:rsidR="00000000" w:rsidRPr="00F3393C" w:rsidP="00F3393C">
      <w:pPr>
        <w:pStyle w:val="AllowPageBreak"/>
      </w:pPr>
    </w:p>
    <w:p w:rsidR="00000000" w:rsidRPr="00F3393C" w:rsidP="00F3393C">
      <w:pPr>
        <w:pStyle w:val="Heading1"/>
      </w:pPr>
      <w:bookmarkStart w:id="7" w:name="O_701381"/>
      <w:bookmarkEnd w:id="7"/>
      <w:r w:rsidRPr="00F3393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41"/>
        <w:gridCol w:w="6655"/>
      </w:tblGrid>
      <w:tr w:rsidTr="00CC71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93C">
            <w:pPr>
              <w:pStyle w:val="BodyText"/>
              <w:rPr>
                <w:lang w:val="en-NZ"/>
              </w:rPr>
            </w:pPr>
            <w:r w:rsidRPr="00F3393C">
              <w:t>Foundation skills essential to performance in this unit, but not explicit in the performance criteria are listed below:</w:t>
            </w:r>
          </w:p>
        </w:tc>
      </w:tr>
      <w:tr w:rsidTr="00CC71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93C" w:rsidP="00F3393C">
            <w:pPr>
              <w:pStyle w:val="BodyText"/>
            </w:pPr>
            <w:r w:rsidRPr="00F3393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93C">
            <w:pPr>
              <w:pStyle w:val="BodyText"/>
              <w:rPr>
                <w:lang w:val="en-NZ"/>
              </w:rPr>
            </w:pPr>
            <w:r w:rsidRPr="00F3393C">
              <w:rPr>
                <w:rStyle w:val="SpecialBold"/>
              </w:rPr>
              <w:t>Description</w:t>
            </w:r>
          </w:p>
        </w:tc>
      </w:tr>
      <w:tr w:rsidTr="00CC71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93C">
            <w:pPr>
              <w:pStyle w:val="BodyText"/>
              <w:rPr>
                <w:lang w:val="en-NZ"/>
              </w:rPr>
            </w:pPr>
            <w:r w:rsidRPr="00F3393C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93C" w:rsidP="00F3393C">
            <w:pPr>
              <w:pStyle w:val="ListBullet"/>
            </w:pPr>
            <w:r w:rsidRPr="00F3393C">
              <w:t>ask open and closed probe questions and actively listen to clients to generate and refine designs</w:t>
            </w:r>
          </w:p>
          <w:p w:rsidR="00000000" w:rsidP="00F3393C">
            <w:pPr>
              <w:pStyle w:val="ListBullet"/>
              <w:rPr>
                <w:lang w:val="en-NZ"/>
              </w:rPr>
            </w:pPr>
            <w:r w:rsidRPr="00F3393C">
              <w:t>clearly represent complex and innovative design concepts to clients.</w:t>
            </w:r>
          </w:p>
        </w:tc>
      </w:tr>
      <w:tr w:rsidTr="00CC71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93C">
            <w:pPr>
              <w:pStyle w:val="BodyText"/>
              <w:rPr>
                <w:lang w:val="en-NZ"/>
              </w:rPr>
            </w:pPr>
            <w:r w:rsidRPr="00F3393C">
              <w:t>Problem 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93C">
            <w:pPr>
              <w:pStyle w:val="ListBullet"/>
              <w:rPr>
                <w:lang w:val="en-NZ"/>
              </w:rPr>
            </w:pPr>
            <w:r w:rsidRPr="00F3393C">
              <w:t>anticipate and assess production and display difficulties an</w:t>
            </w:r>
            <w:r w:rsidRPr="00F3393C">
              <w:t>d abandon unfeasible ideas before submitting proposals.</w:t>
            </w:r>
          </w:p>
        </w:tc>
      </w:tr>
      <w:tr w:rsidTr="00CC71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93C">
            <w:pPr>
              <w:pStyle w:val="BodyText"/>
              <w:rPr>
                <w:lang w:val="en-NZ"/>
              </w:rPr>
            </w:pPr>
            <w:r w:rsidRPr="00F3393C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93C">
            <w:pPr>
              <w:pStyle w:val="ListBullet"/>
              <w:rPr>
                <w:lang w:val="en-NZ"/>
              </w:rPr>
            </w:pPr>
            <w:r w:rsidRPr="00F3393C">
              <w:t>develop and suggest creative design concepts to enhance customer proposals.</w:t>
            </w:r>
          </w:p>
        </w:tc>
      </w:tr>
      <w:tr w:rsidTr="00CC71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93C">
            <w:pPr>
              <w:pStyle w:val="BodyText"/>
              <w:rPr>
                <w:lang w:val="en-NZ"/>
              </w:rPr>
            </w:pPr>
            <w:r w:rsidRPr="00F3393C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93C" w:rsidP="00F3393C">
            <w:pPr>
              <w:pStyle w:val="ListBullet"/>
            </w:pPr>
            <w:r w:rsidRPr="00F3393C">
              <w:t>collect, record and evaluate client information to determine initial and final designs</w:t>
            </w:r>
          </w:p>
          <w:p w:rsidR="00000000" w:rsidRPr="00F3393C" w:rsidP="00F3393C">
            <w:pPr>
              <w:pStyle w:val="ListBullet"/>
            </w:pPr>
            <w:r w:rsidRPr="00F3393C">
              <w:t>manage own timing and productivity to present designs within deadlines.</w:t>
            </w:r>
          </w:p>
        </w:tc>
      </w:tr>
    </w:tbl>
    <w:p w:rsidR="00000000" w:rsidRPr="00F3393C" w:rsidP="00F3393C">
      <w:pPr>
        <w:pStyle w:val="BodyText"/>
      </w:pPr>
    </w:p>
    <w:p w:rsidR="00000000" w:rsidRPr="00F3393C" w:rsidP="00F3393C">
      <w:pPr>
        <w:pStyle w:val="AllowPageBreak"/>
      </w:pPr>
    </w:p>
    <w:p w:rsidR="00000000" w:rsidRPr="00F3393C" w:rsidP="00F3393C">
      <w:pPr>
        <w:pStyle w:val="Heading1"/>
      </w:pPr>
      <w:bookmarkStart w:id="8" w:name="O_701383"/>
      <w:bookmarkEnd w:id="8"/>
      <w:r w:rsidRPr="00F3393C">
        <w:t>Unit Mapping Information</w:t>
      </w:r>
    </w:p>
    <w:p w:rsidR="00000000" w:rsidRPr="00F3393C" w:rsidP="00CC71B9">
      <w:pPr>
        <w:pStyle w:val="BodyText"/>
      </w:pPr>
      <w:r w:rsidRPr="00F3393C">
        <w:t>No equivalent unit.</w:t>
      </w:r>
    </w:p>
    <w:p w:rsidR="00000000" w:rsidRPr="00F3393C" w:rsidP="00F3393C">
      <w:pPr>
        <w:pStyle w:val="Heading1"/>
      </w:pPr>
      <w:bookmarkStart w:id="9" w:name="O_701390"/>
      <w:bookmarkEnd w:id="9"/>
      <w:r w:rsidRPr="00F3393C">
        <w:t>Links</w:t>
      </w:r>
    </w:p>
    <w:p w:rsidR="00000000" w:rsidRPr="00F3393C" w:rsidP="00CC71B9">
      <w:pPr>
        <w:pStyle w:val="BodyText"/>
      </w:pPr>
      <w:r w:rsidRPr="00F339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A36BCD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F3393C" w:rsidP="00F3393C"/>
    <w:sectPr w:rsidSect="00F339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9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93C" w:rsidRPr="00CC71B9" w:rsidP="00CC71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9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1B9" w:rsidP="00F339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71B9" w:rsidP="00F339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C71B9" w:rsidP="00F339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9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1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393C" w:rsidRPr="00CC71B9" w:rsidP="00CC71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9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1B9" w:rsidRPr="002D2AF8" w:rsidP="00F339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SFLDEC013 Plan floristry designs with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CC71B9" w:rsidP="00F339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564B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F67D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9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39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39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39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39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39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39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39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39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39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39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393C"/>
  </w:style>
  <w:style w:type="character" w:customStyle="1" w:styleId="Heading1Char">
    <w:name w:val="Heading 1 Char"/>
    <w:basedOn w:val="DefaultParagraphFont"/>
    <w:link w:val="Heading1"/>
    <w:rsid w:val="00F339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39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393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39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39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393C"/>
    <w:rPr>
      <w:b/>
      <w:spacing w:val="0"/>
    </w:rPr>
  </w:style>
  <w:style w:type="paragraph" w:customStyle="1" w:styleId="SuperHeading">
    <w:name w:val="SuperHeading"/>
    <w:basedOn w:val="Normal"/>
    <w:rsid w:val="00F339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39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3393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339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39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39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39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39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39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39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39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39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39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39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39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39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39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39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39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39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393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339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39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39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39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39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39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39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39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39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39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39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39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39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39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393C"/>
    <w:rPr>
      <w:i/>
    </w:rPr>
  </w:style>
  <w:style w:type="paragraph" w:styleId="Caption">
    <w:name w:val="caption"/>
    <w:basedOn w:val="BodyText"/>
    <w:next w:val="Normal"/>
    <w:qFormat/>
    <w:rsid w:val="00F339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39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39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393C"/>
  </w:style>
  <w:style w:type="paragraph" w:styleId="TableofFigures">
    <w:name w:val="table of figures"/>
    <w:basedOn w:val="Normal"/>
    <w:next w:val="Normal"/>
    <w:semiHidden/>
    <w:rsid w:val="00F339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39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393C"/>
    <w:rPr>
      <w:rFonts w:ascii="Wingdings" w:hAnsi="Wingdings"/>
    </w:rPr>
  </w:style>
  <w:style w:type="paragraph" w:customStyle="1" w:styleId="TableHeading">
    <w:name w:val="Table Heading"/>
    <w:basedOn w:val="HeadingBase"/>
    <w:rsid w:val="00F339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393C"/>
    <w:rPr>
      <w:color w:val="0033CC"/>
      <w:u w:val="none"/>
    </w:rPr>
  </w:style>
  <w:style w:type="paragraph" w:customStyle="1" w:styleId="BodyTextRight">
    <w:name w:val="Body Text Right"/>
    <w:basedOn w:val="BodyText"/>
    <w:rsid w:val="00F339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39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39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39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39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39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393C"/>
    <w:rPr>
      <w:sz w:val="32"/>
    </w:rPr>
  </w:style>
  <w:style w:type="paragraph" w:customStyle="1" w:styleId="HeadingProcedure">
    <w:name w:val="Heading Procedure"/>
    <w:basedOn w:val="HeadingBase"/>
    <w:next w:val="Normal"/>
    <w:rsid w:val="00F339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393C"/>
    <w:pPr>
      <w:spacing w:before="60" w:after="60"/>
    </w:pPr>
  </w:style>
  <w:style w:type="paragraph" w:styleId="ListContinue">
    <w:name w:val="List Continue"/>
    <w:basedOn w:val="List"/>
    <w:rsid w:val="00F3393C"/>
    <w:pPr>
      <w:ind w:firstLine="0"/>
    </w:pPr>
  </w:style>
  <w:style w:type="paragraph" w:customStyle="1" w:styleId="ListNote">
    <w:name w:val="List Note"/>
    <w:basedOn w:val="List"/>
    <w:rsid w:val="00F339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39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39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393C"/>
    <w:rPr>
      <w:rFonts w:ascii="Courier New" w:hAnsi="Courier New"/>
    </w:rPr>
  </w:style>
  <w:style w:type="paragraph" w:customStyle="1" w:styleId="NoteBullet">
    <w:name w:val="Note Bullet"/>
    <w:basedOn w:val="Note"/>
    <w:rsid w:val="00F339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39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39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39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39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39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39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393C"/>
    <w:rPr>
      <w:b/>
      <w:smallCaps/>
    </w:rPr>
  </w:style>
  <w:style w:type="paragraph" w:customStyle="1" w:styleId="TableListNumber">
    <w:name w:val="Table List Number"/>
    <w:basedOn w:val="ListNumber"/>
    <w:rsid w:val="00F339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39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393C"/>
    <w:pPr>
      <w:numPr>
        <w:numId w:val="8"/>
      </w:numPr>
    </w:pPr>
  </w:style>
  <w:style w:type="paragraph" w:customStyle="1" w:styleId="ListAlpha2">
    <w:name w:val="List Alpha 2"/>
    <w:basedOn w:val="List2"/>
    <w:rsid w:val="00F3393C"/>
    <w:pPr>
      <w:numPr>
        <w:numId w:val="7"/>
      </w:numPr>
    </w:pPr>
  </w:style>
  <w:style w:type="paragraph" w:styleId="List3">
    <w:name w:val="List 3"/>
    <w:basedOn w:val="BodyText"/>
    <w:rsid w:val="00F339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39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39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39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39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393C"/>
    <w:pPr>
      <w:numPr>
        <w:numId w:val="3"/>
      </w:numPr>
    </w:pPr>
  </w:style>
  <w:style w:type="paragraph" w:styleId="ListContinue2">
    <w:name w:val="List Continue 2"/>
    <w:basedOn w:val="List2"/>
    <w:rsid w:val="00F3393C"/>
    <w:pPr>
      <w:ind w:firstLine="0"/>
    </w:pPr>
  </w:style>
  <w:style w:type="paragraph" w:styleId="ListContinue3">
    <w:name w:val="List Continue 3"/>
    <w:basedOn w:val="List3"/>
    <w:rsid w:val="00F3393C"/>
    <w:pPr>
      <w:ind w:left="1021" w:firstLine="0"/>
    </w:pPr>
  </w:style>
  <w:style w:type="paragraph" w:styleId="ListContinue4">
    <w:name w:val="List Continue 4"/>
    <w:basedOn w:val="List4"/>
    <w:rsid w:val="00F3393C"/>
    <w:pPr>
      <w:ind w:firstLine="0"/>
    </w:pPr>
  </w:style>
  <w:style w:type="paragraph" w:styleId="ListContinue5">
    <w:name w:val="List Continue 5"/>
    <w:basedOn w:val="List5"/>
    <w:rsid w:val="00F3393C"/>
    <w:pPr>
      <w:ind w:firstLine="0"/>
    </w:pPr>
  </w:style>
  <w:style w:type="paragraph" w:styleId="ListNumber3">
    <w:name w:val="List Number 3"/>
    <w:basedOn w:val="List3"/>
    <w:rsid w:val="00F3393C"/>
    <w:pPr>
      <w:numPr>
        <w:numId w:val="4"/>
      </w:numPr>
    </w:pPr>
  </w:style>
  <w:style w:type="paragraph" w:styleId="ListNumber4">
    <w:name w:val="List Number 4"/>
    <w:basedOn w:val="List4"/>
    <w:rsid w:val="00F3393C"/>
    <w:pPr>
      <w:numPr>
        <w:numId w:val="5"/>
      </w:numPr>
    </w:pPr>
  </w:style>
  <w:style w:type="paragraph" w:styleId="ListNumber5">
    <w:name w:val="List Number 5"/>
    <w:basedOn w:val="List5"/>
    <w:rsid w:val="00F3393C"/>
    <w:pPr>
      <w:numPr>
        <w:numId w:val="6"/>
      </w:numPr>
    </w:pPr>
  </w:style>
  <w:style w:type="paragraph" w:styleId="BlockText">
    <w:name w:val="Block Text"/>
    <w:basedOn w:val="Normal"/>
    <w:rsid w:val="00F339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39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393C"/>
    <w:rPr>
      <w:sz w:val="16"/>
      <w:vertAlign w:val="superscript"/>
    </w:rPr>
  </w:style>
  <w:style w:type="character" w:customStyle="1" w:styleId="Symbols">
    <w:name w:val="Symbols"/>
    <w:basedOn w:val="DefaultParagraphFont"/>
    <w:rsid w:val="00F3393C"/>
    <w:rPr>
      <w:rFonts w:ascii="Symbol" w:hAnsi="Symbol"/>
    </w:rPr>
  </w:style>
  <w:style w:type="character" w:customStyle="1" w:styleId="MenuOptions">
    <w:name w:val="Menu Options"/>
    <w:basedOn w:val="DefaultParagraphFont"/>
    <w:rsid w:val="00F339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393C"/>
    <w:rPr>
      <w:b/>
    </w:rPr>
  </w:style>
  <w:style w:type="character" w:customStyle="1" w:styleId="Underlined">
    <w:name w:val="Underlined"/>
    <w:basedOn w:val="DefaultParagraphFont"/>
    <w:rsid w:val="00F3393C"/>
    <w:rPr>
      <w:u w:val="single"/>
    </w:rPr>
  </w:style>
  <w:style w:type="paragraph" w:customStyle="1" w:styleId="TableBodyTextRight">
    <w:name w:val="Table Body Text Right"/>
    <w:basedOn w:val="TableBodyText"/>
    <w:rsid w:val="00F339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393C"/>
    <w:rPr>
      <w:sz w:val="18"/>
    </w:rPr>
  </w:style>
  <w:style w:type="paragraph" w:customStyle="1" w:styleId="BodySmallRight">
    <w:name w:val="Body Small Right"/>
    <w:basedOn w:val="BodyTextRight"/>
    <w:rsid w:val="00F3393C"/>
    <w:rPr>
      <w:sz w:val="18"/>
      <w:szCs w:val="18"/>
    </w:rPr>
  </w:style>
  <w:style w:type="paragraph" w:customStyle="1" w:styleId="MarginEdition">
    <w:name w:val="Margin Edition"/>
    <w:basedOn w:val="MarginNote"/>
    <w:rsid w:val="00F339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393C"/>
    <w:rPr>
      <w:sz w:val="2"/>
      <w:szCs w:val="2"/>
    </w:rPr>
  </w:style>
  <w:style w:type="character" w:customStyle="1" w:styleId="Small">
    <w:name w:val="Small"/>
    <w:basedOn w:val="DefaultParagraphFont"/>
    <w:rsid w:val="00F3393C"/>
    <w:rPr>
      <w:sz w:val="16"/>
    </w:rPr>
  </w:style>
  <w:style w:type="paragraph" w:customStyle="1" w:styleId="WideTable">
    <w:name w:val="Wide Table"/>
    <w:basedOn w:val="Normal"/>
    <w:rsid w:val="00F339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393C"/>
  </w:style>
  <w:style w:type="paragraph" w:styleId="Quote">
    <w:name w:val="Quote"/>
    <w:basedOn w:val="Heading1"/>
    <w:link w:val="QuoteChar"/>
    <w:qFormat/>
    <w:rsid w:val="00F339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39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393C"/>
    <w:pPr>
      <w:pageBreakBefore/>
    </w:pPr>
  </w:style>
  <w:style w:type="paragraph" w:customStyle="1" w:styleId="Border">
    <w:name w:val="Border"/>
    <w:basedOn w:val="Normal"/>
    <w:qFormat/>
    <w:rsid w:val="00F339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39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9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9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39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39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39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39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39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393C"/>
    <w:rPr>
      <w:u w:val="single"/>
    </w:rPr>
  </w:style>
  <w:style w:type="character" w:customStyle="1" w:styleId="BoldandItalics">
    <w:name w:val="Bold and Italics"/>
    <w:qFormat/>
    <w:rsid w:val="00F3393C"/>
    <w:rPr>
      <w:b/>
      <w:i/>
      <w:u w:val="none"/>
    </w:rPr>
  </w:style>
  <w:style w:type="paragraph" w:styleId="BalloonText">
    <w:name w:val="Balloon Text"/>
    <w:basedOn w:val="Normal"/>
    <w:link w:val="BalloonTextChar"/>
    <w:rsid w:val="00F339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39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39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39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39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39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393C"/>
    <w:pPr>
      <w:spacing w:before="0" w:after="0"/>
    </w:pPr>
  </w:style>
  <w:style w:type="paragraph" w:customStyle="1" w:styleId="BodyTextBold">
    <w:name w:val="Body Text Bold"/>
    <w:basedOn w:val="BodyText"/>
    <w:qFormat/>
    <w:rsid w:val="00F3393C"/>
    <w:rPr>
      <w:b/>
    </w:rPr>
  </w:style>
  <w:style w:type="character" w:styleId="Hyperlink">
    <w:name w:val="Hyperlink"/>
    <w:basedOn w:val="DefaultParagraphFont"/>
    <w:uiPriority w:val="99"/>
    <w:unhideWhenUsed/>
    <w:rsid w:val="00CC71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3877</Characters>
  <Application>Microsoft Office Word</Application>
  <DocSecurity>0</DocSecurity>
  <Lines>117</Lines>
  <Paragraphs>73</Paragraphs>
  <ScaleCrop>false</ScaleCrop>
  <Company>Author-it Software Corporation Ltd.</Company>
  <LinksUpToDate>false</LinksUpToDate>
  <CharactersWithSpaces>4418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SFLDEC013 Plan floristry designs with clients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2022-04-04T01:16:00Z</dcterms:created>
  <dcterms:modified xsi:type="dcterms:W3CDTF">2022-04-04T01:16:00Z</dcterms:modified>
</cp:coreProperties>
</file>