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085" w:rsidP="00D36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SFLDEC010 Coordinate floristry products for special occasions</w:t>
      </w:r>
      <w:r>
        <w:fldChar w:fldCharType="end"/>
      </w:r>
    </w:p>
    <w:p w:rsidR="00D36085" w:rsidP="00D36085">
      <w:pPr>
        <w:pStyle w:val="Version"/>
        <w:sectPr w:rsidSect="007831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1F5" w:rsidP="007831F5">
      <w:pPr>
        <w:pStyle w:val="SuperHeading"/>
      </w:pPr>
      <w:r w:rsidRPr="007831F5">
        <w:t>Assessment Requirements for SFLDEC010 Coordinate floristry products for special occasions</w:t>
      </w:r>
    </w:p>
    <w:p w:rsidR="00000000" w:rsidRPr="007831F5" w:rsidP="007831F5">
      <w:pPr>
        <w:pStyle w:val="Heading1"/>
      </w:pPr>
      <w:bookmarkStart w:id="1" w:name="O_701328"/>
      <w:bookmarkEnd w:id="1"/>
      <w:r w:rsidRPr="007831F5">
        <w:t>Modification History</w:t>
      </w:r>
    </w:p>
    <w:p w:rsidR="00000000" w:rsidRPr="007831F5" w:rsidP="00D36085">
      <w:pPr>
        <w:pStyle w:val="BodyText"/>
      </w:pPr>
      <w:r w:rsidRPr="007831F5">
        <w:t>Not applicable.</w:t>
      </w:r>
    </w:p>
    <w:p w:rsidR="00000000" w:rsidRPr="007831F5" w:rsidP="007831F5">
      <w:pPr>
        <w:pStyle w:val="Heading1"/>
      </w:pPr>
      <w:bookmarkStart w:id="2" w:name="O_701329"/>
      <w:bookmarkEnd w:id="2"/>
      <w:r w:rsidRPr="007831F5">
        <w:t>Performance Evidence</w:t>
      </w:r>
    </w:p>
    <w:p w:rsidR="00000000" w:rsidRPr="007831F5" w:rsidP="00D36085">
      <w:pPr>
        <w:pStyle w:val="BodyText"/>
      </w:pPr>
      <w:r w:rsidRPr="007831F5">
        <w:t xml:space="preserve">Evidence of the ability </w:t>
      </w:r>
      <w:r w:rsidRPr="007831F5">
        <w:t>to complete tasks outlined in elements and performance criteria of this unit in the context of the job role, and:</w:t>
      </w:r>
    </w:p>
    <w:p w:rsidR="00000000" w:rsidRPr="007831F5" w:rsidP="007831F5">
      <w:pPr>
        <w:pStyle w:val="ListBullet"/>
      </w:pPr>
      <w:r w:rsidRPr="007831F5">
        <w:t>respond to customer briefs for special occasions and prepare:</w:t>
      </w:r>
    </w:p>
    <w:p w:rsidR="00000000" w:rsidRPr="007831F5" w:rsidP="007831F5">
      <w:pPr>
        <w:pStyle w:val="ListBullet2"/>
      </w:pPr>
      <w:r w:rsidRPr="007831F5">
        <w:t>two proposals, each for a different special occasion and different site enviro</w:t>
      </w:r>
      <w:r w:rsidRPr="007831F5">
        <w:t>nment</w:t>
      </w:r>
    </w:p>
    <w:p w:rsidR="00000000" w:rsidRPr="007831F5" w:rsidP="007831F5">
      <w:pPr>
        <w:pStyle w:val="ListBullet2"/>
      </w:pPr>
      <w:r w:rsidRPr="007831F5">
        <w:t>two operational plans, each for a different special occasion and different site environment</w:t>
      </w:r>
    </w:p>
    <w:p w:rsidR="00000000" w:rsidRPr="007831F5" w:rsidP="007831F5">
      <w:pPr>
        <w:pStyle w:val="ListBullet"/>
      </w:pPr>
      <w:r w:rsidRPr="007831F5">
        <w:t>use one of the above plans to coordinate staging of floristry displays for one special occasion to be chosen from the following types:</w:t>
      </w:r>
    </w:p>
    <w:p w:rsidR="00000000" w:rsidRPr="007831F5" w:rsidP="007831F5">
      <w:pPr>
        <w:pStyle w:val="ListBullet2"/>
      </w:pPr>
      <w:r w:rsidRPr="007831F5">
        <w:t>a funeral</w:t>
      </w:r>
    </w:p>
    <w:p w:rsidR="00000000" w:rsidRPr="007831F5" w:rsidP="007831F5">
      <w:pPr>
        <w:pStyle w:val="ListBullet2"/>
      </w:pPr>
      <w:r w:rsidRPr="007831F5">
        <w:t>a party</w:t>
      </w:r>
    </w:p>
    <w:p w:rsidR="00000000" w:rsidRPr="007831F5" w:rsidP="007831F5">
      <w:pPr>
        <w:pStyle w:val="ListBullet2"/>
      </w:pPr>
      <w:r w:rsidRPr="007831F5">
        <w:t>a r</w:t>
      </w:r>
      <w:r w:rsidRPr="007831F5">
        <w:t>eligious celebration</w:t>
      </w:r>
    </w:p>
    <w:p w:rsidR="00000000" w:rsidRPr="007831F5" w:rsidP="007831F5">
      <w:pPr>
        <w:pStyle w:val="ListBullet2"/>
      </w:pPr>
      <w:r w:rsidRPr="007831F5">
        <w:t>a wedding.</w:t>
      </w:r>
    </w:p>
    <w:p w:rsidR="00000000" w:rsidRPr="007831F5" w:rsidP="007831F5">
      <w:pPr>
        <w:pStyle w:val="AllowPageBreak"/>
      </w:pPr>
    </w:p>
    <w:p w:rsidR="00000000" w:rsidRPr="007831F5" w:rsidP="007831F5">
      <w:pPr>
        <w:pStyle w:val="Heading1"/>
      </w:pPr>
      <w:bookmarkStart w:id="3" w:name="O_701330"/>
      <w:bookmarkEnd w:id="3"/>
      <w:r w:rsidRPr="007831F5">
        <w:t>Knowledge Evidence</w:t>
      </w:r>
    </w:p>
    <w:p w:rsidR="00000000" w:rsidRPr="007831F5" w:rsidP="00D36085">
      <w:pPr>
        <w:pStyle w:val="BodyText"/>
      </w:pPr>
      <w:r w:rsidRPr="007831F5">
        <w:t>Demonstrated knowledge required to complete the tasks outlined in elements and performance criteria of this unit:</w:t>
      </w:r>
    </w:p>
    <w:p w:rsidR="00000000" w:rsidRPr="007831F5" w:rsidP="007831F5">
      <w:pPr>
        <w:pStyle w:val="ListBullet"/>
      </w:pPr>
      <w:r w:rsidRPr="007831F5">
        <w:t>key features of these different types of special occasion:</w:t>
      </w:r>
    </w:p>
    <w:p w:rsidR="00000000" w:rsidRPr="007831F5" w:rsidP="007831F5">
      <w:pPr>
        <w:pStyle w:val="ListBullet2"/>
      </w:pPr>
      <w:r w:rsidRPr="007831F5">
        <w:t>funerals</w:t>
      </w:r>
    </w:p>
    <w:p w:rsidR="00000000" w:rsidRPr="007831F5" w:rsidP="007831F5">
      <w:pPr>
        <w:pStyle w:val="ListBullet2"/>
      </w:pPr>
      <w:r w:rsidRPr="007831F5">
        <w:t>parties</w:t>
      </w:r>
    </w:p>
    <w:p w:rsidR="00000000" w:rsidRPr="007831F5" w:rsidP="007831F5">
      <w:pPr>
        <w:pStyle w:val="ListBullet2"/>
      </w:pPr>
      <w:r w:rsidRPr="007831F5">
        <w:t>religious celebrations</w:t>
      </w:r>
    </w:p>
    <w:p w:rsidR="00000000" w:rsidRPr="007831F5" w:rsidP="007831F5">
      <w:pPr>
        <w:pStyle w:val="ListBullet2"/>
      </w:pPr>
      <w:r w:rsidRPr="007831F5">
        <w:t>weddings</w:t>
      </w:r>
    </w:p>
    <w:p w:rsidR="00000000" w:rsidRPr="007831F5" w:rsidP="007831F5">
      <w:pPr>
        <w:pStyle w:val="ListBullet"/>
      </w:pPr>
      <w:r w:rsidRPr="007831F5">
        <w:t>for each type of special occasion, these key features:</w:t>
      </w:r>
    </w:p>
    <w:p w:rsidR="00000000" w:rsidRPr="007831F5" w:rsidP="007831F5">
      <w:pPr>
        <w:pStyle w:val="ListBullet2"/>
      </w:pPr>
      <w:r w:rsidRPr="007831F5">
        <w:t>customer cultural and religious protocols and preferences for flowers, plant materials and designs</w:t>
      </w:r>
    </w:p>
    <w:p w:rsidR="00000000" w:rsidRPr="007831F5" w:rsidP="007831F5">
      <w:pPr>
        <w:pStyle w:val="ListBullet2"/>
      </w:pPr>
      <w:r w:rsidRPr="007831F5">
        <w:t>floristry product options, themes and styles</w:t>
      </w:r>
    </w:p>
    <w:p w:rsidR="00000000" w:rsidRPr="007831F5" w:rsidP="007831F5">
      <w:pPr>
        <w:pStyle w:val="ListBullet2"/>
      </w:pPr>
      <w:r w:rsidRPr="007831F5">
        <w:t>roles and respo</w:t>
      </w:r>
      <w:r w:rsidRPr="007831F5">
        <w:t>nsibilities of different family members, officials and venue personnel</w:t>
      </w:r>
    </w:p>
    <w:p w:rsidR="00000000" w:rsidRPr="007831F5" w:rsidP="007831F5">
      <w:pPr>
        <w:pStyle w:val="ListBullet"/>
      </w:pPr>
      <w:r w:rsidRPr="007831F5">
        <w:t>intricate characteristics and interrelationships of elements and principles of design and use in floral products and displays for special occasions and venues:</w:t>
      </w:r>
    </w:p>
    <w:p w:rsidR="00000000" w:rsidRPr="007831F5" w:rsidP="007831F5">
      <w:pPr>
        <w:pStyle w:val="ListBullet2"/>
      </w:pPr>
      <w:r w:rsidRPr="007831F5">
        <w:t>elements of design:</w:t>
      </w:r>
    </w:p>
    <w:p w:rsidR="00000000" w:rsidRPr="007831F5" w:rsidP="007831F5">
      <w:pPr>
        <w:pStyle w:val="ListBullet3"/>
      </w:pPr>
      <w:r w:rsidRPr="007831F5">
        <w:t>texture</w:t>
      </w:r>
    </w:p>
    <w:p w:rsidR="00000000" w:rsidRPr="007831F5" w:rsidP="007831F5">
      <w:pPr>
        <w:pStyle w:val="ListBullet3"/>
      </w:pPr>
      <w:r w:rsidRPr="007831F5">
        <w:t>form</w:t>
      </w:r>
    </w:p>
    <w:p w:rsidR="00000000" w:rsidRPr="007831F5" w:rsidP="007831F5">
      <w:pPr>
        <w:pStyle w:val="ListBullet3"/>
      </w:pPr>
      <w:r w:rsidRPr="007831F5">
        <w:t>colour</w:t>
      </w:r>
    </w:p>
    <w:p w:rsidR="00000000" w:rsidRPr="007831F5" w:rsidP="007831F5">
      <w:pPr>
        <w:pStyle w:val="ListBullet3"/>
      </w:pPr>
      <w:r w:rsidRPr="007831F5">
        <w:t>space</w:t>
      </w:r>
    </w:p>
    <w:p w:rsidR="00000000" w:rsidRPr="007831F5" w:rsidP="007831F5">
      <w:pPr>
        <w:pStyle w:val="ListBullet3"/>
      </w:pPr>
      <w:r w:rsidRPr="007831F5">
        <w:t>line</w:t>
      </w:r>
    </w:p>
    <w:p w:rsidR="00000000" w:rsidRPr="007831F5" w:rsidP="007831F5">
      <w:pPr>
        <w:pStyle w:val="ListBullet2"/>
      </w:pPr>
      <w:r w:rsidRPr="007831F5">
        <w:t>principles of design:</w:t>
      </w:r>
    </w:p>
    <w:p w:rsidR="00000000" w:rsidRPr="007831F5" w:rsidP="007831F5">
      <w:pPr>
        <w:pStyle w:val="ListBullet3"/>
      </w:pPr>
      <w:r w:rsidRPr="007831F5">
        <w:t>harmony</w:t>
      </w:r>
    </w:p>
    <w:p w:rsidR="00000000" w:rsidRPr="007831F5" w:rsidP="007831F5">
      <w:pPr>
        <w:pStyle w:val="ListBullet3"/>
      </w:pPr>
      <w:r w:rsidRPr="007831F5">
        <w:t>rhythm</w:t>
      </w:r>
    </w:p>
    <w:p w:rsidR="00000000" w:rsidRPr="007831F5" w:rsidP="007831F5">
      <w:pPr>
        <w:pStyle w:val="ListBullet3"/>
      </w:pPr>
      <w:r w:rsidRPr="007831F5">
        <w:t>balance</w:t>
      </w:r>
    </w:p>
    <w:p w:rsidR="00000000" w:rsidRPr="007831F5" w:rsidP="007831F5">
      <w:pPr>
        <w:pStyle w:val="ListBullet3"/>
      </w:pPr>
      <w:r w:rsidRPr="007831F5">
        <w:t>dominance</w:t>
      </w:r>
    </w:p>
    <w:p w:rsidR="00000000" w:rsidRPr="007831F5" w:rsidP="007831F5">
      <w:pPr>
        <w:pStyle w:val="ListBullet3"/>
      </w:pPr>
      <w:r w:rsidRPr="007831F5">
        <w:t>scale</w:t>
      </w:r>
    </w:p>
    <w:p w:rsidR="00000000" w:rsidRPr="007831F5" w:rsidP="007831F5">
      <w:pPr>
        <w:pStyle w:val="ListBullet3"/>
      </w:pPr>
      <w:r w:rsidRPr="007831F5">
        <w:t>proportion</w:t>
      </w:r>
    </w:p>
    <w:p w:rsidR="00000000" w:rsidRPr="007831F5" w:rsidP="007831F5">
      <w:pPr>
        <w:pStyle w:val="ListBullet3"/>
      </w:pPr>
      <w:r w:rsidRPr="007831F5">
        <w:t>contrast</w:t>
      </w:r>
    </w:p>
    <w:p w:rsidR="00000000" w:rsidRPr="007831F5" w:rsidP="007831F5">
      <w:pPr>
        <w:pStyle w:val="ListBullet"/>
      </w:pPr>
      <w:r w:rsidRPr="007831F5">
        <w:t>staffing requirements to service floral production and staging for special occasions</w:t>
      </w:r>
    </w:p>
    <w:p w:rsidR="00000000" w:rsidRPr="007831F5" w:rsidP="007831F5">
      <w:pPr>
        <w:pStyle w:val="ListBullet"/>
      </w:pPr>
      <w:r w:rsidRPr="007831F5">
        <w:t>operational constraints for:</w:t>
      </w:r>
    </w:p>
    <w:p w:rsidR="00000000" w:rsidRPr="007831F5" w:rsidP="007831F5">
      <w:pPr>
        <w:pStyle w:val="ListBullet2"/>
      </w:pPr>
      <w:r w:rsidRPr="007831F5">
        <w:t>display of floristry products in different climatic conditions</w:t>
      </w:r>
    </w:p>
    <w:p w:rsidR="00000000" w:rsidRPr="007831F5" w:rsidP="007831F5">
      <w:pPr>
        <w:pStyle w:val="ListBullet2"/>
      </w:pPr>
      <w:r w:rsidRPr="007831F5">
        <w:t>floral styling within different types of venue or sites:</w:t>
      </w:r>
    </w:p>
    <w:p w:rsidR="00000000" w:rsidRPr="007831F5" w:rsidP="007831F5">
      <w:pPr>
        <w:pStyle w:val="ListBullet3"/>
      </w:pPr>
      <w:r w:rsidRPr="007831F5">
        <w:t>on-site assembly and display</w:t>
      </w:r>
    </w:p>
    <w:p w:rsidR="00000000" w:rsidRPr="007831F5" w:rsidP="007831F5">
      <w:pPr>
        <w:pStyle w:val="ListBullet3"/>
      </w:pPr>
      <w:r w:rsidRPr="007831F5">
        <w:t>maintenance for optimum appearance</w:t>
      </w:r>
    </w:p>
    <w:p w:rsidR="00000000" w:rsidRPr="007831F5" w:rsidP="007831F5">
      <w:pPr>
        <w:pStyle w:val="ListBullet3"/>
      </w:pPr>
      <w:r w:rsidRPr="007831F5">
        <w:t>disposal of floristry products</w:t>
      </w:r>
    </w:p>
    <w:p w:rsidR="00000000" w:rsidRPr="007831F5" w:rsidP="007831F5">
      <w:pPr>
        <w:pStyle w:val="ListBullet"/>
      </w:pPr>
      <w:r w:rsidRPr="007831F5">
        <w:t>space and equipment requirements to con</w:t>
      </w:r>
      <w:r w:rsidRPr="007831F5">
        <w:t>struct special occasion products off-site at the floristry business and assemble and display at venue</w:t>
      </w:r>
    </w:p>
    <w:p w:rsidR="00000000" w:rsidRPr="007831F5" w:rsidP="007831F5">
      <w:pPr>
        <w:pStyle w:val="ListBullet"/>
      </w:pPr>
      <w:r w:rsidRPr="007831F5">
        <w:t>risk management issues to be considered for floral production and staging for special occasions</w:t>
      </w:r>
    </w:p>
    <w:p w:rsidR="00000000" w:rsidRPr="007831F5" w:rsidP="007831F5">
      <w:pPr>
        <w:pStyle w:val="ListBullet"/>
      </w:pPr>
      <w:r w:rsidRPr="007831F5">
        <w:t>a range of formats for, inclusions and uses of:</w:t>
      </w:r>
    </w:p>
    <w:p w:rsidR="00000000" w:rsidRPr="007831F5" w:rsidP="007831F5">
      <w:pPr>
        <w:pStyle w:val="ListBullet2"/>
      </w:pPr>
      <w:r w:rsidRPr="007831F5">
        <w:t>descriptive proposals for the floral styling of special occasions</w:t>
      </w:r>
    </w:p>
    <w:p w:rsidR="00000000" w:rsidRPr="007831F5" w:rsidP="007831F5">
      <w:pPr>
        <w:pStyle w:val="ListBullet2"/>
      </w:pPr>
      <w:r w:rsidRPr="007831F5">
        <w:t>operational plans to guide production and staging activities for special occasions</w:t>
      </w:r>
    </w:p>
    <w:p w:rsidR="00000000" w:rsidRPr="007831F5" w:rsidP="007831F5">
      <w:pPr>
        <w:pStyle w:val="ListBullet"/>
      </w:pPr>
      <w:r w:rsidRPr="007831F5">
        <w:t>potential environmental impacts of assembling and maintaining floral displays at venues and practices for:</w:t>
      </w:r>
    </w:p>
    <w:p w:rsidR="00000000" w:rsidRPr="007831F5" w:rsidP="007831F5">
      <w:pPr>
        <w:pStyle w:val="ListBullet2"/>
      </w:pPr>
      <w:r w:rsidRPr="007831F5">
        <w:t>reducing water and energy use</w:t>
      </w:r>
    </w:p>
    <w:p w:rsidR="00000000" w:rsidRPr="007831F5" w:rsidP="007831F5">
      <w:pPr>
        <w:pStyle w:val="ListBullet2"/>
      </w:pPr>
      <w:r w:rsidRPr="007831F5">
        <w:t>reducing wastage of floristry raw materials</w:t>
      </w:r>
    </w:p>
    <w:p w:rsidR="00000000" w:rsidRPr="007831F5" w:rsidP="007831F5">
      <w:pPr>
        <w:pStyle w:val="ListBullet"/>
      </w:pPr>
      <w:r w:rsidRPr="007831F5">
        <w:t>environmentally sound disposal methods for these types of floristry construction waste at venues:</w:t>
      </w:r>
    </w:p>
    <w:p w:rsidR="00000000" w:rsidRPr="007831F5" w:rsidP="007831F5">
      <w:pPr>
        <w:pStyle w:val="ListBullet2"/>
      </w:pPr>
      <w:r w:rsidRPr="007831F5">
        <w:t>hazardous substances</w:t>
      </w:r>
    </w:p>
    <w:p w:rsidR="00000000" w:rsidRPr="007831F5" w:rsidP="007831F5">
      <w:pPr>
        <w:pStyle w:val="ListBullet2"/>
      </w:pPr>
      <w:r w:rsidRPr="007831F5">
        <w:t>spoiled and diseased flower and plant materials</w:t>
      </w:r>
    </w:p>
    <w:p w:rsidR="00000000" w:rsidRPr="007831F5" w:rsidP="007831F5">
      <w:pPr>
        <w:pStyle w:val="ListBullet2"/>
      </w:pPr>
      <w:r w:rsidRPr="007831F5">
        <w:t xml:space="preserve">flower and </w:t>
      </w:r>
      <w:r w:rsidRPr="007831F5">
        <w:t>plant materials that have a propensity to propagate weeds.</w:t>
      </w:r>
    </w:p>
    <w:p w:rsidR="00000000" w:rsidRPr="007831F5" w:rsidP="007831F5">
      <w:pPr>
        <w:pStyle w:val="AllowPageBreak"/>
      </w:pPr>
    </w:p>
    <w:p w:rsidR="00000000" w:rsidRPr="007831F5" w:rsidP="007831F5">
      <w:pPr>
        <w:pStyle w:val="Heading1"/>
      </w:pPr>
      <w:bookmarkStart w:id="4" w:name="O_701331"/>
      <w:bookmarkEnd w:id="4"/>
      <w:r w:rsidRPr="007831F5">
        <w:t>Assessment Conditions</w:t>
      </w:r>
    </w:p>
    <w:p w:rsidR="00000000" w:rsidRPr="007831F5" w:rsidP="00D36085">
      <w:pPr>
        <w:pStyle w:val="BodyText"/>
      </w:pPr>
      <w:r w:rsidRPr="007831F5">
        <w:t>Skills must be demonstrated in a floristry design and special occasion display environment. This can be:</w:t>
      </w:r>
    </w:p>
    <w:p w:rsidR="00000000" w:rsidRPr="007831F5" w:rsidP="007831F5">
      <w:pPr>
        <w:pStyle w:val="ListBullet"/>
      </w:pPr>
      <w:r w:rsidRPr="007831F5">
        <w:t>an industry workplace or special occasion venue</w:t>
      </w:r>
    </w:p>
    <w:p w:rsidR="00000000" w:rsidRPr="007831F5" w:rsidP="007831F5">
      <w:pPr>
        <w:pStyle w:val="ListBullet"/>
      </w:pPr>
      <w:r w:rsidRPr="007831F5">
        <w:t>a simulated industry environment operated within a training organisation. This includes special occasion venues operated within a training organisation such as function rooms, restaurants, outdoor courtyards or gardens.</w:t>
      </w:r>
    </w:p>
    <w:p w:rsidR="00000000" w:rsidRPr="007831F5" w:rsidP="007831F5">
      <w:pPr>
        <w:pStyle w:val="BodyText"/>
      </w:pPr>
    </w:p>
    <w:p w:rsidR="00000000" w:rsidRPr="007831F5" w:rsidP="00D36085">
      <w:pPr>
        <w:pStyle w:val="BodyText"/>
      </w:pPr>
      <w:r w:rsidRPr="007831F5">
        <w:t>Assessment must ensure use of:</w:t>
      </w:r>
    </w:p>
    <w:p w:rsidR="00000000" w:rsidRPr="007831F5" w:rsidP="007831F5">
      <w:pPr>
        <w:pStyle w:val="ListBullet"/>
      </w:pPr>
      <w:r w:rsidRPr="007831F5">
        <w:t>com</w:t>
      </w:r>
      <w:r w:rsidRPr="007831F5">
        <w:t>puters and general software programs to document proposals and operational plans</w:t>
      </w:r>
    </w:p>
    <w:p w:rsidR="00000000" w:rsidRPr="007831F5" w:rsidP="007831F5">
      <w:pPr>
        <w:pStyle w:val="ListBullet"/>
      </w:pPr>
      <w:r w:rsidRPr="007831F5">
        <w:t>customer briefs for special occasions</w:t>
      </w:r>
    </w:p>
    <w:p w:rsidR="00000000" w:rsidRPr="007831F5" w:rsidP="007831F5">
      <w:pPr>
        <w:pStyle w:val="ListBullet"/>
      </w:pPr>
      <w:r w:rsidRPr="007831F5">
        <w:t>information about the spatial parameters and constraints of special occasion venues to allow the individual to consider appropriate flora</w:t>
      </w:r>
      <w:r w:rsidRPr="007831F5">
        <w:t>l styling concepts</w:t>
      </w:r>
    </w:p>
    <w:p w:rsidR="00000000" w:rsidRPr="007831F5" w:rsidP="007831F5">
      <w:pPr>
        <w:pStyle w:val="ListBullet"/>
      </w:pPr>
      <w:r w:rsidRPr="007831F5">
        <w:t>templates to record proposals and operational plans</w:t>
      </w:r>
    </w:p>
    <w:p w:rsidR="00000000" w:rsidRPr="007831F5" w:rsidP="007831F5">
      <w:pPr>
        <w:pStyle w:val="ListBullet"/>
      </w:pPr>
      <w:r w:rsidRPr="007831F5">
        <w:t>customers with whom the individual can consult; these can be:</w:t>
      </w:r>
    </w:p>
    <w:p w:rsidR="00000000" w:rsidRPr="007831F5" w:rsidP="007831F5">
      <w:pPr>
        <w:pStyle w:val="ListBullet2"/>
      </w:pPr>
      <w:r w:rsidRPr="007831F5">
        <w:t>paying customers an industry workplace with whom the individual consults during the assessment process or</w:t>
      </w:r>
    </w:p>
    <w:p w:rsidR="00000000" w:rsidRPr="007831F5" w:rsidP="007831F5">
      <w:pPr>
        <w:pStyle w:val="ListBullet2"/>
      </w:pPr>
      <w:r w:rsidRPr="007831F5">
        <w:t>people who parti</w:t>
      </w:r>
      <w:r w:rsidRPr="007831F5">
        <w:t>cipate in role plays or simulated activities, set up for the purpose of assessment, in a simulated industry environment operated within a training organisation</w:t>
      </w:r>
    </w:p>
    <w:p w:rsidR="00000000" w:rsidRPr="007831F5" w:rsidP="007831F5">
      <w:pPr>
        <w:pStyle w:val="ListBullet"/>
      </w:pPr>
      <w:r w:rsidRPr="007831F5">
        <w:t>a team of other florists with whom the individual can interact to coordinate production team ou</w:t>
      </w:r>
      <w:r w:rsidRPr="007831F5">
        <w:t>tcomes</w:t>
      </w:r>
    </w:p>
    <w:p w:rsidR="00000000" w:rsidRPr="007831F5" w:rsidP="007831F5">
      <w:pPr>
        <w:pStyle w:val="ListBullet"/>
      </w:pPr>
      <w:r w:rsidRPr="007831F5">
        <w:t>venue staff with whom the individual can interact to manage on-site assembly and display of floristry products; team and venue staff can be:</w:t>
      </w:r>
    </w:p>
    <w:p w:rsidR="00000000" w:rsidRPr="007831F5" w:rsidP="007831F5">
      <w:pPr>
        <w:pStyle w:val="ListBullet2"/>
      </w:pPr>
      <w:r w:rsidRPr="007831F5">
        <w:t>florists and venue staff in an industry workplace or</w:t>
      </w:r>
    </w:p>
    <w:p w:rsidR="00000000" w:rsidRPr="007831F5" w:rsidP="007831F5">
      <w:pPr>
        <w:pStyle w:val="ListBullet2"/>
      </w:pPr>
      <w:r w:rsidRPr="007831F5">
        <w:t>people who participate in project activities, role plays or simulated activities, set up for the purpose of assessment, in a simulated industry environment operated within a training organisation</w:t>
      </w:r>
    </w:p>
    <w:p w:rsidR="00000000" w:rsidRPr="007831F5" w:rsidP="007831F5">
      <w:pPr>
        <w:pStyle w:val="ListBullet"/>
      </w:pPr>
      <w:r w:rsidRPr="007831F5">
        <w:t>assessment activities that allow the individual to:</w:t>
      </w:r>
    </w:p>
    <w:p w:rsidR="00000000" w:rsidRPr="007831F5" w:rsidP="007831F5">
      <w:pPr>
        <w:pStyle w:val="ListBullet2"/>
      </w:pPr>
      <w:r w:rsidRPr="007831F5">
        <w:t>work w</w:t>
      </w:r>
      <w:r w:rsidRPr="007831F5">
        <w:t>ith commercial speed, timing and productivity to complete proposals within nominated deadlines</w:t>
      </w:r>
    </w:p>
    <w:p w:rsidR="00000000" w:rsidRPr="007831F5" w:rsidP="007831F5">
      <w:pPr>
        <w:pStyle w:val="ListBullet2"/>
      </w:pPr>
      <w:r w:rsidRPr="007831F5">
        <w:t>coordinate on-site assembly and display of floristry products in live time where time pressures and constraints play a key factor.</w:t>
      </w:r>
    </w:p>
    <w:p w:rsidR="00000000" w:rsidRPr="007831F5" w:rsidP="007831F5">
      <w:pPr>
        <w:pStyle w:val="BodyText"/>
      </w:pPr>
    </w:p>
    <w:p w:rsidR="00000000" w:rsidRPr="007831F5" w:rsidP="00D36085">
      <w:pPr>
        <w:pStyle w:val="BodyText"/>
      </w:pPr>
      <w:r w:rsidRPr="007831F5">
        <w:t>Assessors must satisfy the St</w:t>
      </w:r>
      <w:r w:rsidRPr="007831F5">
        <w:t>andards for Registered Training Organisation’s requirements for assessors, and:</w:t>
      </w:r>
    </w:p>
    <w:p w:rsidR="00000000" w:rsidRPr="007831F5" w:rsidP="007831F5">
      <w:pPr>
        <w:pStyle w:val="ListBullet"/>
      </w:pPr>
      <w:r w:rsidRPr="007831F5">
        <w:t>hold a qualification or Statement of Attainment in Floristry which includes this unit of competency or equivalent; and</w:t>
      </w:r>
    </w:p>
    <w:p w:rsidR="00000000" w:rsidRPr="007831F5" w:rsidP="007831F5">
      <w:pPr>
        <w:pStyle w:val="ListBullet"/>
      </w:pPr>
      <w:r w:rsidRPr="007831F5">
        <w:t>have worked as a florist in the industry for at least th</w:t>
      </w:r>
      <w:r w:rsidRPr="007831F5">
        <w:t>ree years where they have applied this unit of competency or equivalent.</w:t>
      </w:r>
    </w:p>
    <w:p w:rsidR="00000000" w:rsidRPr="007831F5" w:rsidP="007831F5">
      <w:pPr>
        <w:pStyle w:val="AllowPageBreak"/>
      </w:pPr>
    </w:p>
    <w:p w:rsidR="00000000" w:rsidRPr="007831F5" w:rsidP="007831F5">
      <w:pPr>
        <w:pStyle w:val="Heading1"/>
      </w:pPr>
      <w:bookmarkStart w:id="5" w:name="O_701334"/>
      <w:bookmarkEnd w:id="5"/>
      <w:r w:rsidRPr="007831F5">
        <w:t>Links</w:t>
      </w:r>
    </w:p>
    <w:p w:rsidR="00000000" w:rsidRPr="007831F5" w:rsidP="00D36085">
      <w:pPr>
        <w:pStyle w:val="BodyText"/>
      </w:pPr>
      <w:r w:rsidRPr="007831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B11107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7831F5" w:rsidP="007831F5"/>
    <w:sectPr w:rsidSect="007831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F5" w:rsidRPr="00D36085" w:rsidP="00D36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085" w:rsidP="007831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085" w:rsidP="007831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6085" w:rsidP="007831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1F5" w:rsidRPr="00D36085" w:rsidP="00D36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085" w:rsidRPr="002D2AF8" w:rsidP="007831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SFLDEC010 Coordinate floristry products for special occasions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36085" w:rsidP="007831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24F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E09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0E3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1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1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1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1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1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1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1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1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1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1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1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1F5"/>
  </w:style>
  <w:style w:type="character" w:customStyle="1" w:styleId="Heading1Char">
    <w:name w:val="Heading 1 Char"/>
    <w:basedOn w:val="DefaultParagraphFont"/>
    <w:link w:val="Heading1"/>
    <w:rsid w:val="007831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1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1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1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31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31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1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31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31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1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1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1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1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1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1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1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1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1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1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1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1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1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1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1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1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1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1F5"/>
    <w:rPr>
      <w:b/>
      <w:spacing w:val="0"/>
    </w:rPr>
  </w:style>
  <w:style w:type="paragraph" w:customStyle="1" w:styleId="SuperTitle">
    <w:name w:val="SuperTitle"/>
    <w:basedOn w:val="Title"/>
    <w:rsid w:val="007831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1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1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1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1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1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1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1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1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1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1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1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1F5"/>
    <w:rPr>
      <w:i/>
    </w:rPr>
  </w:style>
  <w:style w:type="paragraph" w:styleId="Caption">
    <w:name w:val="caption"/>
    <w:basedOn w:val="BodyText"/>
    <w:next w:val="Normal"/>
    <w:qFormat/>
    <w:rsid w:val="007831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1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1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1F5"/>
  </w:style>
  <w:style w:type="paragraph" w:styleId="TableofFigures">
    <w:name w:val="table of figures"/>
    <w:basedOn w:val="Normal"/>
    <w:next w:val="Normal"/>
    <w:semiHidden/>
    <w:rsid w:val="007831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1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31F5"/>
    <w:rPr>
      <w:rFonts w:ascii="Wingdings" w:hAnsi="Wingdings"/>
    </w:rPr>
  </w:style>
  <w:style w:type="paragraph" w:customStyle="1" w:styleId="TableHeading">
    <w:name w:val="Table Heading"/>
    <w:basedOn w:val="HeadingBase"/>
    <w:rsid w:val="007831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1F5"/>
    <w:rPr>
      <w:color w:val="0033CC"/>
      <w:u w:val="none"/>
    </w:rPr>
  </w:style>
  <w:style w:type="paragraph" w:customStyle="1" w:styleId="BodyTextRight">
    <w:name w:val="Body Text Right"/>
    <w:basedOn w:val="BodyText"/>
    <w:rsid w:val="007831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1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1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1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1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1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1F5"/>
    <w:rPr>
      <w:sz w:val="32"/>
    </w:rPr>
  </w:style>
  <w:style w:type="paragraph" w:customStyle="1" w:styleId="HeadingProcedure">
    <w:name w:val="Heading Procedure"/>
    <w:basedOn w:val="HeadingBase"/>
    <w:next w:val="Normal"/>
    <w:rsid w:val="007831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1F5"/>
    <w:pPr>
      <w:spacing w:before="60" w:after="60"/>
    </w:pPr>
  </w:style>
  <w:style w:type="paragraph" w:styleId="ListContinue">
    <w:name w:val="List Continue"/>
    <w:basedOn w:val="List"/>
    <w:rsid w:val="007831F5"/>
    <w:pPr>
      <w:ind w:firstLine="0"/>
    </w:pPr>
  </w:style>
  <w:style w:type="paragraph" w:customStyle="1" w:styleId="ListNote">
    <w:name w:val="List Note"/>
    <w:basedOn w:val="List"/>
    <w:rsid w:val="007831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1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1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1F5"/>
    <w:rPr>
      <w:rFonts w:ascii="Courier New" w:hAnsi="Courier New"/>
    </w:rPr>
  </w:style>
  <w:style w:type="paragraph" w:customStyle="1" w:styleId="NoteBullet">
    <w:name w:val="Note Bullet"/>
    <w:basedOn w:val="Note"/>
    <w:rsid w:val="007831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1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1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1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1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31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1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1F5"/>
    <w:rPr>
      <w:b/>
      <w:smallCaps/>
    </w:rPr>
  </w:style>
  <w:style w:type="paragraph" w:customStyle="1" w:styleId="TableListNumber">
    <w:name w:val="Table List Number"/>
    <w:basedOn w:val="ListNumber"/>
    <w:rsid w:val="007831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1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1F5"/>
    <w:pPr>
      <w:numPr>
        <w:numId w:val="10"/>
      </w:numPr>
    </w:pPr>
  </w:style>
  <w:style w:type="paragraph" w:customStyle="1" w:styleId="ListAlpha2">
    <w:name w:val="List Alpha 2"/>
    <w:basedOn w:val="List2"/>
    <w:rsid w:val="007831F5"/>
    <w:pPr>
      <w:numPr>
        <w:numId w:val="9"/>
      </w:numPr>
    </w:pPr>
  </w:style>
  <w:style w:type="paragraph" w:styleId="List2">
    <w:name w:val="List 2"/>
    <w:basedOn w:val="BodyText"/>
    <w:rsid w:val="007831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1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1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1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31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31F5"/>
    <w:pPr>
      <w:numPr>
        <w:numId w:val="5"/>
      </w:numPr>
    </w:pPr>
  </w:style>
  <w:style w:type="paragraph" w:styleId="ListContinue2">
    <w:name w:val="List Continue 2"/>
    <w:basedOn w:val="List2"/>
    <w:rsid w:val="007831F5"/>
    <w:pPr>
      <w:ind w:firstLine="0"/>
    </w:pPr>
  </w:style>
  <w:style w:type="paragraph" w:styleId="ListContinue3">
    <w:name w:val="List Continue 3"/>
    <w:basedOn w:val="List3"/>
    <w:rsid w:val="007831F5"/>
    <w:pPr>
      <w:ind w:left="1021" w:firstLine="0"/>
    </w:pPr>
  </w:style>
  <w:style w:type="paragraph" w:styleId="ListContinue4">
    <w:name w:val="List Continue 4"/>
    <w:basedOn w:val="List4"/>
    <w:rsid w:val="007831F5"/>
    <w:pPr>
      <w:ind w:firstLine="0"/>
    </w:pPr>
  </w:style>
  <w:style w:type="paragraph" w:styleId="ListContinue5">
    <w:name w:val="List Continue 5"/>
    <w:basedOn w:val="List5"/>
    <w:rsid w:val="007831F5"/>
    <w:pPr>
      <w:ind w:firstLine="0"/>
    </w:pPr>
  </w:style>
  <w:style w:type="paragraph" w:styleId="ListNumber3">
    <w:name w:val="List Number 3"/>
    <w:basedOn w:val="List3"/>
    <w:rsid w:val="007831F5"/>
    <w:pPr>
      <w:numPr>
        <w:numId w:val="6"/>
      </w:numPr>
    </w:pPr>
  </w:style>
  <w:style w:type="paragraph" w:styleId="ListNumber4">
    <w:name w:val="List Number 4"/>
    <w:basedOn w:val="List4"/>
    <w:rsid w:val="007831F5"/>
    <w:pPr>
      <w:numPr>
        <w:numId w:val="7"/>
      </w:numPr>
    </w:pPr>
  </w:style>
  <w:style w:type="paragraph" w:styleId="ListNumber5">
    <w:name w:val="List Number 5"/>
    <w:basedOn w:val="List5"/>
    <w:rsid w:val="007831F5"/>
    <w:pPr>
      <w:numPr>
        <w:numId w:val="8"/>
      </w:numPr>
    </w:pPr>
  </w:style>
  <w:style w:type="paragraph" w:styleId="BlockText">
    <w:name w:val="Block Text"/>
    <w:basedOn w:val="Normal"/>
    <w:rsid w:val="007831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1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1F5"/>
    <w:rPr>
      <w:sz w:val="16"/>
      <w:vertAlign w:val="superscript"/>
    </w:rPr>
  </w:style>
  <w:style w:type="character" w:customStyle="1" w:styleId="Symbols">
    <w:name w:val="Symbols"/>
    <w:basedOn w:val="DefaultParagraphFont"/>
    <w:rsid w:val="007831F5"/>
    <w:rPr>
      <w:rFonts w:ascii="Symbol" w:hAnsi="Symbol"/>
    </w:rPr>
  </w:style>
  <w:style w:type="character" w:customStyle="1" w:styleId="MenuOptions">
    <w:name w:val="Menu Options"/>
    <w:basedOn w:val="DefaultParagraphFont"/>
    <w:rsid w:val="007831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1F5"/>
    <w:rPr>
      <w:b/>
    </w:rPr>
  </w:style>
  <w:style w:type="character" w:customStyle="1" w:styleId="Underlined">
    <w:name w:val="Underlined"/>
    <w:basedOn w:val="DefaultParagraphFont"/>
    <w:rsid w:val="007831F5"/>
    <w:rPr>
      <w:u w:val="single"/>
    </w:rPr>
  </w:style>
  <w:style w:type="paragraph" w:customStyle="1" w:styleId="TableBodyTextRight">
    <w:name w:val="Table Body Text Right"/>
    <w:basedOn w:val="TableBodyText"/>
    <w:rsid w:val="007831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1F5"/>
    <w:rPr>
      <w:sz w:val="18"/>
    </w:rPr>
  </w:style>
  <w:style w:type="paragraph" w:customStyle="1" w:styleId="BodySmallRight">
    <w:name w:val="Body Small Right"/>
    <w:basedOn w:val="BodyTextRight"/>
    <w:rsid w:val="007831F5"/>
    <w:rPr>
      <w:sz w:val="18"/>
      <w:szCs w:val="18"/>
    </w:rPr>
  </w:style>
  <w:style w:type="paragraph" w:customStyle="1" w:styleId="MarginEdition">
    <w:name w:val="Margin Edition"/>
    <w:basedOn w:val="MarginNote"/>
    <w:rsid w:val="007831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1F5"/>
    <w:rPr>
      <w:sz w:val="2"/>
      <w:szCs w:val="2"/>
    </w:rPr>
  </w:style>
  <w:style w:type="character" w:customStyle="1" w:styleId="Small">
    <w:name w:val="Small"/>
    <w:basedOn w:val="DefaultParagraphFont"/>
    <w:rsid w:val="007831F5"/>
    <w:rPr>
      <w:sz w:val="16"/>
    </w:rPr>
  </w:style>
  <w:style w:type="paragraph" w:customStyle="1" w:styleId="WideTable">
    <w:name w:val="Wide Table"/>
    <w:basedOn w:val="Normal"/>
    <w:rsid w:val="007831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1F5"/>
  </w:style>
  <w:style w:type="paragraph" w:styleId="Quote">
    <w:name w:val="Quote"/>
    <w:basedOn w:val="Heading1"/>
    <w:link w:val="QuoteChar"/>
    <w:qFormat/>
    <w:rsid w:val="007831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1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1F5"/>
    <w:pPr>
      <w:pageBreakBefore/>
    </w:pPr>
  </w:style>
  <w:style w:type="paragraph" w:customStyle="1" w:styleId="Border">
    <w:name w:val="Border"/>
    <w:basedOn w:val="Normal"/>
    <w:qFormat/>
    <w:rsid w:val="007831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1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1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1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1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1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1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1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1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1F5"/>
    <w:rPr>
      <w:u w:val="single"/>
    </w:rPr>
  </w:style>
  <w:style w:type="character" w:customStyle="1" w:styleId="BoldandItalics">
    <w:name w:val="Bold and Italics"/>
    <w:qFormat/>
    <w:rsid w:val="007831F5"/>
    <w:rPr>
      <w:b/>
      <w:i/>
      <w:u w:val="none"/>
    </w:rPr>
  </w:style>
  <w:style w:type="paragraph" w:styleId="BalloonText">
    <w:name w:val="Balloon Text"/>
    <w:basedOn w:val="Normal"/>
    <w:link w:val="BalloonTextChar"/>
    <w:rsid w:val="007831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1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1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1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1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1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1F5"/>
    <w:pPr>
      <w:spacing w:before="0" w:after="0"/>
    </w:pPr>
  </w:style>
  <w:style w:type="paragraph" w:customStyle="1" w:styleId="BodyTextBold">
    <w:name w:val="Body Text Bold"/>
    <w:basedOn w:val="BodyText"/>
    <w:qFormat/>
    <w:rsid w:val="007831F5"/>
    <w:rPr>
      <w:b/>
    </w:rPr>
  </w:style>
  <w:style w:type="character" w:styleId="Hyperlink">
    <w:name w:val="Hyperlink"/>
    <w:basedOn w:val="DefaultParagraphFont"/>
    <w:uiPriority w:val="99"/>
    <w:unhideWhenUsed/>
    <w:rsid w:val="00D36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4631</Characters>
  <Application>Microsoft Office Word</Application>
  <DocSecurity>0</DocSecurity>
  <Lines>125</Lines>
  <Paragraphs>97</Paragraphs>
  <ScaleCrop>false</ScaleCrop>
  <Company>Author-it Software Corporation Ltd.</Company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SFLDEC010 Coordinate floristry products for special occasions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2022-04-04T01:15:00Z</dcterms:created>
  <dcterms:modified xsi:type="dcterms:W3CDTF">2022-04-04T01:15:00Z</dcterms:modified>
</cp:coreProperties>
</file>