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E94" w:rsidP="00285E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SFISS00013 Senior Deckhand Skill Set</w:t>
      </w:r>
      <w:r>
        <w:fldChar w:fldCharType="end"/>
      </w:r>
    </w:p>
    <w:p w:rsidR="00285E94" w:rsidP="00285E94">
      <w:pPr>
        <w:pStyle w:val="Version"/>
        <w:sectPr w:rsidSect="00FB6A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6A57" w:rsidP="00FB6A57">
      <w:pPr>
        <w:pStyle w:val="SuperHeading"/>
      </w:pPr>
      <w:r w:rsidRPr="00FB6A57">
        <w:t>SFISS00013 Senior Deckhand Skill Set</w:t>
      </w:r>
    </w:p>
    <w:p w:rsidR="00000000" w:rsidRPr="00FB6A57" w:rsidP="00FB6A57">
      <w:pPr>
        <w:pStyle w:val="Heading1"/>
      </w:pPr>
      <w:bookmarkStart w:id="1" w:name="O_657548"/>
      <w:bookmarkEnd w:id="1"/>
      <w:r w:rsidRPr="00FB6A5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85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Heading"/>
              <w:rPr>
                <w:lang w:val="en-NZ"/>
              </w:rPr>
            </w:pPr>
            <w:r w:rsidRPr="00FB6A5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Heading"/>
              <w:rPr>
                <w:lang w:val="en-NZ"/>
              </w:rPr>
            </w:pPr>
            <w:r w:rsidRPr="00FB6A57">
              <w:t>TP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Heading"/>
              <w:rPr>
                <w:lang w:val="en-NZ"/>
              </w:rPr>
            </w:pPr>
            <w:r w:rsidRPr="00FB6A57">
              <w:t>Comments</w:t>
            </w:r>
          </w:p>
        </w:tc>
      </w:tr>
      <w:tr w:rsidTr="00285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BodyText"/>
              <w:rPr>
                <w:lang w:val="en-NZ"/>
              </w:rPr>
            </w:pPr>
            <w:r w:rsidRPr="00FB6A5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BodyText"/>
              <w:rPr>
                <w:lang w:val="en-NZ"/>
              </w:rPr>
            </w:pPr>
            <w:r w:rsidRPr="00FB6A57">
              <w:t>SFI11v2.1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57" w:rsidP="00FB6A57">
            <w:pPr>
              <w:pStyle w:val="TableBodyText"/>
            </w:pPr>
            <w:r w:rsidRPr="00FB6A57">
              <w:t>Initial Release</w:t>
            </w:r>
          </w:p>
        </w:tc>
      </w:tr>
    </w:tbl>
    <w:p w:rsidR="00000000" w:rsidRPr="00FB6A57" w:rsidP="00FB6A57">
      <w:pPr>
        <w:pStyle w:val="BodyText"/>
      </w:pP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2" w:name="O_657549"/>
      <w:bookmarkEnd w:id="2"/>
      <w:r w:rsidRPr="00FB6A57">
        <w:t>Description</w:t>
      </w:r>
    </w:p>
    <w:p w:rsidR="00000000" w:rsidRPr="00FB6A57" w:rsidP="00FB6A57">
      <w:pPr>
        <w:pStyle w:val="BodyText"/>
      </w:pPr>
      <w:r w:rsidRPr="00FB6A57">
        <w:t>Not applicable.</w:t>
      </w: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3" w:name="O_657550"/>
      <w:bookmarkEnd w:id="3"/>
      <w:r w:rsidRPr="00FB6A57">
        <w:t>Pathways Information</w:t>
      </w:r>
    </w:p>
    <w:p w:rsidR="00000000" w:rsidRPr="00FB6A57" w:rsidP="00FB6A57">
      <w:pPr>
        <w:pStyle w:val="BodyText"/>
      </w:pPr>
      <w:r w:rsidRPr="00FB6A57">
        <w:t>These units provide credit towards SFI30211 Certificate III in Fishing Operations.</w:t>
      </w: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4" w:name="O_657551"/>
      <w:bookmarkEnd w:id="4"/>
      <w:r w:rsidRPr="00FB6A57">
        <w:t>Licensing/Regulatory Information</w:t>
      </w:r>
    </w:p>
    <w:p w:rsidR="00000000" w:rsidRPr="00FB6A57" w:rsidP="00FB6A57">
      <w:pPr>
        <w:pStyle w:val="BodyText"/>
      </w:pPr>
      <w:r w:rsidRPr="00FB6A57">
        <w:t>Not applicable.</w:t>
      </w: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5" w:name="O_657552"/>
      <w:bookmarkEnd w:id="5"/>
      <w:r w:rsidRPr="00FB6A5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85E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Heading"/>
              <w:rPr>
                <w:lang w:val="en-NZ"/>
              </w:rPr>
            </w:pPr>
            <w:r w:rsidRPr="00FB6A57"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Heading"/>
              <w:rPr>
                <w:lang w:val="en-NZ"/>
              </w:rPr>
            </w:pPr>
            <w:r w:rsidRPr="00FB6A57">
              <w:t>Unit Title</w:t>
            </w:r>
          </w:p>
        </w:tc>
      </w:tr>
      <w:tr w:rsidTr="00285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BodyText"/>
              <w:rPr>
                <w:lang w:val="en-NZ"/>
              </w:rPr>
            </w:pPr>
            <w:r w:rsidRPr="00FB6A57">
              <w:t>SFIEMS301B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BodyText"/>
              <w:rPr>
                <w:lang w:val="en-NZ"/>
              </w:rPr>
            </w:pPr>
            <w:r w:rsidRPr="00FB6A57">
              <w:t>Implement and monitor environmentally sustainable work practices</w:t>
            </w:r>
          </w:p>
        </w:tc>
      </w:tr>
      <w:tr w:rsidTr="00285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BodyText"/>
              <w:rPr>
                <w:lang w:val="en-NZ"/>
              </w:rPr>
            </w:pPr>
            <w:r w:rsidRPr="00FB6A57">
              <w:t>SFIOHS301C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BodyText"/>
              <w:rPr>
                <w:lang w:val="en-NZ"/>
              </w:rPr>
            </w:pPr>
            <w:r w:rsidRPr="00FB6A57">
              <w:t>Implement OHS policies and guidelines</w:t>
            </w:r>
          </w:p>
        </w:tc>
      </w:tr>
      <w:tr w:rsidTr="00285E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A57">
            <w:pPr>
              <w:pStyle w:val="TableBodyText"/>
              <w:rPr>
                <w:lang w:val="en-NZ"/>
              </w:rPr>
            </w:pPr>
            <w:r w:rsidRPr="00FB6A57">
              <w:t>SFICORE101C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A57" w:rsidP="00FB6A57">
            <w:pPr>
              <w:pStyle w:val="TableBodyText"/>
            </w:pPr>
            <w:r w:rsidRPr="00FB6A57">
              <w:t>Apply basic food handling and safety practices</w:t>
            </w:r>
          </w:p>
        </w:tc>
      </w:tr>
    </w:tbl>
    <w:p w:rsidR="00000000" w:rsidRPr="00FB6A57" w:rsidP="00FB6A57">
      <w:pPr>
        <w:pStyle w:val="BodyText"/>
      </w:pP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6" w:name="O_657553"/>
      <w:bookmarkEnd w:id="6"/>
      <w:r w:rsidRPr="00FB6A57">
        <w:t>Target Group</w:t>
      </w:r>
    </w:p>
    <w:p w:rsidR="00000000" w:rsidRPr="00FB6A57" w:rsidP="00FB6A57">
      <w:pPr>
        <w:pStyle w:val="BodyText"/>
      </w:pPr>
      <w:r w:rsidRPr="00FB6A57">
        <w:t xml:space="preserve">This Skill Set is intended for senior deckhands of fishing vessels involved in the live catch of southern rock lobster. The Skill Set is also applicable </w:t>
      </w:r>
      <w:r w:rsidRPr="00FB6A57">
        <w:t>to senior deckhands on any fishing vessel.</w:t>
      </w:r>
    </w:p>
    <w:p w:rsidR="00000000" w:rsidRPr="00FB6A57" w:rsidP="00FB6A57">
      <w:pPr>
        <w:pStyle w:val="AllowPageBreak"/>
      </w:pPr>
    </w:p>
    <w:p w:rsidR="00000000" w:rsidRPr="00FB6A57" w:rsidP="00FB6A57">
      <w:pPr>
        <w:pStyle w:val="Heading1"/>
      </w:pPr>
      <w:bookmarkStart w:id="7" w:name="O_657554"/>
      <w:bookmarkEnd w:id="7"/>
      <w:r w:rsidRPr="00FB6A57">
        <w:t>Suggested words for Statement of Attainment</w:t>
      </w:r>
    </w:p>
    <w:p w:rsidR="00285E94" w:rsidP="00FB6A57">
      <w:pPr>
        <w:pStyle w:val="BodyText"/>
      </w:pPr>
      <w:r w:rsidRPr="00FB6A57">
        <w:t>These competencies meet the industry requirements for Senior Deckhands on fishing vessels including those undertaking live catch of southern rock lobste</w:t>
      </w:r>
      <w:r w:rsidRPr="00FB6A57">
        <w:t>r.</w:t>
      </w:r>
    </w:p>
    <w:p w:rsidR="00285E94" w:rsidP="00FB6A57">
      <w:pPr>
        <w:pStyle w:val="BodyText"/>
      </w:pPr>
    </w:p>
    <w:p w:rsidR="00000000" w:rsidRPr="00FB6A57" w:rsidP="00FB6A57"/>
    <w:sectPr w:rsidSect="00FB6A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 w:rsidRPr="00285E94" w:rsidP="00285E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94" w:rsidP="00FB6A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5E94" w:rsidP="00FB6A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85E94" w:rsidP="00FB6A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 w:rsidRPr="00285E94" w:rsidP="00285E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A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94" w:rsidRPr="002D2AF8" w:rsidP="00FB6A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SFISS00013 Senior Deckhand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2014</w:t>
    </w:r>
    <w:r>
      <w:fldChar w:fldCharType="end"/>
    </w:r>
  </w:p>
  <w:p w:rsidR="00285E94" w:rsidP="00FB6A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A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6A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A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A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A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A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A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A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A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A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A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A57"/>
  </w:style>
  <w:style w:type="character" w:customStyle="1" w:styleId="Heading1Char">
    <w:name w:val="Heading 1 Char"/>
    <w:basedOn w:val="DefaultParagraphFont"/>
    <w:link w:val="Heading1"/>
    <w:rsid w:val="00FB6A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A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A5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6A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6A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6A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B6A57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FB6A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A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A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A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6A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6A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6A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A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A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A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A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6A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A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6A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A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A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A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6A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6A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6A57"/>
    <w:rPr>
      <w:b/>
      <w:spacing w:val="0"/>
    </w:rPr>
  </w:style>
  <w:style w:type="paragraph" w:customStyle="1" w:styleId="SuperTitle">
    <w:name w:val="SuperTitle"/>
    <w:basedOn w:val="Title"/>
    <w:rsid w:val="00FB6A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A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A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A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A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A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6A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A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6A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A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A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A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A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A57"/>
    <w:rPr>
      <w:i/>
    </w:rPr>
  </w:style>
  <w:style w:type="paragraph" w:styleId="Caption">
    <w:name w:val="caption"/>
    <w:basedOn w:val="BodyText"/>
    <w:next w:val="Normal"/>
    <w:qFormat/>
    <w:rsid w:val="00FB6A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A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A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A57"/>
  </w:style>
  <w:style w:type="paragraph" w:styleId="TableofFigures">
    <w:name w:val="table of figures"/>
    <w:basedOn w:val="Normal"/>
    <w:next w:val="Normal"/>
    <w:semiHidden/>
    <w:rsid w:val="00FB6A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A57"/>
    <w:pPr>
      <w:numPr>
        <w:numId w:val="9"/>
      </w:numPr>
    </w:pPr>
  </w:style>
  <w:style w:type="character" w:customStyle="1" w:styleId="WingdingSymbols">
    <w:name w:val="Wingding Symbols"/>
    <w:rsid w:val="00FB6A57"/>
    <w:rPr>
      <w:rFonts w:ascii="Wingdings" w:hAnsi="Wingdings"/>
    </w:rPr>
  </w:style>
  <w:style w:type="character" w:customStyle="1" w:styleId="HotSpot">
    <w:name w:val="HotSpot"/>
    <w:rsid w:val="00FB6A57"/>
    <w:rPr>
      <w:color w:val="0033CC"/>
      <w:u w:val="none"/>
    </w:rPr>
  </w:style>
  <w:style w:type="paragraph" w:customStyle="1" w:styleId="BodyTextRight">
    <w:name w:val="Body Text Right"/>
    <w:basedOn w:val="BodyText"/>
    <w:rsid w:val="00FB6A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A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A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A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A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A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6A57"/>
    <w:rPr>
      <w:sz w:val="32"/>
    </w:rPr>
  </w:style>
  <w:style w:type="paragraph" w:customStyle="1" w:styleId="HeadingProcedure">
    <w:name w:val="Heading Procedure"/>
    <w:basedOn w:val="HeadingBase"/>
    <w:next w:val="Normal"/>
    <w:rsid w:val="00FB6A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B6A57"/>
    <w:pPr>
      <w:ind w:firstLine="0"/>
    </w:pPr>
  </w:style>
  <w:style w:type="paragraph" w:customStyle="1" w:styleId="ListNote">
    <w:name w:val="List Note"/>
    <w:basedOn w:val="List"/>
    <w:rsid w:val="00FB6A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A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A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A57"/>
    <w:rPr>
      <w:rFonts w:ascii="Courier New" w:hAnsi="Courier New"/>
    </w:rPr>
  </w:style>
  <w:style w:type="paragraph" w:customStyle="1" w:styleId="NoteBullet">
    <w:name w:val="Note Bullet"/>
    <w:basedOn w:val="Note"/>
    <w:rsid w:val="00FB6A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A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A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A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A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6A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A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6A57"/>
    <w:rPr>
      <w:b/>
      <w:smallCaps/>
    </w:rPr>
  </w:style>
  <w:style w:type="paragraph" w:customStyle="1" w:styleId="TableListNumber">
    <w:name w:val="Table List Number"/>
    <w:basedOn w:val="ListNumber"/>
    <w:rsid w:val="00FB6A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A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A57"/>
    <w:pPr>
      <w:numPr>
        <w:numId w:val="7"/>
      </w:numPr>
    </w:pPr>
  </w:style>
  <w:style w:type="paragraph" w:customStyle="1" w:styleId="ListAlpha2">
    <w:name w:val="List Alpha 2"/>
    <w:basedOn w:val="List2"/>
    <w:rsid w:val="00FB6A57"/>
    <w:pPr>
      <w:numPr>
        <w:numId w:val="6"/>
      </w:numPr>
    </w:pPr>
  </w:style>
  <w:style w:type="paragraph" w:styleId="List2">
    <w:name w:val="List 2"/>
    <w:basedOn w:val="BodyText"/>
    <w:rsid w:val="00FB6A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A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A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A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A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A57"/>
    <w:pPr>
      <w:numPr>
        <w:numId w:val="1"/>
      </w:numPr>
    </w:pPr>
  </w:style>
  <w:style w:type="paragraph" w:styleId="ListBullet5">
    <w:name w:val="List Bullet 5"/>
    <w:basedOn w:val="List5"/>
    <w:rsid w:val="00FB6A57"/>
    <w:pPr>
      <w:numPr>
        <w:numId w:val="2"/>
      </w:numPr>
    </w:pPr>
  </w:style>
  <w:style w:type="paragraph" w:styleId="ListContinue2">
    <w:name w:val="List Continue 2"/>
    <w:basedOn w:val="List2"/>
    <w:rsid w:val="00FB6A57"/>
    <w:pPr>
      <w:ind w:firstLine="0"/>
    </w:pPr>
  </w:style>
  <w:style w:type="paragraph" w:styleId="ListContinue3">
    <w:name w:val="List Continue 3"/>
    <w:basedOn w:val="List3"/>
    <w:rsid w:val="00FB6A57"/>
    <w:pPr>
      <w:ind w:left="1021" w:firstLine="0"/>
    </w:pPr>
  </w:style>
  <w:style w:type="paragraph" w:styleId="ListContinue4">
    <w:name w:val="List Continue 4"/>
    <w:basedOn w:val="List4"/>
    <w:rsid w:val="00FB6A57"/>
    <w:pPr>
      <w:ind w:firstLine="0"/>
    </w:pPr>
  </w:style>
  <w:style w:type="paragraph" w:styleId="ListContinue5">
    <w:name w:val="List Continue 5"/>
    <w:basedOn w:val="List5"/>
    <w:rsid w:val="00FB6A57"/>
    <w:pPr>
      <w:ind w:firstLine="0"/>
    </w:pPr>
  </w:style>
  <w:style w:type="paragraph" w:styleId="ListNumber3">
    <w:name w:val="List Number 3"/>
    <w:basedOn w:val="List3"/>
    <w:rsid w:val="00FB6A57"/>
    <w:pPr>
      <w:numPr>
        <w:numId w:val="3"/>
      </w:numPr>
    </w:pPr>
  </w:style>
  <w:style w:type="paragraph" w:styleId="ListNumber4">
    <w:name w:val="List Number 4"/>
    <w:basedOn w:val="List4"/>
    <w:rsid w:val="00FB6A57"/>
    <w:pPr>
      <w:numPr>
        <w:numId w:val="4"/>
      </w:numPr>
    </w:pPr>
  </w:style>
  <w:style w:type="paragraph" w:styleId="ListNumber5">
    <w:name w:val="List Number 5"/>
    <w:basedOn w:val="List5"/>
    <w:rsid w:val="00FB6A57"/>
    <w:pPr>
      <w:numPr>
        <w:numId w:val="5"/>
      </w:numPr>
    </w:pPr>
  </w:style>
  <w:style w:type="paragraph" w:styleId="BlockText">
    <w:name w:val="Block Text"/>
    <w:basedOn w:val="Normal"/>
    <w:rsid w:val="00FB6A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A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A57"/>
    <w:rPr>
      <w:sz w:val="16"/>
      <w:vertAlign w:val="superscript"/>
    </w:rPr>
  </w:style>
  <w:style w:type="character" w:customStyle="1" w:styleId="Symbols">
    <w:name w:val="Symbols"/>
    <w:basedOn w:val="DefaultParagraphFont"/>
    <w:rsid w:val="00FB6A57"/>
    <w:rPr>
      <w:rFonts w:ascii="Symbol" w:hAnsi="Symbol"/>
    </w:rPr>
  </w:style>
  <w:style w:type="character" w:customStyle="1" w:styleId="MenuOptions">
    <w:name w:val="Menu Options"/>
    <w:basedOn w:val="DefaultParagraphFont"/>
    <w:rsid w:val="00FB6A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A57"/>
    <w:rPr>
      <w:b/>
    </w:rPr>
  </w:style>
  <w:style w:type="character" w:customStyle="1" w:styleId="Underlined">
    <w:name w:val="Underlined"/>
    <w:basedOn w:val="DefaultParagraphFont"/>
    <w:rsid w:val="00FB6A57"/>
    <w:rPr>
      <w:u w:val="single"/>
    </w:rPr>
  </w:style>
  <w:style w:type="paragraph" w:customStyle="1" w:styleId="TableBodyTextRight">
    <w:name w:val="Table Body Text Right"/>
    <w:basedOn w:val="TableBodyText"/>
    <w:rsid w:val="00FB6A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A57"/>
    <w:rPr>
      <w:sz w:val="18"/>
    </w:rPr>
  </w:style>
  <w:style w:type="paragraph" w:customStyle="1" w:styleId="BodySmallRight">
    <w:name w:val="Body Small Right"/>
    <w:basedOn w:val="BodyTextRight"/>
    <w:rsid w:val="00FB6A57"/>
    <w:rPr>
      <w:sz w:val="18"/>
      <w:szCs w:val="18"/>
    </w:rPr>
  </w:style>
  <w:style w:type="paragraph" w:customStyle="1" w:styleId="MarginEdition">
    <w:name w:val="Margin Edition"/>
    <w:basedOn w:val="MarginNote"/>
    <w:rsid w:val="00FB6A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A57"/>
    <w:rPr>
      <w:sz w:val="2"/>
      <w:szCs w:val="2"/>
    </w:rPr>
  </w:style>
  <w:style w:type="character" w:customStyle="1" w:styleId="Small">
    <w:name w:val="Small"/>
    <w:basedOn w:val="DefaultParagraphFont"/>
    <w:rsid w:val="00FB6A57"/>
    <w:rPr>
      <w:sz w:val="16"/>
    </w:rPr>
  </w:style>
  <w:style w:type="paragraph" w:customStyle="1" w:styleId="WideTable">
    <w:name w:val="Wide Table"/>
    <w:basedOn w:val="Normal"/>
    <w:rsid w:val="00FB6A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A57"/>
  </w:style>
  <w:style w:type="paragraph" w:styleId="Quote">
    <w:name w:val="Quote"/>
    <w:basedOn w:val="Heading1"/>
    <w:link w:val="QuoteChar"/>
    <w:qFormat/>
    <w:rsid w:val="00FB6A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A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A57"/>
    <w:pPr>
      <w:pageBreakBefore/>
    </w:pPr>
  </w:style>
  <w:style w:type="paragraph" w:customStyle="1" w:styleId="Border">
    <w:name w:val="Border"/>
    <w:basedOn w:val="Normal"/>
    <w:qFormat/>
    <w:rsid w:val="00FB6A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A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A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A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6A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A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A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A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A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A57"/>
    <w:rPr>
      <w:u w:val="single"/>
    </w:rPr>
  </w:style>
  <w:style w:type="character" w:customStyle="1" w:styleId="BoldandItalics">
    <w:name w:val="Bold and Italics"/>
    <w:qFormat/>
    <w:rsid w:val="00FB6A57"/>
    <w:rPr>
      <w:b/>
      <w:i/>
      <w:u w:val="none"/>
    </w:rPr>
  </w:style>
  <w:style w:type="paragraph" w:styleId="BalloonText">
    <w:name w:val="Balloon Text"/>
    <w:basedOn w:val="Normal"/>
    <w:link w:val="BalloonTextChar"/>
    <w:rsid w:val="00FB6A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A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6A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A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6A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6A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845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SFISS00013 Senior Deckhand Skill Set</dc:title>
  <dc:subject>Approved</dc:subject>
  <dc:creator>AgriFood Skills Australia</dc:creator>
  <cp:keywords>Release 1</cp:keywords>
  <dc:description>Review Date: 12 April 2008</dc:description>
  <cp:lastModifiedBy>HSD_TPCMSd.prod</cp:lastModifiedBy>
  <cp:revision>3</cp:revision>
  <dcterms:created xsi:type="dcterms:W3CDTF">2014-05-16T08:12:58Z</dcterms:created>
  <dcterms:modified xsi:type="dcterms:W3CDTF">2014-05-15T03:29:00Z</dcterms:modified>
</cp:coreProperties>
</file>