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49CB" w:rsidP="00CE49CB">
      <w:pPr>
        <w:pStyle w:val="Title"/>
      </w:pPr>
      <w:r>
        <w:fldChar w:fldCharType="begin"/>
      </w:r>
      <w:r>
        <w:instrText xml:space="preserve"> TITLE   \* MERGEFORMAT </w:instrText>
      </w:r>
      <w:r>
        <w:fldChar w:fldCharType="separate"/>
      </w:r>
      <w:r>
        <w:t>SFIFCHA301C Develop information and advice on fishing charter trips</w:t>
      </w:r>
      <w:r>
        <w:fldChar w:fldCharType="end"/>
      </w:r>
    </w:p>
    <w:p w:rsidR="00CE49CB" w:rsidP="00CE49CB">
      <w:pPr>
        <w:pStyle w:val="Version"/>
        <w:sectPr w:rsidSect="00755A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5AB5" w:rsidP="00755AB5">
      <w:pPr>
        <w:pStyle w:val="SuperHeading"/>
      </w:pPr>
      <w:r w:rsidRPr="00755AB5">
        <w:t>SFIFCHA301C Develop information and advice on fishing charter trips</w:t>
      </w:r>
    </w:p>
    <w:p w:rsidR="00000000" w:rsidRPr="00755AB5" w:rsidP="00755AB5">
      <w:pPr>
        <w:pStyle w:val="Heading1"/>
      </w:pPr>
      <w:bookmarkStart w:id="1" w:name="O_273242"/>
      <w:bookmarkEnd w:id="1"/>
      <w:r w:rsidRPr="00755AB5">
        <w:t>Modification History</w:t>
      </w:r>
    </w:p>
    <w:p w:rsidR="00000000" w:rsidRPr="00755AB5" w:rsidP="00755AB5">
      <w:pPr>
        <w:pStyle w:val="BodyText"/>
      </w:pPr>
      <w:r w:rsidRPr="00755AB5">
        <w:t>Not Applicable</w:t>
      </w:r>
    </w:p>
    <w:p w:rsidR="00000000" w:rsidRPr="00755AB5" w:rsidP="00755AB5">
      <w:pPr>
        <w:pStyle w:val="AllowPageBreak"/>
      </w:pPr>
    </w:p>
    <w:p w:rsidR="00000000" w:rsidRPr="00755AB5" w:rsidP="00755AB5">
      <w:pPr>
        <w:pStyle w:val="Heading1"/>
      </w:pPr>
      <w:bookmarkStart w:id="2" w:name="O_218185"/>
      <w:bookmarkEnd w:id="2"/>
      <w:r w:rsidRPr="00755AB5">
        <w:t>Unit Descriptor</w:t>
      </w:r>
    </w:p>
    <w:tbl>
      <w:tblPr>
        <w:tblW w:w="0" w:type="auto"/>
        <w:tblLayout w:type="fixed"/>
        <w:tblCellMar>
          <w:left w:w="62" w:type="dxa"/>
          <w:right w:w="62" w:type="dxa"/>
        </w:tblCellMar>
        <w:tblLook w:val="0000"/>
      </w:tblPr>
      <w:tblGrid>
        <w:gridCol w:w="2669"/>
        <w:gridCol w:w="5853"/>
      </w:tblGrid>
      <w:tr w:rsidTr="00CE49CB">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B5">
            <w:pPr>
              <w:pStyle w:val="BodyText"/>
              <w:rPr>
                <w:lang w:val="en-NZ"/>
              </w:rPr>
            </w:pPr>
            <w:r w:rsidRPr="00755AB5">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AB5" w:rsidP="00755AB5">
            <w:pPr>
              <w:pStyle w:val="BodyText"/>
            </w:pPr>
            <w:r w:rsidRPr="00755AB5">
              <w:t>This unit of competency involves determining the locations of fishing charter trips</w:t>
            </w:r>
            <w:r w:rsidRPr="00755AB5">
              <w:t xml:space="preserve"> and providing customers with information and advice about the trips offered.</w:t>
            </w:r>
          </w:p>
          <w:p w:rsidR="00000000" w:rsidRPr="00755AB5" w:rsidP="00755AB5">
            <w:pPr>
              <w:pStyle w:val="BodyText"/>
            </w:pPr>
            <w:r w:rsidRPr="00755AB5">
              <w:t>No licensing, legislative, regulatory or certification requirements apply to this unit at the time of publication.</w:t>
            </w:r>
          </w:p>
        </w:tc>
      </w:tr>
    </w:tbl>
    <w:p w:rsidR="00CE49CB" w:rsidP="00755AB5">
      <w:pPr>
        <w:pStyle w:val="BodyText"/>
      </w:pPr>
    </w:p>
    <w:p w:rsidR="00CE49CB" w:rsidP="00755AB5">
      <w:pPr>
        <w:pStyle w:val="BodyText"/>
      </w:pPr>
    </w:p>
    <w:p w:rsidR="00000000" w:rsidRPr="00755AB5" w:rsidP="00755AB5">
      <w:pPr>
        <w:pStyle w:val="Heading1"/>
      </w:pPr>
      <w:bookmarkStart w:id="3" w:name="O_218189"/>
      <w:bookmarkEnd w:id="3"/>
      <w:r w:rsidRPr="00755AB5">
        <w:t>Application of the Unit</w:t>
      </w:r>
    </w:p>
    <w:tbl>
      <w:tblPr>
        <w:tblW w:w="0" w:type="auto"/>
        <w:tblLayout w:type="fixed"/>
        <w:tblCellMar>
          <w:left w:w="62" w:type="dxa"/>
          <w:right w:w="62" w:type="dxa"/>
        </w:tblCellMar>
        <w:tblLook w:val="0000"/>
      </w:tblPr>
      <w:tblGrid>
        <w:gridCol w:w="2742"/>
        <w:gridCol w:w="5780"/>
      </w:tblGrid>
      <w:tr w:rsidTr="00CE49CB">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B5">
            <w:pPr>
              <w:pStyle w:val="BodyText"/>
              <w:rPr>
                <w:lang w:val="en-NZ"/>
              </w:rPr>
            </w:pPr>
            <w:r w:rsidRPr="00755AB5">
              <w:rPr>
                <w:rStyle w:val="SpecialBold"/>
              </w:rPr>
              <w:t>Application of the unit</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AB5" w:rsidP="00755AB5">
            <w:pPr>
              <w:pStyle w:val="BodyText"/>
            </w:pPr>
            <w:r w:rsidRPr="00755AB5">
              <w:t xml:space="preserve">This unit has application for fishers who choose to undertake fishing charter operations. The unit can be undertaken as an elective in fishing operations sector qualifications or as a fishing charter Skill Set along with the units: </w:t>
            </w:r>
          </w:p>
          <w:p w:rsidR="00000000" w:rsidRPr="00755AB5" w:rsidP="00755AB5">
            <w:pPr>
              <w:pStyle w:val="ListBullet"/>
            </w:pPr>
            <w:r w:rsidRPr="00755AB5">
              <w:t>SFIFCHA302C Operate an inshore day charter</w:t>
            </w:r>
          </w:p>
          <w:p w:rsidR="00000000" w:rsidRPr="00755AB5" w:rsidP="00755AB5">
            <w:pPr>
              <w:pStyle w:val="ListBullet"/>
            </w:pPr>
            <w:r w:rsidRPr="00755AB5">
              <w:t>SFIFCHA501C Plan and manage extended fishing charter trips</w:t>
            </w:r>
          </w:p>
          <w:p w:rsidR="00000000" w:rsidRPr="00755AB5" w:rsidP="00755AB5">
            <w:pPr>
              <w:pStyle w:val="ListBullet"/>
            </w:pPr>
            <w:r w:rsidRPr="00755AB5">
              <w:t>SFIFISH206C Maintain, prepare, deploy and retrieve hand operated lines to land catch</w:t>
            </w:r>
          </w:p>
          <w:p w:rsidR="00000000" w:rsidRPr="00755AB5" w:rsidP="00755AB5">
            <w:pPr>
              <w:pStyle w:val="ListBullet"/>
            </w:pPr>
            <w:r w:rsidRPr="00755AB5">
              <w:t>SFIFISH310A Adjust and position fishing gear</w:t>
            </w:r>
          </w:p>
          <w:p w:rsidR="00000000" w:rsidRPr="00755AB5" w:rsidP="00755AB5">
            <w:pPr>
              <w:pStyle w:val="ListBullet"/>
            </w:pPr>
            <w:r w:rsidRPr="00755AB5">
              <w:t>SFIFISH401C Locate fis</w:t>
            </w:r>
            <w:r w:rsidRPr="00755AB5">
              <w:t>hing grounds and stocks of fish.</w:t>
            </w:r>
          </w:p>
        </w:tc>
      </w:tr>
    </w:tbl>
    <w:p w:rsidR="00CE49CB" w:rsidP="00755AB5">
      <w:pPr>
        <w:pStyle w:val="BodyText"/>
      </w:pPr>
    </w:p>
    <w:p w:rsidR="00CE49CB" w:rsidP="00755AB5">
      <w:pPr>
        <w:pStyle w:val="BodyText"/>
      </w:pPr>
    </w:p>
    <w:p w:rsidR="00000000" w:rsidRPr="00755AB5" w:rsidP="00755AB5">
      <w:pPr>
        <w:pStyle w:val="Heading1"/>
      </w:pPr>
      <w:bookmarkStart w:id="4" w:name="O_281502"/>
      <w:bookmarkEnd w:id="4"/>
      <w:r w:rsidRPr="00755AB5">
        <w:t>Licensing/Regulatory Information</w:t>
      </w:r>
    </w:p>
    <w:p w:rsidR="00000000" w:rsidRPr="00755AB5" w:rsidP="00755AB5">
      <w:pPr>
        <w:pStyle w:val="BodyText"/>
      </w:pPr>
      <w:r w:rsidRPr="00755AB5">
        <w:t>Refer to Unit Descriptor</w:t>
      </w:r>
    </w:p>
    <w:p w:rsidR="00000000" w:rsidRPr="00755AB5" w:rsidP="00755AB5">
      <w:pPr>
        <w:pStyle w:val="AllowPageBreak"/>
      </w:pPr>
    </w:p>
    <w:p w:rsidR="00000000" w:rsidRPr="00755AB5" w:rsidP="00755AB5">
      <w:pPr>
        <w:pStyle w:val="Heading1"/>
      </w:pPr>
      <w:bookmarkStart w:id="5" w:name="O_218187"/>
      <w:bookmarkEnd w:id="5"/>
      <w:r w:rsidRPr="00755AB5">
        <w:t>Pre-Requisites</w:t>
      </w:r>
    </w:p>
    <w:tbl>
      <w:tblPr>
        <w:tblW w:w="0" w:type="auto"/>
        <w:tblLayout w:type="fixed"/>
        <w:tblCellMar>
          <w:left w:w="62" w:type="dxa"/>
          <w:right w:w="62" w:type="dxa"/>
        </w:tblCellMar>
        <w:tblLook w:val="0000"/>
      </w:tblPr>
      <w:tblGrid>
        <w:gridCol w:w="2775"/>
        <w:gridCol w:w="1295"/>
        <w:gridCol w:w="4452"/>
      </w:tblGrid>
      <w:tr w:rsidTr="00CE49C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B5">
            <w:pPr>
              <w:pStyle w:val="BodyText"/>
              <w:rPr>
                <w:lang w:val="en-NZ"/>
              </w:rPr>
            </w:pPr>
            <w:r w:rsidRPr="00755AB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B5">
            <w:pPr>
              <w:pStyle w:val="BodyText"/>
              <w:rPr>
                <w:lang w:val="en-NZ"/>
              </w:rPr>
            </w:pPr>
          </w:p>
        </w:tc>
      </w:tr>
      <w:tr w:rsidTr="00CE49C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B5">
            <w:pPr>
              <w:pStyle w:val="BodyText"/>
              <w:rPr>
                <w:lang w:val="en-NZ"/>
              </w:rPr>
            </w:pPr>
          </w:p>
        </w:tc>
      </w:tr>
      <w:tr w:rsidTr="00CE49C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AB5" w:rsidP="00755AB5">
            <w:pPr>
              <w:pStyle w:val="BodyText"/>
            </w:pPr>
          </w:p>
        </w:tc>
      </w:tr>
    </w:tbl>
    <w:p w:rsidR="00CE49CB" w:rsidP="00755AB5">
      <w:pPr>
        <w:pStyle w:val="BodyText"/>
      </w:pPr>
    </w:p>
    <w:p w:rsidR="00CE49CB" w:rsidP="00755AB5">
      <w:pPr>
        <w:pStyle w:val="BodyText"/>
      </w:pPr>
    </w:p>
    <w:p w:rsidR="00000000" w:rsidRPr="00755AB5" w:rsidP="00755AB5">
      <w:pPr>
        <w:pStyle w:val="Heading1"/>
      </w:pPr>
      <w:bookmarkStart w:id="6" w:name="O_218186"/>
      <w:bookmarkEnd w:id="6"/>
      <w:r w:rsidRPr="00755AB5">
        <w:t>Employability Skills Information</w:t>
      </w:r>
    </w:p>
    <w:tbl>
      <w:tblPr>
        <w:tblW w:w="0" w:type="auto"/>
        <w:tblLayout w:type="fixed"/>
        <w:tblCellMar>
          <w:left w:w="62" w:type="dxa"/>
          <w:right w:w="62" w:type="dxa"/>
        </w:tblCellMar>
        <w:tblLook w:val="0000"/>
      </w:tblPr>
      <w:tblGrid>
        <w:gridCol w:w="2802"/>
        <w:gridCol w:w="5720"/>
      </w:tblGrid>
      <w:tr w:rsidTr="00CE49C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B5">
            <w:pPr>
              <w:pStyle w:val="BodyText"/>
              <w:rPr>
                <w:lang w:val="en-NZ"/>
              </w:rPr>
            </w:pPr>
            <w:r w:rsidRPr="00755AB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AB5" w:rsidP="00755AB5">
            <w:pPr>
              <w:pStyle w:val="BodyText"/>
            </w:pPr>
            <w:r w:rsidRPr="00755AB5">
              <w:t xml:space="preserve">This unit contains employability skills.  </w:t>
            </w:r>
          </w:p>
        </w:tc>
      </w:tr>
    </w:tbl>
    <w:p w:rsidR="00CE49CB" w:rsidP="00755AB5">
      <w:pPr>
        <w:pStyle w:val="BodyText"/>
      </w:pPr>
    </w:p>
    <w:p w:rsidR="00CE49CB" w:rsidP="00755AB5">
      <w:pPr>
        <w:pStyle w:val="BodyText"/>
      </w:pPr>
    </w:p>
    <w:p w:rsidR="00000000" w:rsidRPr="00755AB5" w:rsidP="00755AB5">
      <w:pPr>
        <w:pStyle w:val="Heading1"/>
      </w:pPr>
      <w:bookmarkStart w:id="7" w:name="O_291288"/>
      <w:bookmarkEnd w:id="7"/>
      <w:r w:rsidRPr="00755AB5">
        <w:t>Elements and Performance Criteria Pre-Content</w:t>
      </w:r>
    </w:p>
    <w:tbl>
      <w:tblPr>
        <w:tblW w:w="0" w:type="auto"/>
        <w:tblLayout w:type="fixed"/>
        <w:tblCellMar>
          <w:left w:w="62" w:type="dxa"/>
          <w:right w:w="62" w:type="dxa"/>
        </w:tblCellMar>
        <w:tblLook w:val="0000"/>
      </w:tblPr>
      <w:tblGrid>
        <w:gridCol w:w="2546"/>
        <w:gridCol w:w="5976"/>
      </w:tblGrid>
      <w:tr w:rsidTr="00CE49CB">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B5">
            <w:pPr>
              <w:pStyle w:val="BodyText"/>
              <w:rPr>
                <w:lang w:val="en-NZ"/>
              </w:rPr>
            </w:pPr>
            <w:r w:rsidRPr="00755AB5">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AB5" w:rsidP="00755AB5">
            <w:pPr>
              <w:pStyle w:val="BodyText"/>
            </w:pPr>
            <w:r w:rsidRPr="00755AB5">
              <w:t>Performance criteria describe the performance needed to demonstrate achievement of the element. Where bold italicised text is used, further information is detailed in the required skills and knowledge section and the range statement. Assessment of performa</w:t>
            </w:r>
            <w:r w:rsidRPr="00755AB5">
              <w:t>nce is to be consistent with the evidence guide.</w:t>
            </w:r>
          </w:p>
        </w:tc>
      </w:tr>
    </w:tbl>
    <w:p w:rsidR="00000000" w:rsidRPr="00755AB5" w:rsidP="00755AB5">
      <w:pPr>
        <w:pStyle w:val="BodyText"/>
      </w:pPr>
    </w:p>
    <w:p w:rsidR="00000000" w:rsidRPr="00755AB5" w:rsidP="00755AB5">
      <w:pPr>
        <w:pStyle w:val="AllowPageBreak"/>
      </w:pPr>
    </w:p>
    <w:p w:rsidR="00000000" w:rsidRPr="00755AB5" w:rsidP="00755AB5">
      <w:pPr>
        <w:pStyle w:val="Heading1"/>
      </w:pPr>
      <w:bookmarkStart w:id="8" w:name="O_237956"/>
      <w:bookmarkEnd w:id="8"/>
      <w:r w:rsidRPr="00755AB5">
        <w:t>Elements and Performance Criteria</w:t>
      </w:r>
    </w:p>
    <w:tbl>
      <w:tblPr>
        <w:tblW w:w="0" w:type="auto"/>
        <w:tblLayout w:type="fixed"/>
        <w:tblCellMar>
          <w:left w:w="62" w:type="dxa"/>
          <w:right w:w="62" w:type="dxa"/>
        </w:tblCellMar>
        <w:tblLook w:val="0000"/>
      </w:tblPr>
      <w:tblGrid>
        <w:gridCol w:w="2546"/>
        <w:gridCol w:w="5976"/>
      </w:tblGrid>
      <w:tr w:rsidTr="00CE49CB">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AB5" w:rsidP="00755AB5">
            <w:pPr>
              <w:pStyle w:val="BodyText"/>
            </w:pPr>
            <w:r w:rsidRPr="00755AB5">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B5">
            <w:pPr>
              <w:pStyle w:val="BodyText"/>
              <w:rPr>
                <w:lang w:val="en-NZ"/>
              </w:rPr>
            </w:pPr>
            <w:r w:rsidRPr="00755AB5">
              <w:rPr>
                <w:rStyle w:val="SpecialBold"/>
              </w:rPr>
              <w:t>PERFORMANCE CRITERIA</w:t>
            </w:r>
          </w:p>
        </w:tc>
      </w:tr>
      <w:tr w:rsidTr="00CE49CB">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B5">
            <w:pPr>
              <w:pStyle w:val="List"/>
              <w:rPr>
                <w:lang w:val="en-NZ"/>
              </w:rPr>
            </w:pPr>
            <w:r w:rsidRPr="00755AB5">
              <w:t>1.</w:t>
            </w:r>
            <w:r w:rsidRPr="00755AB5">
              <w:tab/>
              <w:t>Develop knowledge of destinations for fishing trips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AB5" w:rsidP="00755AB5">
            <w:pPr>
              <w:pStyle w:val="List2"/>
            </w:pPr>
            <w:r w:rsidRPr="00755AB5">
              <w:t>1.1.</w:t>
            </w:r>
            <w:r w:rsidRPr="00755AB5">
              <w:tab/>
              <w:t xml:space="preserve">Information on local </w:t>
            </w:r>
            <w:r w:rsidRPr="00755AB5">
              <w:rPr>
                <w:rStyle w:val="BoldandItalics"/>
              </w:rPr>
              <w:t>fish species</w:t>
            </w:r>
            <w:r w:rsidRPr="00755AB5">
              <w:t xml:space="preserve">, </w:t>
            </w:r>
            <w:r w:rsidRPr="00755AB5">
              <w:rPr>
                <w:rStyle w:val="BoldandItalics"/>
              </w:rPr>
              <w:t>stock levels</w:t>
            </w:r>
            <w:r w:rsidRPr="00755AB5">
              <w:t xml:space="preserve">, </w:t>
            </w:r>
            <w:r w:rsidRPr="00755AB5">
              <w:rPr>
                <w:rStyle w:val="BoldandItalics"/>
              </w:rPr>
              <w:t>and seasonal an</w:t>
            </w:r>
            <w:r w:rsidRPr="00755AB5">
              <w:rPr>
                <w:rStyle w:val="BoldandItalics"/>
              </w:rPr>
              <w:t>d tide variations</w:t>
            </w:r>
            <w:r w:rsidRPr="00755AB5">
              <w:t xml:space="preserve">, is obtained and updated. </w:t>
            </w:r>
          </w:p>
          <w:p w:rsidR="00000000" w:rsidRPr="00755AB5" w:rsidP="00755AB5">
            <w:pPr>
              <w:pStyle w:val="List2"/>
            </w:pPr>
            <w:r w:rsidRPr="00755AB5">
              <w:t>1.2.</w:t>
            </w:r>
            <w:r w:rsidRPr="00755AB5">
              <w:tab/>
            </w:r>
            <w:r w:rsidRPr="00755AB5">
              <w:rPr>
                <w:rStyle w:val="BoldandItalics"/>
              </w:rPr>
              <w:t>Regulatory</w:t>
            </w:r>
            <w:r w:rsidRPr="00755AB5">
              <w:t xml:space="preserve"> </w:t>
            </w:r>
            <w:r w:rsidRPr="00755AB5">
              <w:rPr>
                <w:rStyle w:val="BoldandItalics"/>
              </w:rPr>
              <w:t>requirements</w:t>
            </w:r>
            <w:r w:rsidRPr="00755AB5">
              <w:t xml:space="preserve"> are identified. </w:t>
            </w:r>
          </w:p>
          <w:p w:rsidR="00000000" w:rsidRPr="00755AB5" w:rsidP="00755AB5">
            <w:pPr>
              <w:pStyle w:val="List2"/>
            </w:pPr>
            <w:r w:rsidRPr="00755AB5">
              <w:t>1.3.</w:t>
            </w:r>
            <w:r w:rsidRPr="00755AB5">
              <w:tab/>
              <w:t xml:space="preserve">Different </w:t>
            </w:r>
            <w:r w:rsidRPr="00755AB5">
              <w:rPr>
                <w:rStyle w:val="BoldandItalics"/>
              </w:rPr>
              <w:t>customer needs</w:t>
            </w:r>
            <w:r w:rsidRPr="00755AB5">
              <w:t xml:space="preserve"> are identified. </w:t>
            </w:r>
          </w:p>
          <w:p w:rsidR="00000000" w:rsidRPr="00755AB5" w:rsidP="00755AB5">
            <w:pPr>
              <w:pStyle w:val="List2"/>
            </w:pPr>
            <w:r w:rsidRPr="00755AB5">
              <w:t>1.4.</w:t>
            </w:r>
            <w:r w:rsidRPr="00755AB5">
              <w:tab/>
              <w:t>Feedback from customers is used to extend or amend destinations.</w:t>
            </w:r>
          </w:p>
          <w:p w:rsidR="00000000" w:rsidRPr="00755AB5" w:rsidP="00755AB5">
            <w:pPr>
              <w:pStyle w:val="List2"/>
            </w:pPr>
            <w:r w:rsidRPr="00755AB5">
              <w:t>1.5.</w:t>
            </w:r>
            <w:r w:rsidRPr="00755AB5">
              <w:tab/>
            </w:r>
            <w:r w:rsidRPr="00755AB5">
              <w:t>Information about the local region and environment is gathered.</w:t>
            </w:r>
          </w:p>
          <w:p w:rsidR="00000000" w:rsidP="00755AB5">
            <w:pPr>
              <w:pStyle w:val="List2"/>
              <w:rPr>
                <w:lang w:val="en-NZ"/>
              </w:rPr>
            </w:pPr>
            <w:r w:rsidRPr="00755AB5">
              <w:t>1.6.</w:t>
            </w:r>
            <w:r w:rsidRPr="00755AB5">
              <w:tab/>
              <w:t xml:space="preserve">Information is </w:t>
            </w:r>
            <w:r w:rsidRPr="00755AB5">
              <w:rPr>
                <w:rStyle w:val="BoldandItalics"/>
              </w:rPr>
              <w:t>recorded</w:t>
            </w:r>
            <w:r w:rsidRPr="00755AB5">
              <w:t xml:space="preserve"> and stored for future use. </w:t>
            </w:r>
          </w:p>
        </w:tc>
      </w:tr>
      <w:tr w:rsidTr="00CE49CB">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B5">
            <w:pPr>
              <w:pStyle w:val="List"/>
              <w:rPr>
                <w:lang w:val="en-NZ"/>
              </w:rPr>
            </w:pPr>
            <w:r w:rsidRPr="00755AB5">
              <w:t>2.</w:t>
            </w:r>
            <w:r w:rsidRPr="00755AB5">
              <w:tab/>
              <w:t>Provide information and advice to customers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AB5" w:rsidP="00755AB5">
            <w:pPr>
              <w:pStyle w:val="List2"/>
            </w:pPr>
            <w:r w:rsidRPr="00755AB5">
              <w:t>2.1.</w:t>
            </w:r>
            <w:r w:rsidRPr="00755AB5">
              <w:tab/>
              <w:t>Information and advice on charter operations is provided to customers on request a</w:t>
            </w:r>
            <w:r w:rsidRPr="00755AB5">
              <w:t>nd in a timely manner.</w:t>
            </w:r>
          </w:p>
          <w:p w:rsidR="00000000" w:rsidRPr="00755AB5" w:rsidP="00755AB5">
            <w:pPr>
              <w:pStyle w:val="List2"/>
            </w:pPr>
            <w:r w:rsidRPr="00755AB5">
              <w:t>2.2.</w:t>
            </w:r>
            <w:r w:rsidRPr="00755AB5">
              <w:tab/>
              <w:t xml:space="preserve">Information is </w:t>
            </w:r>
            <w:r w:rsidRPr="00755AB5">
              <w:rPr>
                <w:rStyle w:val="BoldandItalics"/>
              </w:rPr>
              <w:t>communicated</w:t>
            </w:r>
            <w:r w:rsidRPr="00755AB5">
              <w:t xml:space="preserve"> in a format and style which meets customer needs. </w:t>
            </w:r>
          </w:p>
        </w:tc>
      </w:tr>
    </w:tbl>
    <w:p w:rsidR="00CE49CB" w:rsidP="00755AB5">
      <w:pPr>
        <w:pStyle w:val="BodyText"/>
      </w:pPr>
    </w:p>
    <w:p w:rsidR="00CE49CB" w:rsidP="00755AB5">
      <w:pPr>
        <w:pStyle w:val="BodyText"/>
      </w:pPr>
    </w:p>
    <w:p w:rsidR="00000000" w:rsidRPr="00755AB5" w:rsidP="00755AB5">
      <w:pPr>
        <w:pStyle w:val="Heading1"/>
      </w:pPr>
      <w:bookmarkStart w:id="9" w:name="O_261747"/>
      <w:bookmarkEnd w:id="9"/>
      <w:r w:rsidRPr="00755AB5">
        <w:t>Required Skills and Knowledge</w:t>
      </w:r>
    </w:p>
    <w:tbl>
      <w:tblPr>
        <w:tblW w:w="0" w:type="auto"/>
        <w:tblLayout w:type="fixed"/>
        <w:tblCellMar>
          <w:left w:w="62" w:type="dxa"/>
          <w:right w:w="62" w:type="dxa"/>
        </w:tblCellMar>
        <w:tblLook w:val="0000"/>
      </w:tblPr>
      <w:tblGrid>
        <w:gridCol w:w="8522"/>
      </w:tblGrid>
      <w:tr w:rsidTr="00CE49C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B5">
            <w:pPr>
              <w:pStyle w:val="BodyText"/>
              <w:rPr>
                <w:lang w:val="en-NZ"/>
              </w:rPr>
            </w:pPr>
            <w:r w:rsidRPr="00755AB5">
              <w:rPr>
                <w:rStyle w:val="SpecialBold"/>
              </w:rPr>
              <w:t>REQUIRED SKILLS AND KNOWLEDGE</w:t>
            </w:r>
          </w:p>
        </w:tc>
      </w:tr>
      <w:tr w:rsidTr="00CE49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B5">
            <w:pPr>
              <w:pStyle w:val="BodyText"/>
              <w:rPr>
                <w:lang w:val="en-NZ"/>
              </w:rPr>
            </w:pPr>
            <w:r w:rsidRPr="00755AB5">
              <w:t>This section describes the ski</w:t>
            </w:r>
            <w:r w:rsidRPr="00755AB5">
              <w:t>lls and knowledge required for this unit.</w:t>
            </w:r>
          </w:p>
        </w:tc>
      </w:tr>
      <w:tr w:rsidTr="00CE49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B5">
            <w:pPr>
              <w:pStyle w:val="BodyText"/>
              <w:rPr>
                <w:lang w:val="en-NZ"/>
              </w:rPr>
            </w:pPr>
            <w:r w:rsidRPr="00755AB5">
              <w:rPr>
                <w:rStyle w:val="SpecialBold"/>
              </w:rPr>
              <w:t>Required skills</w:t>
            </w:r>
          </w:p>
        </w:tc>
      </w:tr>
      <w:tr w:rsidTr="00CE49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AB5" w:rsidP="00755AB5">
            <w:pPr>
              <w:pStyle w:val="ListBullet"/>
            </w:pPr>
            <w:r w:rsidRPr="00755AB5">
              <w:t>adjusting communication style and presenting information to suit customer diversity</w:t>
            </w:r>
          </w:p>
          <w:p w:rsidR="00000000" w:rsidRPr="00755AB5" w:rsidP="00755AB5">
            <w:pPr>
              <w:pStyle w:val="ListBullet"/>
            </w:pPr>
            <w:r w:rsidRPr="00755AB5">
              <w:t>communicating to determine customer needs and advise on fishing trip</w:t>
            </w:r>
          </w:p>
          <w:p w:rsidR="00000000" w:rsidRPr="00755AB5" w:rsidP="00755AB5">
            <w:pPr>
              <w:pStyle w:val="ListBullet"/>
            </w:pPr>
            <w:r w:rsidRPr="00755AB5">
              <w:t>researching destinations and factors relevant to fishing charter trips.</w:t>
            </w:r>
          </w:p>
          <w:p w:rsidR="00000000" w:rsidRPr="00755AB5" w:rsidP="00755AB5">
            <w:pPr>
              <w:pStyle w:val="BodyText"/>
            </w:pPr>
          </w:p>
          <w:p w:rsidR="00000000" w:rsidRPr="00755AB5" w:rsidP="00755AB5">
            <w:pPr>
              <w:pStyle w:val="BodyText"/>
            </w:pPr>
            <w:r w:rsidRPr="00755AB5">
              <w:rPr>
                <w:rStyle w:val="SpecialBold"/>
              </w:rPr>
              <w:t>Literacy skills used for</w:t>
            </w:r>
            <w:r w:rsidRPr="00755AB5">
              <w:t>.</w:t>
            </w:r>
          </w:p>
          <w:p w:rsidR="00000000" w:rsidRPr="00755AB5" w:rsidP="00755AB5">
            <w:pPr>
              <w:pStyle w:val="ListBullet"/>
            </w:pPr>
            <w:r w:rsidRPr="00755AB5">
              <w:t>recording information in a database or in writing</w:t>
            </w:r>
          </w:p>
          <w:p w:rsidR="00000000" w:rsidP="00755AB5">
            <w:pPr>
              <w:pStyle w:val="ListBullet"/>
              <w:rPr>
                <w:lang w:val="en-NZ"/>
              </w:rPr>
            </w:pPr>
            <w:r w:rsidRPr="00755AB5">
              <w:t>researching information for fishing charter trip.</w:t>
            </w:r>
          </w:p>
        </w:tc>
      </w:tr>
      <w:tr w:rsidTr="00CE49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B5">
            <w:pPr>
              <w:pStyle w:val="BodyText"/>
              <w:rPr>
                <w:lang w:val="en-NZ"/>
              </w:rPr>
            </w:pPr>
            <w:r w:rsidRPr="00755AB5">
              <w:rPr>
                <w:rStyle w:val="SpecialBold"/>
              </w:rPr>
              <w:t>Required knowledge</w:t>
            </w:r>
          </w:p>
        </w:tc>
      </w:tr>
      <w:tr w:rsidTr="00CE49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AB5" w:rsidP="00755AB5">
            <w:pPr>
              <w:pStyle w:val="ListBullet"/>
            </w:pPr>
            <w:r w:rsidRPr="00755AB5">
              <w:t xml:space="preserve">different ways in which customers </w:t>
            </w:r>
            <w:r w:rsidRPr="00755AB5">
              <w:t>seek information</w:t>
            </w:r>
          </w:p>
          <w:p w:rsidR="00000000" w:rsidRPr="00755AB5" w:rsidP="00755AB5">
            <w:pPr>
              <w:pStyle w:val="ListBullet"/>
            </w:pPr>
            <w:r w:rsidRPr="00755AB5">
              <w:t>fish populations</w:t>
            </w:r>
          </w:p>
          <w:p w:rsidR="00000000" w:rsidRPr="00755AB5" w:rsidP="00755AB5">
            <w:pPr>
              <w:pStyle w:val="ListBullet"/>
            </w:pPr>
            <w:r w:rsidRPr="00755AB5">
              <w:t>legislative and regulatory requirements relevant to fishing charter</w:t>
            </w:r>
          </w:p>
          <w:p w:rsidR="00000000" w:rsidRPr="00755AB5" w:rsidP="00755AB5">
            <w:pPr>
              <w:pStyle w:val="ListBullet"/>
            </w:pPr>
            <w:r w:rsidRPr="00755AB5">
              <w:t>local marine, coastal and inland waterways environment</w:t>
            </w:r>
          </w:p>
          <w:p w:rsidR="00000000" w:rsidRPr="00755AB5" w:rsidP="00755AB5">
            <w:pPr>
              <w:pStyle w:val="ListBullet"/>
            </w:pPr>
            <w:r w:rsidRPr="00755AB5">
              <w:t>sources of information:</w:t>
            </w:r>
          </w:p>
          <w:p w:rsidR="00000000" w:rsidRPr="00755AB5" w:rsidP="00755AB5">
            <w:pPr>
              <w:pStyle w:val="ListBullet2"/>
            </w:pPr>
            <w:r w:rsidRPr="00755AB5">
              <w:t>other fishers</w:t>
            </w:r>
          </w:p>
          <w:p w:rsidR="00000000" w:rsidRPr="00755AB5" w:rsidP="00755AB5">
            <w:pPr>
              <w:pStyle w:val="ListBullet2"/>
            </w:pPr>
            <w:r w:rsidRPr="00755AB5">
              <w:t>industry networks</w:t>
            </w:r>
          </w:p>
          <w:p w:rsidR="00000000" w:rsidRPr="00755AB5" w:rsidP="00755AB5">
            <w:pPr>
              <w:pStyle w:val="ListBullet2"/>
            </w:pPr>
            <w:r w:rsidRPr="00755AB5">
              <w:t>industry regulatory authorities</w:t>
            </w:r>
          </w:p>
          <w:p w:rsidR="00000000" w:rsidRPr="00755AB5" w:rsidP="00755AB5">
            <w:pPr>
              <w:pStyle w:val="ListBullet2"/>
            </w:pPr>
            <w:r w:rsidRPr="00755AB5">
              <w:t>educational institutions</w:t>
            </w:r>
          </w:p>
          <w:p w:rsidR="00000000" w:rsidRPr="00755AB5" w:rsidP="00755AB5">
            <w:pPr>
              <w:pStyle w:val="ListBullet2"/>
            </w:pPr>
            <w:r w:rsidRPr="00755AB5">
              <w:t>tourist information centres.</w:t>
            </w:r>
          </w:p>
        </w:tc>
      </w:tr>
    </w:tbl>
    <w:p w:rsidR="00CE49CB" w:rsidP="00755AB5">
      <w:pPr>
        <w:pStyle w:val="BodyText"/>
      </w:pPr>
    </w:p>
    <w:p w:rsidR="00CE49CB" w:rsidP="00755AB5">
      <w:pPr>
        <w:pStyle w:val="BodyText"/>
      </w:pPr>
    </w:p>
    <w:p w:rsidR="00000000" w:rsidRPr="00755AB5" w:rsidP="00755AB5">
      <w:pPr>
        <w:pStyle w:val="AllowPageBreak"/>
      </w:pPr>
    </w:p>
    <w:p w:rsidR="00000000" w:rsidRPr="00755AB5" w:rsidP="00755AB5">
      <w:pPr>
        <w:pStyle w:val="Heading1"/>
      </w:pPr>
      <w:bookmarkStart w:id="10" w:name="O_245940"/>
      <w:bookmarkEnd w:id="10"/>
      <w:r w:rsidRPr="00755AB5">
        <w:t>Evidence Guide</w:t>
      </w:r>
    </w:p>
    <w:tbl>
      <w:tblPr>
        <w:tblW w:w="9570" w:type="dxa"/>
        <w:tblLayout w:type="fixed"/>
        <w:tblCellMar>
          <w:left w:w="62" w:type="dxa"/>
          <w:right w:w="62" w:type="dxa"/>
        </w:tblCellMar>
        <w:tblLook w:val="0000"/>
      </w:tblPr>
      <w:tblGrid>
        <w:gridCol w:w="3908"/>
        <w:gridCol w:w="5662"/>
      </w:tblGrid>
      <w:tr w:rsidTr="00CE49C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B5">
            <w:pPr>
              <w:pStyle w:val="BodyText"/>
              <w:rPr>
                <w:lang w:val="en-NZ"/>
              </w:rPr>
            </w:pPr>
            <w:r w:rsidRPr="00755AB5">
              <w:rPr>
                <w:rStyle w:val="SpecialBold"/>
              </w:rPr>
              <w:t>EVIDENCE GUIDE</w:t>
            </w:r>
          </w:p>
        </w:tc>
      </w:tr>
      <w:tr w:rsidTr="00CE49C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B5">
            <w:pPr>
              <w:pStyle w:val="BodyText"/>
              <w:rPr>
                <w:lang w:val="en-NZ"/>
              </w:rPr>
            </w:pPr>
            <w:r w:rsidRPr="00755AB5">
              <w:t>The evidence guide provides advice on assessment and must be read in conjunction with the performance criteria, required skills and knowledge, range statement and the Assessment Guidelines for the Training Package.</w:t>
            </w:r>
          </w:p>
        </w:tc>
      </w:tr>
      <w:tr w:rsidTr="00CE49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B5">
            <w:pPr>
              <w:pStyle w:val="BodyText"/>
              <w:rPr>
                <w:lang w:val="en-NZ"/>
              </w:rPr>
            </w:pPr>
            <w:r w:rsidRPr="00755AB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B5">
            <w:pPr>
              <w:pStyle w:val="BodyText"/>
              <w:rPr>
                <w:lang w:val="en-NZ"/>
              </w:rPr>
            </w:pPr>
          </w:p>
        </w:tc>
      </w:tr>
      <w:tr w:rsidTr="00CE49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B5">
            <w:pPr>
              <w:pStyle w:val="BodyText"/>
              <w:rPr>
                <w:lang w:val="en-NZ"/>
              </w:rPr>
            </w:pPr>
            <w:r w:rsidRPr="00755AB5">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AB5" w:rsidP="00755AB5">
            <w:pPr>
              <w:pStyle w:val="BodyText"/>
            </w:pPr>
            <w:r w:rsidRPr="00755AB5">
              <w:t xml:space="preserve">Assessment must confirm ability to: </w:t>
            </w:r>
          </w:p>
          <w:p w:rsidR="00000000" w:rsidRPr="00755AB5" w:rsidP="00755AB5">
            <w:pPr>
              <w:pStyle w:val="ListBullet"/>
            </w:pPr>
            <w:r w:rsidRPr="00755AB5">
              <w:t>identify reliable fishing charter destinations</w:t>
            </w:r>
          </w:p>
          <w:p w:rsidR="00000000" w:rsidRPr="00755AB5" w:rsidP="00755AB5">
            <w:pPr>
              <w:pStyle w:val="ListBullet"/>
            </w:pPr>
            <w:r w:rsidRPr="00755AB5">
              <w:t>provide customers with information on charter trip.</w:t>
            </w:r>
          </w:p>
          <w:p w:rsidR="00000000" w:rsidRPr="00755AB5" w:rsidP="00755AB5">
            <w:pPr>
              <w:pStyle w:val="BodyText"/>
            </w:pPr>
          </w:p>
          <w:p w:rsidR="00000000" w:rsidRPr="00755AB5" w:rsidP="00755AB5">
            <w:pPr>
              <w:pStyle w:val="BodyText"/>
            </w:pPr>
            <w:r w:rsidRPr="00755AB5">
              <w:t>Assessment must confirm knowl</w:t>
            </w:r>
            <w:r w:rsidRPr="00755AB5">
              <w:t xml:space="preserve">edge of: </w:t>
            </w:r>
          </w:p>
          <w:p w:rsidR="00000000" w:rsidRPr="00755AB5" w:rsidP="00755AB5">
            <w:pPr>
              <w:pStyle w:val="ListBullet"/>
            </w:pPr>
            <w:r w:rsidRPr="00755AB5">
              <w:t>local marine, coastal and inland waterways environment</w:t>
            </w:r>
          </w:p>
          <w:p w:rsidR="00000000" w:rsidRPr="00755AB5" w:rsidP="00755AB5">
            <w:pPr>
              <w:pStyle w:val="ListBullet"/>
            </w:pPr>
            <w:r w:rsidRPr="00755AB5">
              <w:t>fish populations</w:t>
            </w:r>
          </w:p>
          <w:p w:rsidR="00000000" w:rsidP="00755AB5">
            <w:pPr>
              <w:pStyle w:val="ListBullet"/>
              <w:rPr>
                <w:lang w:val="en-NZ"/>
              </w:rPr>
            </w:pPr>
            <w:r w:rsidRPr="00755AB5">
              <w:t>regulatory requirements relevant to fishing charter trips.</w:t>
            </w:r>
          </w:p>
        </w:tc>
      </w:tr>
      <w:tr w:rsidTr="00CE49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B5">
            <w:pPr>
              <w:pStyle w:val="BodyText"/>
              <w:rPr>
                <w:lang w:val="en-NZ"/>
              </w:rPr>
            </w:pPr>
            <w:r w:rsidRPr="00755AB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AB5" w:rsidP="00755AB5">
            <w:pPr>
              <w:pStyle w:val="BodyText"/>
            </w:pPr>
            <w:r w:rsidRPr="00755AB5">
              <w:t xml:space="preserve">Assessment is to be conducted at the workplace or in a simulated work environment. </w:t>
            </w:r>
          </w:p>
          <w:p w:rsidR="00000000" w:rsidRPr="00755AB5" w:rsidP="00755AB5">
            <w:pPr>
              <w:pStyle w:val="BodyText"/>
            </w:pPr>
          </w:p>
          <w:p w:rsidR="00000000" w:rsidRPr="00755AB5" w:rsidP="00755AB5">
            <w:pPr>
              <w:pStyle w:val="BodyText"/>
            </w:pPr>
            <w:r w:rsidRPr="00755AB5">
              <w:t xml:space="preserve">Resources may include: </w:t>
            </w:r>
          </w:p>
          <w:p w:rsidR="00000000" w:rsidRPr="00755AB5" w:rsidP="00755AB5">
            <w:pPr>
              <w:pStyle w:val="ListBullet"/>
            </w:pPr>
            <w:r w:rsidRPr="00755AB5">
              <w:t>customers</w:t>
            </w:r>
          </w:p>
          <w:p w:rsidR="00000000" w:rsidP="00755AB5">
            <w:pPr>
              <w:pStyle w:val="ListBullet"/>
              <w:rPr>
                <w:lang w:val="en-NZ"/>
              </w:rPr>
            </w:pPr>
            <w:r w:rsidRPr="00755AB5">
              <w:t>telephone.</w:t>
            </w:r>
          </w:p>
        </w:tc>
      </w:tr>
      <w:tr w:rsidTr="00CE49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B5">
            <w:pPr>
              <w:pStyle w:val="BodyText"/>
              <w:rPr>
                <w:lang w:val="en-NZ"/>
              </w:rPr>
            </w:pPr>
            <w:r w:rsidRPr="00755AB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AB5" w:rsidP="00755AB5">
            <w:pPr>
              <w:pStyle w:val="BodyText"/>
            </w:pPr>
            <w:r w:rsidRPr="00755AB5">
              <w:t xml:space="preserve">The following assessment methods are suggested. </w:t>
            </w:r>
          </w:p>
          <w:p w:rsidR="00000000" w:rsidRPr="00755AB5" w:rsidP="00755AB5">
            <w:pPr>
              <w:pStyle w:val="ListBullet"/>
            </w:pPr>
            <w:r w:rsidRPr="00755AB5">
              <w:t>demonstration</w:t>
            </w:r>
          </w:p>
          <w:p w:rsidR="00000000" w:rsidRPr="00755AB5" w:rsidP="00755AB5">
            <w:pPr>
              <w:pStyle w:val="ListBullet"/>
            </w:pPr>
            <w:r w:rsidRPr="00755AB5">
              <w:t>project (work or scenario based)</w:t>
            </w:r>
          </w:p>
          <w:p w:rsidR="00000000" w:rsidP="00755AB5">
            <w:pPr>
              <w:pStyle w:val="ListBullet"/>
              <w:rPr>
                <w:lang w:val="en-NZ"/>
              </w:rPr>
            </w:pPr>
            <w:r w:rsidRPr="00755AB5">
              <w:t>written or oral short-answer testing.</w:t>
            </w:r>
          </w:p>
        </w:tc>
      </w:tr>
      <w:tr w:rsidTr="00CE49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B5">
            <w:pPr>
              <w:pStyle w:val="BodyText"/>
              <w:rPr>
                <w:lang w:val="en-NZ"/>
              </w:rPr>
            </w:pPr>
            <w:r w:rsidRPr="00755AB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AB5" w:rsidP="00755AB5">
            <w:pPr>
              <w:pStyle w:val="BodyText"/>
            </w:pPr>
            <w:r w:rsidRPr="00755AB5">
              <w:t>This unit may be assessed holistically with other units within a qualification.</w:t>
            </w:r>
          </w:p>
        </w:tc>
      </w:tr>
    </w:tbl>
    <w:p w:rsidR="00CE49CB" w:rsidP="00755AB5">
      <w:pPr>
        <w:pStyle w:val="BodyText"/>
      </w:pPr>
    </w:p>
    <w:p w:rsidR="00CE49CB" w:rsidP="00755AB5">
      <w:pPr>
        <w:pStyle w:val="BodyText"/>
      </w:pPr>
    </w:p>
    <w:p w:rsidR="00000000" w:rsidRPr="00755AB5" w:rsidP="00755AB5">
      <w:pPr>
        <w:pStyle w:val="Heading1"/>
      </w:pPr>
      <w:bookmarkStart w:id="11" w:name="O_253923"/>
      <w:bookmarkEnd w:id="11"/>
      <w:r w:rsidRPr="00755AB5">
        <w:t>Range Statement</w:t>
      </w:r>
    </w:p>
    <w:tbl>
      <w:tblPr>
        <w:tblW w:w="0" w:type="auto"/>
        <w:tblLayout w:type="fixed"/>
        <w:tblCellMar>
          <w:left w:w="62" w:type="dxa"/>
          <w:right w:w="62" w:type="dxa"/>
        </w:tblCellMar>
        <w:tblLook w:val="0000"/>
      </w:tblPr>
      <w:tblGrid>
        <w:gridCol w:w="3553"/>
        <w:gridCol w:w="4969"/>
      </w:tblGrid>
      <w:tr w:rsidTr="00CE49C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B5">
            <w:pPr>
              <w:pStyle w:val="BodyText"/>
              <w:rPr>
                <w:lang w:val="en-NZ"/>
              </w:rPr>
            </w:pPr>
            <w:r w:rsidRPr="00755AB5">
              <w:rPr>
                <w:rStyle w:val="SpecialBold"/>
              </w:rPr>
              <w:t>RANGE STATEMENT</w:t>
            </w:r>
          </w:p>
        </w:tc>
      </w:tr>
      <w:tr w:rsidTr="00CE49C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B5">
            <w:pPr>
              <w:pStyle w:val="BodyText"/>
              <w:rPr>
                <w:lang w:val="en-NZ"/>
              </w:rPr>
            </w:pPr>
            <w:r w:rsidRPr="00755AB5">
              <w:t>The range statement relates to the unit of competency as a whole. It allows for different work environments and situations that may affect performance. Bold italicised wording, if used in the performance criteria, is detailed below. Essential operating con</w:t>
            </w:r>
            <w:r w:rsidRPr="00755AB5">
              <w:t>ditions that may be present with training and assessment (depending on the work situation, needs of the candidate, accessibility of the item, and local industry and regional contexts) may also be included.</w:t>
            </w:r>
          </w:p>
        </w:tc>
      </w:tr>
      <w:tr w:rsidTr="00CE49CB">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B5">
            <w:pPr>
              <w:pStyle w:val="BodyText"/>
              <w:rPr>
                <w:lang w:val="en-NZ"/>
              </w:rPr>
            </w:pPr>
            <w:r w:rsidRPr="00755AB5">
              <w:rPr>
                <w:rStyle w:val="BoldandItalics"/>
              </w:rPr>
              <w:t>Fish species</w:t>
            </w:r>
            <w:r w:rsidRPr="00755AB5">
              <w:t xml:space="preserve"> may include: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AB5" w:rsidP="00755AB5">
            <w:pPr>
              <w:pStyle w:val="ListBullet"/>
            </w:pPr>
            <w:r w:rsidRPr="00755AB5">
              <w:t>eating</w:t>
            </w:r>
          </w:p>
          <w:p w:rsidR="00000000" w:rsidRPr="00755AB5" w:rsidP="00755AB5">
            <w:pPr>
              <w:pStyle w:val="ListBullet"/>
            </w:pPr>
            <w:r w:rsidRPr="00755AB5">
              <w:t>exotic</w:t>
            </w:r>
          </w:p>
          <w:p w:rsidR="00000000" w:rsidRPr="00755AB5" w:rsidP="00755AB5">
            <w:pPr>
              <w:pStyle w:val="ListBullet"/>
            </w:pPr>
            <w:r w:rsidRPr="00755AB5">
              <w:t>game</w:t>
            </w:r>
          </w:p>
          <w:p w:rsidR="00000000" w:rsidP="00755AB5">
            <w:pPr>
              <w:pStyle w:val="ListBullet"/>
              <w:rPr>
                <w:lang w:val="en-NZ"/>
              </w:rPr>
            </w:pPr>
            <w:r w:rsidRPr="00755AB5">
              <w:t>protected.</w:t>
            </w:r>
          </w:p>
        </w:tc>
      </w:tr>
      <w:tr w:rsidTr="00CE49CB">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B5">
            <w:pPr>
              <w:pStyle w:val="BodyText"/>
              <w:rPr>
                <w:lang w:val="en-NZ"/>
              </w:rPr>
            </w:pPr>
            <w:r w:rsidRPr="00755AB5">
              <w:rPr>
                <w:rStyle w:val="BoldandItalics"/>
              </w:rPr>
              <w:t>Stock levels</w:t>
            </w:r>
            <w:r w:rsidRPr="00755AB5">
              <w:t xml:space="preserve">, </w:t>
            </w:r>
            <w:r w:rsidRPr="00755AB5">
              <w:rPr>
                <w:rStyle w:val="BoldandItalics"/>
              </w:rPr>
              <w:t>and seasonal and tide fluctuations</w:t>
            </w:r>
            <w:r w:rsidRPr="00755AB5">
              <w:t xml:space="preserve"> may include: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AB5" w:rsidP="00755AB5">
            <w:pPr>
              <w:pStyle w:val="ListBullet"/>
            </w:pPr>
            <w:r w:rsidRPr="00755AB5">
              <w:t>climatic conditions</w:t>
            </w:r>
          </w:p>
          <w:p w:rsidR="00000000" w:rsidRPr="00755AB5" w:rsidP="00755AB5">
            <w:pPr>
              <w:pStyle w:val="ListBullet"/>
            </w:pPr>
            <w:r w:rsidRPr="00755AB5">
              <w:t>level of supply</w:t>
            </w:r>
          </w:p>
          <w:p w:rsidR="00000000" w:rsidRPr="00755AB5" w:rsidP="00755AB5">
            <w:pPr>
              <w:pStyle w:val="ListBullet"/>
            </w:pPr>
            <w:r w:rsidRPr="00755AB5">
              <w:t>seasonal movements of different fish species</w:t>
            </w:r>
          </w:p>
          <w:p w:rsidR="00000000" w:rsidP="00755AB5">
            <w:pPr>
              <w:pStyle w:val="ListBullet"/>
              <w:rPr>
                <w:lang w:val="en-NZ"/>
              </w:rPr>
            </w:pPr>
            <w:r w:rsidRPr="00755AB5">
              <w:t>tide times.</w:t>
            </w:r>
          </w:p>
        </w:tc>
      </w:tr>
      <w:tr w:rsidTr="00CE49CB">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B5">
            <w:pPr>
              <w:pStyle w:val="BodyText"/>
              <w:rPr>
                <w:lang w:val="en-NZ"/>
              </w:rPr>
            </w:pPr>
            <w:r w:rsidRPr="00755AB5">
              <w:rPr>
                <w:rStyle w:val="BoldandItalics"/>
              </w:rPr>
              <w:t>Regulatory requirements</w:t>
            </w:r>
            <w:r w:rsidRPr="00755AB5">
              <w:t xml:space="preserve"> may include: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AB5" w:rsidP="00755AB5">
            <w:pPr>
              <w:pStyle w:val="ListBullet"/>
            </w:pPr>
            <w:r w:rsidRPr="00755AB5">
              <w:t>licence requirements</w:t>
            </w:r>
          </w:p>
          <w:p w:rsidR="00000000" w:rsidRPr="00755AB5" w:rsidP="00755AB5">
            <w:pPr>
              <w:pStyle w:val="ListBullet"/>
            </w:pPr>
            <w:r w:rsidRPr="00755AB5">
              <w:t>limits on catch</w:t>
            </w:r>
          </w:p>
          <w:p w:rsidR="00000000" w:rsidP="00755AB5">
            <w:pPr>
              <w:pStyle w:val="ListBullet"/>
              <w:rPr>
                <w:lang w:val="en-NZ"/>
              </w:rPr>
            </w:pPr>
            <w:r w:rsidRPr="00755AB5">
              <w:t>limits on si</w:t>
            </w:r>
            <w:r w:rsidRPr="00755AB5">
              <w:t>ze.</w:t>
            </w:r>
          </w:p>
        </w:tc>
      </w:tr>
      <w:tr w:rsidTr="00CE49CB">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B5">
            <w:pPr>
              <w:pStyle w:val="BodyText"/>
              <w:rPr>
                <w:lang w:val="en-NZ"/>
              </w:rPr>
            </w:pPr>
            <w:r w:rsidRPr="00755AB5">
              <w:rPr>
                <w:rStyle w:val="BoldandItalics"/>
              </w:rPr>
              <w:t>Customer needs</w:t>
            </w:r>
            <w:r w:rsidRPr="00755AB5">
              <w:t xml:space="preserve"> may include: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AB5" w:rsidP="00755AB5">
            <w:pPr>
              <w:pStyle w:val="ListBullet"/>
            </w:pPr>
            <w:r w:rsidRPr="00755AB5">
              <w:t>children</w:t>
            </w:r>
          </w:p>
          <w:p w:rsidR="00000000" w:rsidRPr="00755AB5" w:rsidP="00755AB5">
            <w:pPr>
              <w:pStyle w:val="ListBullet"/>
            </w:pPr>
            <w:r w:rsidRPr="00755AB5">
              <w:t>experienced fishers</w:t>
            </w:r>
          </w:p>
          <w:p w:rsidR="00000000" w:rsidRPr="00755AB5" w:rsidP="00755AB5">
            <w:pPr>
              <w:pStyle w:val="ListBullet"/>
            </w:pPr>
            <w:r w:rsidRPr="00755AB5">
              <w:t>families</w:t>
            </w:r>
          </w:p>
          <w:p w:rsidR="00000000" w:rsidRPr="00755AB5" w:rsidP="00755AB5">
            <w:pPr>
              <w:pStyle w:val="ListBullet"/>
            </w:pPr>
            <w:r w:rsidRPr="00755AB5">
              <w:t>inexperienced fishers</w:t>
            </w:r>
          </w:p>
          <w:p w:rsidR="00000000" w:rsidP="00755AB5">
            <w:pPr>
              <w:pStyle w:val="ListBullet"/>
              <w:rPr>
                <w:lang w:val="en-NZ"/>
              </w:rPr>
            </w:pPr>
            <w:r w:rsidRPr="00755AB5">
              <w:t>special needs, such as disability or language.</w:t>
            </w:r>
          </w:p>
        </w:tc>
      </w:tr>
      <w:tr w:rsidTr="00CE49CB">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B5">
            <w:pPr>
              <w:pStyle w:val="BodyText"/>
              <w:rPr>
                <w:lang w:val="en-NZ"/>
              </w:rPr>
            </w:pPr>
            <w:r w:rsidRPr="00755AB5">
              <w:rPr>
                <w:rStyle w:val="BoldandItalics"/>
              </w:rPr>
              <w:t>Recording</w:t>
            </w:r>
            <w:r w:rsidRPr="00755AB5">
              <w:t xml:space="preserve"> may include: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AB5" w:rsidP="00755AB5">
            <w:pPr>
              <w:pStyle w:val="ListBullet"/>
            </w:pPr>
            <w:r w:rsidRPr="00755AB5">
              <w:t>database</w:t>
            </w:r>
          </w:p>
          <w:p w:rsidR="00000000" w:rsidRPr="00755AB5" w:rsidP="00755AB5">
            <w:pPr>
              <w:pStyle w:val="ListBullet"/>
            </w:pPr>
            <w:r w:rsidRPr="00755AB5">
              <w:t>memory</w:t>
            </w:r>
          </w:p>
          <w:p w:rsidR="00000000" w:rsidP="00755AB5">
            <w:pPr>
              <w:pStyle w:val="ListBullet"/>
              <w:rPr>
                <w:lang w:val="en-NZ"/>
              </w:rPr>
            </w:pPr>
            <w:r w:rsidRPr="00755AB5">
              <w:t>written notes.</w:t>
            </w:r>
          </w:p>
        </w:tc>
      </w:tr>
      <w:tr w:rsidTr="00CE49CB">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B5">
            <w:pPr>
              <w:pStyle w:val="BodyText"/>
              <w:rPr>
                <w:lang w:val="en-NZ"/>
              </w:rPr>
            </w:pPr>
            <w:r w:rsidRPr="00755AB5">
              <w:rPr>
                <w:rStyle w:val="BoldandItalics"/>
              </w:rPr>
              <w:t>Communications</w:t>
            </w:r>
            <w:r w:rsidRPr="00755AB5">
              <w:t xml:space="preserve"> may include: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AB5" w:rsidP="00755AB5">
            <w:pPr>
              <w:pStyle w:val="ListBullet"/>
            </w:pPr>
            <w:r w:rsidRPr="00755AB5">
              <w:t>advertising</w:t>
            </w:r>
          </w:p>
          <w:p w:rsidR="00000000" w:rsidRPr="00755AB5" w:rsidP="00755AB5">
            <w:pPr>
              <w:pStyle w:val="ListBullet"/>
            </w:pPr>
            <w:r w:rsidRPr="00755AB5">
              <w:t>brochures</w:t>
            </w:r>
          </w:p>
          <w:p w:rsidR="00000000" w:rsidRPr="00755AB5" w:rsidP="00755AB5">
            <w:pPr>
              <w:pStyle w:val="ListBullet"/>
            </w:pPr>
            <w:r w:rsidRPr="00755AB5">
              <w:t>by phone</w:t>
            </w:r>
          </w:p>
          <w:p w:rsidR="00000000" w:rsidRPr="00755AB5" w:rsidP="00755AB5">
            <w:pPr>
              <w:pStyle w:val="ListBullet"/>
            </w:pPr>
            <w:r w:rsidRPr="00755AB5">
              <w:t>face to face</w:t>
            </w:r>
          </w:p>
          <w:p w:rsidR="00000000" w:rsidRPr="00755AB5" w:rsidP="00755AB5">
            <w:pPr>
              <w:pStyle w:val="ListBullet"/>
            </w:pPr>
            <w:r w:rsidRPr="00755AB5">
              <w:t>internet</w:t>
            </w:r>
          </w:p>
          <w:p w:rsidR="00000000" w:rsidRPr="00755AB5" w:rsidP="00755AB5">
            <w:pPr>
              <w:pStyle w:val="ListBullet"/>
            </w:pPr>
            <w:r w:rsidRPr="00755AB5">
              <w:t>mail.</w:t>
            </w:r>
          </w:p>
        </w:tc>
      </w:tr>
    </w:tbl>
    <w:p w:rsidR="00CE49CB" w:rsidP="00755AB5">
      <w:pPr>
        <w:pStyle w:val="BodyText"/>
      </w:pPr>
    </w:p>
    <w:p w:rsidR="00CE49CB" w:rsidP="00755AB5">
      <w:pPr>
        <w:pStyle w:val="BodyText"/>
      </w:pPr>
    </w:p>
    <w:p w:rsidR="00000000" w:rsidRPr="00755AB5" w:rsidP="00755AB5">
      <w:pPr>
        <w:pStyle w:val="Heading1"/>
      </w:pPr>
      <w:bookmarkStart w:id="12" w:name="O_218191"/>
      <w:bookmarkEnd w:id="12"/>
      <w:r w:rsidRPr="00755AB5">
        <w:t>Unit Sector(s)</w:t>
      </w:r>
    </w:p>
    <w:tbl>
      <w:tblPr>
        <w:tblW w:w="0" w:type="auto"/>
        <w:tblLayout w:type="fixed"/>
        <w:tblCellMar>
          <w:left w:w="62" w:type="dxa"/>
          <w:right w:w="62" w:type="dxa"/>
        </w:tblCellMar>
        <w:tblLook w:val="0000"/>
      </w:tblPr>
      <w:tblGrid>
        <w:gridCol w:w="2617"/>
        <w:gridCol w:w="5905"/>
      </w:tblGrid>
      <w:tr w:rsidTr="00CE49CB">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B5">
            <w:pPr>
              <w:pStyle w:val="BodyText"/>
              <w:rPr>
                <w:lang w:val="en-NZ"/>
              </w:rPr>
            </w:pPr>
            <w:r w:rsidRPr="00755AB5">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AB5" w:rsidP="00755AB5">
            <w:pPr>
              <w:pStyle w:val="BodyText"/>
            </w:pPr>
            <w:r w:rsidRPr="00755AB5">
              <w:t>Fishing charter operations</w:t>
            </w:r>
          </w:p>
        </w:tc>
      </w:tr>
    </w:tbl>
    <w:p w:rsidR="00CE49CB" w:rsidP="00755AB5">
      <w:pPr>
        <w:pStyle w:val="BodyText"/>
      </w:pPr>
    </w:p>
    <w:p w:rsidR="00CE49CB" w:rsidP="00755AB5">
      <w:pPr>
        <w:pStyle w:val="BodyText"/>
      </w:pPr>
    </w:p>
    <w:p w:rsidR="00000000" w:rsidRPr="00755AB5" w:rsidP="00755AB5">
      <w:pPr>
        <w:pStyle w:val="Heading1"/>
      </w:pPr>
      <w:bookmarkStart w:id="13" w:name="O_218188"/>
      <w:bookmarkEnd w:id="13"/>
      <w:r w:rsidRPr="00755AB5">
        <w:t>Co-requisite units</w:t>
      </w:r>
    </w:p>
    <w:tbl>
      <w:tblPr>
        <w:tblW w:w="0" w:type="auto"/>
        <w:tblLayout w:type="fixed"/>
        <w:tblCellMar>
          <w:left w:w="62" w:type="dxa"/>
          <w:right w:w="62" w:type="dxa"/>
        </w:tblCellMar>
        <w:tblLook w:val="0000"/>
      </w:tblPr>
      <w:tblGrid>
        <w:gridCol w:w="2641"/>
        <w:gridCol w:w="1322"/>
        <w:gridCol w:w="4559"/>
      </w:tblGrid>
      <w:tr w:rsidTr="00CE49C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B5">
            <w:pPr>
              <w:pStyle w:val="BodyText"/>
              <w:rPr>
                <w:lang w:val="en-NZ"/>
              </w:rPr>
            </w:pPr>
            <w:r w:rsidRPr="00755AB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B5">
            <w:pPr>
              <w:pStyle w:val="BodyText"/>
              <w:rPr>
                <w:lang w:val="en-NZ"/>
              </w:rPr>
            </w:pPr>
          </w:p>
        </w:tc>
      </w:tr>
      <w:tr w:rsidTr="00CE49C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B5">
            <w:pPr>
              <w:pStyle w:val="BodyText"/>
              <w:rPr>
                <w:lang w:val="en-NZ"/>
              </w:rPr>
            </w:pPr>
          </w:p>
        </w:tc>
      </w:tr>
      <w:tr w:rsidTr="00CE49C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AB5" w:rsidP="00755AB5">
            <w:pPr>
              <w:pStyle w:val="BodyText"/>
            </w:pPr>
          </w:p>
        </w:tc>
      </w:tr>
    </w:tbl>
    <w:p w:rsidR="00CE49CB" w:rsidP="00755AB5">
      <w:pPr>
        <w:pStyle w:val="BodyText"/>
      </w:pPr>
    </w:p>
    <w:p w:rsidR="00CE49CB" w:rsidP="00755AB5">
      <w:pPr>
        <w:pStyle w:val="BodyText"/>
      </w:pPr>
    </w:p>
    <w:p w:rsidR="00000000" w:rsidRPr="00755AB5" w:rsidP="00755AB5">
      <w:pPr>
        <w:pStyle w:val="Heading1"/>
      </w:pPr>
      <w:bookmarkStart w:id="14" w:name="O_218190"/>
      <w:bookmarkEnd w:id="14"/>
      <w:r w:rsidRPr="00755AB5">
        <w:t>Competency field</w:t>
      </w:r>
    </w:p>
    <w:tbl>
      <w:tblPr>
        <w:tblW w:w="0" w:type="auto"/>
        <w:tblLayout w:type="fixed"/>
        <w:tblCellMar>
          <w:left w:w="62" w:type="dxa"/>
          <w:right w:w="62" w:type="dxa"/>
        </w:tblCellMar>
        <w:tblLook w:val="0000"/>
      </w:tblPr>
      <w:tblGrid>
        <w:gridCol w:w="2784"/>
        <w:gridCol w:w="5738"/>
      </w:tblGrid>
      <w:tr w:rsidTr="00CE49C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B5">
            <w:pPr>
              <w:pStyle w:val="BodyText"/>
              <w:rPr>
                <w:lang w:val="en-NZ"/>
              </w:rPr>
            </w:pPr>
            <w:r w:rsidRPr="00755AB5">
              <w:rPr>
                <w:rStyle w:val="SpecialBold"/>
              </w:rPr>
              <w:t>Competen</w:t>
            </w:r>
            <w:r w:rsidRPr="00755AB5">
              <w:rPr>
                <w:rStyle w:val="SpecialBold"/>
              </w:rPr>
              <w:t>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AB5" w:rsidP="00755AB5">
            <w:pPr>
              <w:pStyle w:val="BodyText"/>
            </w:pPr>
          </w:p>
        </w:tc>
      </w:tr>
    </w:tbl>
    <w:p w:rsidR="00CE49CB" w:rsidP="00755AB5">
      <w:pPr>
        <w:pStyle w:val="BodyText"/>
      </w:pPr>
    </w:p>
    <w:p w:rsidR="00CE49CB" w:rsidP="00755AB5">
      <w:pPr>
        <w:pStyle w:val="BodyText"/>
      </w:pPr>
    </w:p>
    <w:p w:rsidR="00000000" w:rsidRPr="00755AB5" w:rsidP="00755AB5"/>
    <w:sectPr w:rsidSect="00755A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A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49CB" w:rsidP="00CE49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A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9CB" w:rsidP="00755A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E49CB" w:rsidP="00755A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E49CB" w:rsidP="00755A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A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49CB" w:rsidP="00CE49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A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9CB" w:rsidP="00755AB5">
    <w:pPr>
      <w:pStyle w:val="Header"/>
      <w:framePr w:wrap="around"/>
    </w:pPr>
    <w:r>
      <w:fldChar w:fldCharType="begin"/>
    </w:r>
    <w:r>
      <w:instrText xml:space="preserve"> TITLE   \* MERGEFORMAT </w:instrText>
    </w:r>
    <w:r>
      <w:fldChar w:fldCharType="separate"/>
    </w:r>
    <w:r>
      <w:t>SFIFCHA301C Develop information and advice on fishing charter trips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E49CB" w:rsidP="00755A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80F6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0A89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8C01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A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5AB5"/>
    <w:pPr>
      <w:spacing w:before="360" w:after="60"/>
      <w:outlineLvl w:val="0"/>
    </w:pPr>
    <w:rPr>
      <w:sz w:val="32"/>
    </w:rPr>
  </w:style>
  <w:style w:type="paragraph" w:styleId="Heading2">
    <w:name w:val="heading 2"/>
    <w:basedOn w:val="HeadingBase"/>
    <w:next w:val="BodyText"/>
    <w:link w:val="Heading2Char"/>
    <w:qFormat/>
    <w:rsid w:val="00755AB5"/>
    <w:pPr>
      <w:keepLines/>
      <w:spacing w:before="240" w:after="120"/>
      <w:outlineLvl w:val="1"/>
    </w:pPr>
    <w:rPr>
      <w:sz w:val="28"/>
      <w:szCs w:val="40"/>
    </w:rPr>
  </w:style>
  <w:style w:type="paragraph" w:styleId="Heading3">
    <w:name w:val="heading 3"/>
    <w:basedOn w:val="HeadingBase"/>
    <w:next w:val="BodyText"/>
    <w:link w:val="Heading3Char"/>
    <w:qFormat/>
    <w:rsid w:val="00755AB5"/>
    <w:pPr>
      <w:spacing w:before="180" w:after="120"/>
      <w:outlineLvl w:val="2"/>
    </w:pPr>
    <w:rPr>
      <w:spacing w:val="-10"/>
      <w:kern w:val="32"/>
    </w:rPr>
  </w:style>
  <w:style w:type="paragraph" w:styleId="Heading4">
    <w:name w:val="heading 4"/>
    <w:basedOn w:val="HeadingBase"/>
    <w:next w:val="BodyText"/>
    <w:link w:val="Heading4Char"/>
    <w:qFormat/>
    <w:rsid w:val="00755AB5"/>
    <w:pPr>
      <w:spacing w:before="160" w:after="120"/>
      <w:outlineLvl w:val="3"/>
    </w:pPr>
    <w:rPr>
      <w:sz w:val="22"/>
    </w:rPr>
  </w:style>
  <w:style w:type="paragraph" w:styleId="Heading5">
    <w:name w:val="heading 5"/>
    <w:basedOn w:val="HeadingBase"/>
    <w:next w:val="Normal"/>
    <w:link w:val="Heading5Char"/>
    <w:qFormat/>
    <w:rsid w:val="00755AB5"/>
    <w:pPr>
      <w:spacing w:before="80"/>
      <w:outlineLvl w:val="4"/>
    </w:pPr>
    <w:rPr>
      <w:color w:val="918585"/>
      <w:sz w:val="20"/>
    </w:rPr>
  </w:style>
  <w:style w:type="paragraph" w:styleId="Heading6">
    <w:name w:val="heading 6"/>
    <w:basedOn w:val="HeadingBase"/>
    <w:next w:val="Normal"/>
    <w:link w:val="Heading6Char"/>
    <w:qFormat/>
    <w:rsid w:val="00755AB5"/>
    <w:pPr>
      <w:spacing w:before="60"/>
      <w:outlineLvl w:val="5"/>
    </w:pPr>
    <w:rPr>
      <w:color w:val="918585"/>
      <w:sz w:val="20"/>
    </w:rPr>
  </w:style>
  <w:style w:type="paragraph" w:styleId="Heading7">
    <w:name w:val="heading 7"/>
    <w:basedOn w:val="Normal"/>
    <w:next w:val="Normal"/>
    <w:link w:val="Heading7Char"/>
    <w:qFormat/>
    <w:rsid w:val="00755AB5"/>
    <w:pPr>
      <w:ind w:left="720"/>
      <w:outlineLvl w:val="6"/>
    </w:pPr>
    <w:rPr>
      <w:i/>
    </w:rPr>
  </w:style>
  <w:style w:type="paragraph" w:styleId="Heading8">
    <w:name w:val="heading 8"/>
    <w:basedOn w:val="Normal"/>
    <w:next w:val="Normal"/>
    <w:link w:val="Heading8Char"/>
    <w:qFormat/>
    <w:rsid w:val="00755AB5"/>
    <w:pPr>
      <w:ind w:left="720"/>
      <w:outlineLvl w:val="7"/>
    </w:pPr>
    <w:rPr>
      <w:i/>
    </w:rPr>
  </w:style>
  <w:style w:type="paragraph" w:styleId="Heading9">
    <w:name w:val="heading 9"/>
    <w:basedOn w:val="Normal"/>
    <w:next w:val="Normal"/>
    <w:link w:val="Heading9Char"/>
    <w:qFormat/>
    <w:rsid w:val="00755AB5"/>
    <w:pPr>
      <w:ind w:left="720"/>
      <w:outlineLvl w:val="8"/>
    </w:pPr>
    <w:rPr>
      <w:i/>
    </w:rPr>
  </w:style>
  <w:style w:type="character" w:default="1" w:styleId="DefaultParagraphFont">
    <w:name w:val="Default Paragraph Font"/>
    <w:uiPriority w:val="1"/>
    <w:unhideWhenUsed/>
    <w:rsid w:val="00755A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5AB5"/>
  </w:style>
  <w:style w:type="character" w:customStyle="1" w:styleId="Heading1Char">
    <w:name w:val="Heading 1 Char"/>
    <w:basedOn w:val="DefaultParagraphFont"/>
    <w:link w:val="Heading1"/>
    <w:rsid w:val="00755AB5"/>
    <w:rPr>
      <w:rFonts w:ascii="Times New Roman" w:eastAsia="Times New Roman" w:hAnsi="Times New Roman" w:cs="Times New Roman"/>
      <w:b/>
      <w:sz w:val="32"/>
      <w:szCs w:val="20"/>
      <w:lang w:eastAsia="en-US"/>
    </w:rPr>
  </w:style>
  <w:style w:type="paragraph" w:styleId="BodyText">
    <w:name w:val="Body Text"/>
    <w:basedOn w:val="Normal"/>
    <w:link w:val="BodyTextChar"/>
    <w:rsid w:val="00755A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5AB5"/>
    <w:rPr>
      <w:rFonts w:ascii="Times New Roman" w:eastAsia="Times New Roman" w:hAnsi="Times New Roman" w:cs="Times New Roman"/>
      <w:sz w:val="24"/>
      <w:lang w:val="en-US" w:eastAsia="en-US"/>
    </w:rPr>
  </w:style>
  <w:style w:type="paragraph" w:styleId="Footer">
    <w:name w:val="footer"/>
    <w:basedOn w:val="Normal"/>
    <w:link w:val="FooterChar"/>
    <w:rsid w:val="00755A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5AB5"/>
    <w:rPr>
      <w:rFonts w:ascii="Times New Roman" w:eastAsia="Times New Roman" w:hAnsi="Times New Roman" w:cs="Times New Roman"/>
      <w:sz w:val="16"/>
      <w:lang w:val="en-US" w:eastAsia="en-US"/>
    </w:rPr>
  </w:style>
  <w:style w:type="paragraph" w:styleId="List">
    <w:name w:val="List"/>
    <w:basedOn w:val="BodyText"/>
    <w:next w:val="BodyText"/>
    <w:rsid w:val="00755AB5"/>
    <w:pPr>
      <w:tabs>
        <w:tab w:val="left" w:pos="340"/>
      </w:tabs>
      <w:spacing w:before="60" w:after="60"/>
      <w:ind w:left="340" w:hanging="340"/>
    </w:pPr>
  </w:style>
  <w:style w:type="paragraph" w:styleId="ListBullet">
    <w:name w:val="List Bullet"/>
    <w:basedOn w:val="List"/>
    <w:rsid w:val="00755AB5"/>
    <w:pPr>
      <w:numPr>
        <w:numId w:val="13"/>
      </w:numPr>
      <w:tabs>
        <w:tab w:val="clear" w:pos="340"/>
      </w:tabs>
      <w:spacing w:before="40" w:after="40"/>
    </w:pPr>
  </w:style>
  <w:style w:type="character" w:customStyle="1" w:styleId="SpecialBold">
    <w:name w:val="Special Bold"/>
    <w:basedOn w:val="DefaultParagraphFont"/>
    <w:rsid w:val="00755AB5"/>
    <w:rPr>
      <w:b/>
      <w:spacing w:val="0"/>
    </w:rPr>
  </w:style>
  <w:style w:type="paragraph" w:styleId="ListBullet2">
    <w:name w:val="List Bullet 2"/>
    <w:basedOn w:val="List2"/>
    <w:rsid w:val="00755AB5"/>
    <w:pPr>
      <w:numPr>
        <w:numId w:val="14"/>
      </w:numPr>
      <w:tabs>
        <w:tab w:val="clear" w:pos="680"/>
      </w:tabs>
    </w:pPr>
  </w:style>
  <w:style w:type="paragraph" w:styleId="Header">
    <w:name w:val="header"/>
    <w:basedOn w:val="Normal"/>
    <w:link w:val="HeaderChar"/>
    <w:rsid w:val="00755A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5A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55AB5"/>
    <w:pPr>
      <w:spacing w:before="240" w:after="120"/>
      <w:outlineLvl w:val="0"/>
    </w:pPr>
    <w:rPr>
      <w:rFonts w:ascii="Times New Roman" w:hAnsi="Times New Roman"/>
      <w:b/>
      <w:sz w:val="28"/>
    </w:rPr>
  </w:style>
  <w:style w:type="paragraph" w:customStyle="1" w:styleId="AllowPageBreak">
    <w:name w:val="AllowPageBreak"/>
    <w:rsid w:val="00755A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55AB5"/>
    <w:pPr>
      <w:tabs>
        <w:tab w:val="left" w:pos="680"/>
      </w:tabs>
      <w:spacing w:before="60" w:after="60"/>
      <w:ind w:left="680" w:hanging="340"/>
    </w:pPr>
  </w:style>
  <w:style w:type="character" w:customStyle="1" w:styleId="BoldandItalics">
    <w:name w:val="Bold and Italics"/>
    <w:qFormat/>
    <w:rsid w:val="00755AB5"/>
    <w:rPr>
      <w:b/>
      <w:i/>
      <w:u w:val="none"/>
    </w:rPr>
  </w:style>
  <w:style w:type="character" w:customStyle="1" w:styleId="Heading2Char">
    <w:name w:val="Heading 2 Char"/>
    <w:basedOn w:val="DefaultParagraphFont"/>
    <w:link w:val="Heading2"/>
    <w:rsid w:val="00755A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5A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5A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5A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5A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5A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5A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5AB5"/>
    <w:rPr>
      <w:rFonts w:ascii="Courier New" w:eastAsia="Times New Roman" w:hAnsi="Courier New" w:cs="Times New Roman"/>
      <w:i/>
      <w:szCs w:val="20"/>
      <w:lang w:val="en-US" w:eastAsia="en-US"/>
    </w:rPr>
  </w:style>
  <w:style w:type="paragraph" w:customStyle="1" w:styleId="HeadingBase">
    <w:name w:val="Heading Base"/>
    <w:rsid w:val="00755A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5AB5"/>
    <w:pPr>
      <w:tabs>
        <w:tab w:val="right" w:leader="dot" w:pos="9072"/>
      </w:tabs>
      <w:ind w:left="567"/>
    </w:pPr>
    <w:rPr>
      <w:szCs w:val="22"/>
    </w:rPr>
  </w:style>
  <w:style w:type="paragraph" w:customStyle="1" w:styleId="TOCBase">
    <w:name w:val="TOC Base"/>
    <w:rsid w:val="00755A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5AB5"/>
    <w:pPr>
      <w:tabs>
        <w:tab w:val="right" w:leader="dot" w:pos="9072"/>
      </w:tabs>
      <w:spacing w:before="40" w:after="40"/>
      <w:ind w:left="284"/>
    </w:pPr>
    <w:rPr>
      <w:rFonts w:ascii="Times New Roman" w:hAnsi="Times New Roman"/>
    </w:rPr>
  </w:style>
  <w:style w:type="paragraph" w:styleId="TOC1">
    <w:name w:val="toc 1"/>
    <w:basedOn w:val="TOCBase"/>
    <w:next w:val="Normal"/>
    <w:rsid w:val="00755A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5AB5"/>
    <w:pPr>
      <w:spacing w:before="5040"/>
      <w:jc w:val="center"/>
    </w:pPr>
    <w:rPr>
      <w:sz w:val="48"/>
      <w:szCs w:val="72"/>
      <w:lang w:val="en-US"/>
    </w:rPr>
  </w:style>
  <w:style w:type="character" w:customStyle="1" w:styleId="TitleChar">
    <w:name w:val="Title Char"/>
    <w:basedOn w:val="DefaultParagraphFont"/>
    <w:link w:val="Title"/>
    <w:rsid w:val="00755A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5AB5"/>
    <w:pPr>
      <w:tabs>
        <w:tab w:val="left" w:pos="3600"/>
        <w:tab w:val="left" w:pos="3958"/>
      </w:tabs>
    </w:pPr>
  </w:style>
  <w:style w:type="paragraph" w:customStyle="1" w:styleId="Note">
    <w:name w:val="Note"/>
    <w:basedOn w:val="BodyText"/>
    <w:rsid w:val="00755A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5AB5"/>
    <w:pPr>
      <w:framePr w:wrap="auto" w:hAnchor="text" w:y="6049"/>
    </w:pPr>
    <w:rPr>
      <w:color w:val="000000"/>
      <w:sz w:val="40"/>
    </w:rPr>
  </w:style>
  <w:style w:type="paragraph" w:customStyle="1" w:styleId="TOCTitle">
    <w:name w:val="TOCTitle"/>
    <w:basedOn w:val="Heading1"/>
    <w:rsid w:val="00755AB5"/>
    <w:pPr>
      <w:spacing w:after="240"/>
      <w:jc w:val="center"/>
      <w:outlineLvl w:val="9"/>
    </w:pPr>
    <w:rPr>
      <w:caps/>
    </w:rPr>
  </w:style>
  <w:style w:type="paragraph" w:customStyle="1" w:styleId="Version">
    <w:name w:val="Version"/>
    <w:rsid w:val="00755A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5AB5"/>
    <w:pPr>
      <w:keepNext w:val="0"/>
      <w:tabs>
        <w:tab w:val="right" w:pos="4176"/>
      </w:tabs>
      <w:ind w:left="198" w:hanging="198"/>
    </w:pPr>
    <w:rPr>
      <w:rFonts w:ascii="Garamond" w:hAnsi="Garamond"/>
    </w:rPr>
  </w:style>
  <w:style w:type="paragraph" w:styleId="IndexHeading">
    <w:name w:val="index heading"/>
    <w:basedOn w:val="Normal"/>
    <w:next w:val="Index1"/>
    <w:semiHidden/>
    <w:rsid w:val="00755AB5"/>
    <w:pPr>
      <w:spacing w:before="120" w:after="120"/>
    </w:pPr>
    <w:rPr>
      <w:rFonts w:ascii="Arial" w:hAnsi="Arial"/>
      <w:b/>
      <w:color w:val="918585"/>
      <w:sz w:val="24"/>
    </w:rPr>
  </w:style>
  <w:style w:type="paragraph" w:customStyle="1" w:styleId="Chapter">
    <w:name w:val="Chapter"/>
    <w:basedOn w:val="Normal"/>
    <w:rsid w:val="00755AB5"/>
    <w:pPr>
      <w:spacing w:before="240"/>
    </w:pPr>
    <w:rPr>
      <w:rFonts w:ascii="Times New Roman" w:hAnsi="Times New Roman"/>
      <w:smallCaps/>
      <w:spacing w:val="80"/>
      <w:sz w:val="28"/>
    </w:rPr>
  </w:style>
  <w:style w:type="paragraph" w:customStyle="1" w:styleId="InChapter">
    <w:name w:val="InChapter"/>
    <w:basedOn w:val="Heading3"/>
    <w:rsid w:val="00755AB5"/>
    <w:pPr>
      <w:spacing w:after="240"/>
      <w:outlineLvl w:val="9"/>
    </w:pPr>
    <w:rPr>
      <w:noProof/>
    </w:rPr>
  </w:style>
  <w:style w:type="paragraph" w:styleId="Index2">
    <w:name w:val="index 2"/>
    <w:basedOn w:val="Normal"/>
    <w:next w:val="Normal"/>
    <w:semiHidden/>
    <w:rsid w:val="00755AB5"/>
    <w:pPr>
      <w:tabs>
        <w:tab w:val="right" w:pos="4176"/>
      </w:tabs>
      <w:ind w:left="568" w:hanging="284"/>
    </w:pPr>
    <w:rPr>
      <w:rFonts w:ascii="Garamond" w:hAnsi="Garamond"/>
    </w:rPr>
  </w:style>
  <w:style w:type="paragraph" w:customStyle="1" w:styleId="Byline">
    <w:name w:val="Byline"/>
    <w:rsid w:val="00755A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5AB5"/>
    <w:pPr>
      <w:tabs>
        <w:tab w:val="clear" w:pos="3600"/>
        <w:tab w:val="clear" w:pos="3958"/>
      </w:tabs>
      <w:jc w:val="right"/>
    </w:pPr>
  </w:style>
  <w:style w:type="character" w:styleId="Emphasis">
    <w:name w:val="Emphasis"/>
    <w:basedOn w:val="DefaultParagraphFont"/>
    <w:qFormat/>
    <w:rsid w:val="00755AB5"/>
    <w:rPr>
      <w:i/>
    </w:rPr>
  </w:style>
  <w:style w:type="paragraph" w:styleId="Caption">
    <w:name w:val="caption"/>
    <w:basedOn w:val="BodyText"/>
    <w:next w:val="Normal"/>
    <w:qFormat/>
    <w:rsid w:val="00755AB5"/>
    <w:pPr>
      <w:framePr w:w="2268" w:hSpace="181" w:vSpace="181" w:wrap="around" w:vAnchor="text" w:hAnchor="page" w:x="1135" w:y="285" w:anchorLock="1"/>
    </w:pPr>
    <w:rPr>
      <w:i/>
    </w:rPr>
  </w:style>
  <w:style w:type="paragraph" w:customStyle="1" w:styleId="MiniTOCTitle">
    <w:name w:val="MiniTOCTitle"/>
    <w:basedOn w:val="Heading4"/>
    <w:rsid w:val="00755AB5"/>
    <w:pPr>
      <w:spacing w:before="240"/>
      <w:outlineLvl w:val="9"/>
    </w:pPr>
    <w:rPr>
      <w:noProof/>
      <w:sz w:val="24"/>
    </w:rPr>
  </w:style>
  <w:style w:type="paragraph" w:customStyle="1" w:styleId="MiniTOCItem">
    <w:name w:val="MiniTOCItem"/>
    <w:basedOn w:val="ListBullet"/>
    <w:rsid w:val="00755AB5"/>
    <w:pPr>
      <w:numPr>
        <w:numId w:val="0"/>
      </w:numPr>
      <w:tabs>
        <w:tab w:val="right" w:leader="dot" w:pos="6521"/>
      </w:tabs>
      <w:spacing w:before="0" w:after="0"/>
    </w:pPr>
  </w:style>
  <w:style w:type="paragraph" w:customStyle="1" w:styleId="TOFTitle">
    <w:name w:val="TOFTitle"/>
    <w:basedOn w:val="TOCTitle"/>
    <w:rsid w:val="00755AB5"/>
  </w:style>
  <w:style w:type="paragraph" w:styleId="TableofFigures">
    <w:name w:val="table of figures"/>
    <w:basedOn w:val="Normal"/>
    <w:next w:val="Normal"/>
    <w:semiHidden/>
    <w:rsid w:val="00755AB5"/>
    <w:pPr>
      <w:tabs>
        <w:tab w:val="right" w:leader="dot" w:pos="9072"/>
      </w:tabs>
      <w:ind w:left="970" w:hanging="403"/>
    </w:pPr>
    <w:rPr>
      <w:rFonts w:ascii="Times New Roman" w:hAnsi="Times New Roman"/>
      <w:b/>
    </w:rPr>
  </w:style>
  <w:style w:type="paragraph" w:styleId="ListNumber">
    <w:name w:val="List Number"/>
    <w:basedOn w:val="List"/>
    <w:rsid w:val="00755AB5"/>
    <w:pPr>
      <w:numPr>
        <w:numId w:val="11"/>
      </w:numPr>
    </w:pPr>
  </w:style>
  <w:style w:type="character" w:customStyle="1" w:styleId="WingdingSymbols">
    <w:name w:val="Wingding Symbols"/>
    <w:rsid w:val="00755AB5"/>
    <w:rPr>
      <w:rFonts w:ascii="Wingdings" w:hAnsi="Wingdings"/>
    </w:rPr>
  </w:style>
  <w:style w:type="paragraph" w:customStyle="1" w:styleId="TableHeading">
    <w:name w:val="Table Heading"/>
    <w:basedOn w:val="HeadingBase"/>
    <w:rsid w:val="00755AB5"/>
    <w:pPr>
      <w:keepLines/>
      <w:pBdr>
        <w:bottom w:val="single" w:sz="6" w:space="1" w:color="918585"/>
      </w:pBdr>
      <w:spacing w:before="240"/>
    </w:pPr>
  </w:style>
  <w:style w:type="character" w:customStyle="1" w:styleId="HotSpot">
    <w:name w:val="HotSpot"/>
    <w:rsid w:val="00755AB5"/>
    <w:rPr>
      <w:color w:val="0033CC"/>
      <w:u w:val="none"/>
    </w:rPr>
  </w:style>
  <w:style w:type="paragraph" w:customStyle="1" w:styleId="BodyTextRight">
    <w:name w:val="Body Text Right"/>
    <w:basedOn w:val="BodyText"/>
    <w:rsid w:val="00755AB5"/>
    <w:pPr>
      <w:spacing w:before="0" w:after="0"/>
      <w:jc w:val="right"/>
    </w:pPr>
  </w:style>
  <w:style w:type="paragraph" w:styleId="Index3">
    <w:name w:val="index 3"/>
    <w:basedOn w:val="ListNumber2"/>
    <w:next w:val="Normal"/>
    <w:semiHidden/>
    <w:rsid w:val="00755AB5"/>
    <w:pPr>
      <w:numPr>
        <w:numId w:val="0"/>
      </w:numPr>
      <w:tabs>
        <w:tab w:val="right" w:leader="dot" w:pos="4176"/>
      </w:tabs>
    </w:pPr>
  </w:style>
  <w:style w:type="paragraph" w:styleId="ListNumber2">
    <w:name w:val="List Number 2"/>
    <w:basedOn w:val="List2"/>
    <w:rsid w:val="00755AB5"/>
    <w:pPr>
      <w:numPr>
        <w:numId w:val="10"/>
      </w:numPr>
      <w:tabs>
        <w:tab w:val="clear" w:pos="1060"/>
      </w:tabs>
    </w:pPr>
  </w:style>
  <w:style w:type="paragraph" w:customStyle="1" w:styleId="MarginNote">
    <w:name w:val="Margin Note"/>
    <w:basedOn w:val="BodyText"/>
    <w:rsid w:val="00755A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5A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5A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5AB5"/>
    <w:rPr>
      <w:sz w:val="32"/>
    </w:rPr>
  </w:style>
  <w:style w:type="paragraph" w:customStyle="1" w:styleId="HeadingProcedure">
    <w:name w:val="Heading Procedure"/>
    <w:basedOn w:val="HeadingBase"/>
    <w:next w:val="Normal"/>
    <w:rsid w:val="00755AB5"/>
    <w:pPr>
      <w:tabs>
        <w:tab w:val="left" w:pos="0"/>
      </w:tabs>
      <w:spacing w:before="120" w:after="60"/>
    </w:pPr>
    <w:rPr>
      <w:i/>
      <w:color w:val="918585"/>
      <w:sz w:val="22"/>
    </w:rPr>
  </w:style>
  <w:style w:type="paragraph" w:customStyle="1" w:styleId="TableBodyText">
    <w:name w:val="Table Body Text"/>
    <w:basedOn w:val="BodyText"/>
    <w:rsid w:val="00755AB5"/>
    <w:pPr>
      <w:spacing w:before="60" w:after="60"/>
    </w:pPr>
  </w:style>
  <w:style w:type="paragraph" w:styleId="ListContinue">
    <w:name w:val="List Continue"/>
    <w:basedOn w:val="List"/>
    <w:rsid w:val="00755AB5"/>
    <w:pPr>
      <w:ind w:firstLine="0"/>
    </w:pPr>
  </w:style>
  <w:style w:type="paragraph" w:customStyle="1" w:styleId="ListNote">
    <w:name w:val="List Note"/>
    <w:basedOn w:val="List"/>
    <w:rsid w:val="00755AB5"/>
    <w:pPr>
      <w:pBdr>
        <w:top w:val="single" w:sz="6" w:space="2" w:color="918585"/>
        <w:bottom w:val="single" w:sz="6" w:space="2" w:color="918585"/>
      </w:pBdr>
      <w:tabs>
        <w:tab w:val="left" w:pos="1021"/>
      </w:tabs>
      <w:ind w:firstLine="0"/>
    </w:pPr>
  </w:style>
  <w:style w:type="paragraph" w:customStyle="1" w:styleId="Warning">
    <w:name w:val="Warning"/>
    <w:basedOn w:val="BodyText"/>
    <w:rsid w:val="00755AB5"/>
    <w:pPr>
      <w:shd w:val="clear" w:color="auto" w:fill="D9D9D9"/>
      <w:tabs>
        <w:tab w:val="left" w:pos="992"/>
      </w:tabs>
      <w:ind w:left="119" w:right="119"/>
    </w:pPr>
    <w:rPr>
      <w:sz w:val="20"/>
    </w:rPr>
  </w:style>
  <w:style w:type="paragraph" w:customStyle="1" w:styleId="MarginIcons">
    <w:name w:val="Margin Icons"/>
    <w:basedOn w:val="BodyText"/>
    <w:rsid w:val="00755A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5AB5"/>
    <w:rPr>
      <w:rFonts w:ascii="Courier New" w:hAnsi="Courier New"/>
    </w:rPr>
  </w:style>
  <w:style w:type="paragraph" w:customStyle="1" w:styleId="NoteBullet">
    <w:name w:val="Note Bullet"/>
    <w:basedOn w:val="Note"/>
    <w:rsid w:val="00755AB5"/>
    <w:pPr>
      <w:tabs>
        <w:tab w:val="clear" w:pos="680"/>
      </w:tabs>
      <w:spacing w:before="60" w:after="60"/>
    </w:pPr>
  </w:style>
  <w:style w:type="paragraph" w:customStyle="1" w:styleId="SubHeading2">
    <w:name w:val="SubHeading2"/>
    <w:basedOn w:val="HeadingBase"/>
    <w:rsid w:val="00755AB5"/>
    <w:pPr>
      <w:spacing w:before="240" w:after="60"/>
    </w:pPr>
    <w:rPr>
      <w:sz w:val="20"/>
    </w:rPr>
  </w:style>
  <w:style w:type="paragraph" w:customStyle="1" w:styleId="SubHeading1">
    <w:name w:val="SubHeading1"/>
    <w:basedOn w:val="HeadingBase"/>
    <w:rsid w:val="00755AB5"/>
    <w:pPr>
      <w:spacing w:before="240" w:after="60"/>
    </w:pPr>
    <w:rPr>
      <w:color w:val="918585"/>
      <w:sz w:val="22"/>
    </w:rPr>
  </w:style>
  <w:style w:type="paragraph" w:customStyle="1" w:styleId="SideHeading">
    <w:name w:val="Side Heading"/>
    <w:basedOn w:val="HeadingBase"/>
    <w:rsid w:val="00755A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5AB5"/>
    <w:pPr>
      <w:numPr>
        <w:numId w:val="12"/>
      </w:numPr>
    </w:pPr>
  </w:style>
  <w:style w:type="paragraph" w:styleId="PlainText">
    <w:name w:val="Plain Text"/>
    <w:basedOn w:val="Normal"/>
    <w:link w:val="PlainTextChar"/>
    <w:rsid w:val="00755AB5"/>
    <w:rPr>
      <w:sz w:val="20"/>
    </w:rPr>
  </w:style>
  <w:style w:type="character" w:customStyle="1" w:styleId="PlainTextChar">
    <w:name w:val="Plain Text Char"/>
    <w:basedOn w:val="DefaultParagraphFont"/>
    <w:link w:val="PlainText"/>
    <w:rsid w:val="00755A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55AB5"/>
    <w:rPr>
      <w:b/>
      <w:smallCaps/>
    </w:rPr>
  </w:style>
  <w:style w:type="paragraph" w:customStyle="1" w:styleId="TableListNumber">
    <w:name w:val="Table List Number"/>
    <w:basedOn w:val="ListNumber"/>
    <w:rsid w:val="00755AB5"/>
    <w:pPr>
      <w:numPr>
        <w:numId w:val="0"/>
      </w:numPr>
    </w:pPr>
  </w:style>
  <w:style w:type="paragraph" w:styleId="TOC4">
    <w:name w:val="toc 4"/>
    <w:basedOn w:val="TOCBase"/>
    <w:next w:val="Normal"/>
    <w:semiHidden/>
    <w:rsid w:val="00755AB5"/>
    <w:pPr>
      <w:tabs>
        <w:tab w:val="right" w:leader="dot" w:pos="9071"/>
      </w:tabs>
      <w:ind w:left="1701"/>
    </w:pPr>
  </w:style>
  <w:style w:type="paragraph" w:customStyle="1" w:styleId="ListAlpha">
    <w:name w:val="List Alpha"/>
    <w:basedOn w:val="List"/>
    <w:rsid w:val="00755AB5"/>
    <w:pPr>
      <w:numPr>
        <w:numId w:val="9"/>
      </w:numPr>
    </w:pPr>
  </w:style>
  <w:style w:type="paragraph" w:customStyle="1" w:styleId="ListAlpha2">
    <w:name w:val="List Alpha 2"/>
    <w:basedOn w:val="List2"/>
    <w:rsid w:val="00755AB5"/>
    <w:pPr>
      <w:numPr>
        <w:numId w:val="8"/>
      </w:numPr>
    </w:pPr>
  </w:style>
  <w:style w:type="paragraph" w:styleId="List3">
    <w:name w:val="List 3"/>
    <w:basedOn w:val="BodyText"/>
    <w:rsid w:val="00755AB5"/>
    <w:pPr>
      <w:tabs>
        <w:tab w:val="left" w:pos="1021"/>
      </w:tabs>
      <w:spacing w:before="60" w:after="60"/>
      <w:ind w:left="1020" w:hanging="340"/>
    </w:pPr>
  </w:style>
  <w:style w:type="paragraph" w:styleId="List4">
    <w:name w:val="List 4"/>
    <w:basedOn w:val="BodyText"/>
    <w:rsid w:val="00755AB5"/>
    <w:pPr>
      <w:tabs>
        <w:tab w:val="left" w:pos="1361"/>
      </w:tabs>
      <w:spacing w:before="60" w:after="60"/>
      <w:ind w:left="1361" w:hanging="340"/>
    </w:pPr>
  </w:style>
  <w:style w:type="paragraph" w:styleId="List5">
    <w:name w:val="List 5"/>
    <w:basedOn w:val="BodyText"/>
    <w:rsid w:val="00755AB5"/>
    <w:pPr>
      <w:tabs>
        <w:tab w:val="left" w:pos="1701"/>
      </w:tabs>
      <w:spacing w:before="60" w:after="60"/>
      <w:ind w:left="1701" w:hanging="340"/>
    </w:pPr>
  </w:style>
  <w:style w:type="paragraph" w:styleId="ListBullet3">
    <w:name w:val="List Bullet 3"/>
    <w:basedOn w:val="List3"/>
    <w:rsid w:val="00755AB5"/>
    <w:pPr>
      <w:numPr>
        <w:numId w:val="15"/>
      </w:numPr>
      <w:tabs>
        <w:tab w:val="clear" w:pos="1021"/>
      </w:tabs>
      <w:ind w:left="1037" w:hanging="357"/>
    </w:pPr>
  </w:style>
  <w:style w:type="paragraph" w:styleId="ListBullet4">
    <w:name w:val="List Bullet 4"/>
    <w:basedOn w:val="List4"/>
    <w:rsid w:val="00755AB5"/>
    <w:pPr>
      <w:numPr>
        <w:numId w:val="3"/>
      </w:numPr>
    </w:pPr>
  </w:style>
  <w:style w:type="paragraph" w:styleId="ListBullet5">
    <w:name w:val="List Bullet 5"/>
    <w:basedOn w:val="List5"/>
    <w:rsid w:val="00755AB5"/>
    <w:pPr>
      <w:numPr>
        <w:numId w:val="4"/>
      </w:numPr>
    </w:pPr>
  </w:style>
  <w:style w:type="paragraph" w:styleId="ListContinue2">
    <w:name w:val="List Continue 2"/>
    <w:basedOn w:val="List2"/>
    <w:rsid w:val="00755AB5"/>
    <w:pPr>
      <w:ind w:firstLine="0"/>
    </w:pPr>
  </w:style>
  <w:style w:type="paragraph" w:styleId="ListContinue3">
    <w:name w:val="List Continue 3"/>
    <w:basedOn w:val="List3"/>
    <w:rsid w:val="00755AB5"/>
    <w:pPr>
      <w:ind w:left="1021" w:firstLine="0"/>
    </w:pPr>
  </w:style>
  <w:style w:type="paragraph" w:styleId="ListContinue4">
    <w:name w:val="List Continue 4"/>
    <w:basedOn w:val="List4"/>
    <w:rsid w:val="00755AB5"/>
    <w:pPr>
      <w:ind w:firstLine="0"/>
    </w:pPr>
  </w:style>
  <w:style w:type="paragraph" w:styleId="ListContinue5">
    <w:name w:val="List Continue 5"/>
    <w:basedOn w:val="List5"/>
    <w:rsid w:val="00755AB5"/>
    <w:pPr>
      <w:ind w:firstLine="0"/>
    </w:pPr>
  </w:style>
  <w:style w:type="paragraph" w:styleId="ListNumber3">
    <w:name w:val="List Number 3"/>
    <w:basedOn w:val="List3"/>
    <w:rsid w:val="00755AB5"/>
    <w:pPr>
      <w:numPr>
        <w:numId w:val="5"/>
      </w:numPr>
    </w:pPr>
  </w:style>
  <w:style w:type="paragraph" w:styleId="ListNumber4">
    <w:name w:val="List Number 4"/>
    <w:basedOn w:val="List4"/>
    <w:rsid w:val="00755AB5"/>
    <w:pPr>
      <w:numPr>
        <w:numId w:val="6"/>
      </w:numPr>
    </w:pPr>
  </w:style>
  <w:style w:type="paragraph" w:styleId="ListNumber5">
    <w:name w:val="List Number 5"/>
    <w:basedOn w:val="List5"/>
    <w:rsid w:val="00755AB5"/>
    <w:pPr>
      <w:numPr>
        <w:numId w:val="7"/>
      </w:numPr>
    </w:pPr>
  </w:style>
  <w:style w:type="paragraph" w:styleId="BlockText">
    <w:name w:val="Block Text"/>
    <w:basedOn w:val="Normal"/>
    <w:rsid w:val="00755AB5"/>
    <w:pPr>
      <w:spacing w:after="120"/>
      <w:ind w:left="1440" w:right="1440"/>
    </w:pPr>
  </w:style>
  <w:style w:type="character" w:customStyle="1" w:styleId="Subscript">
    <w:name w:val="Subscript"/>
    <w:basedOn w:val="DefaultParagraphFont"/>
    <w:rsid w:val="00755AB5"/>
    <w:rPr>
      <w:sz w:val="16"/>
      <w:vertAlign w:val="subscript"/>
    </w:rPr>
  </w:style>
  <w:style w:type="character" w:customStyle="1" w:styleId="Superscript">
    <w:name w:val="Superscript"/>
    <w:basedOn w:val="DefaultParagraphFont"/>
    <w:rsid w:val="00755AB5"/>
    <w:rPr>
      <w:sz w:val="16"/>
      <w:vertAlign w:val="superscript"/>
    </w:rPr>
  </w:style>
  <w:style w:type="character" w:customStyle="1" w:styleId="Symbols">
    <w:name w:val="Symbols"/>
    <w:basedOn w:val="DefaultParagraphFont"/>
    <w:rsid w:val="00755AB5"/>
    <w:rPr>
      <w:rFonts w:ascii="Symbol" w:hAnsi="Symbol"/>
    </w:rPr>
  </w:style>
  <w:style w:type="character" w:customStyle="1" w:styleId="MenuOptions">
    <w:name w:val="Menu Options"/>
    <w:basedOn w:val="DefaultParagraphFont"/>
    <w:rsid w:val="00755AB5"/>
    <w:rPr>
      <w:rFonts w:ascii="Arial Narrow" w:hAnsi="Arial Narrow"/>
      <w:smallCaps/>
    </w:rPr>
  </w:style>
  <w:style w:type="character" w:customStyle="1" w:styleId="Buttons">
    <w:name w:val="Buttons"/>
    <w:basedOn w:val="DefaultParagraphFont"/>
    <w:rsid w:val="00755AB5"/>
    <w:rPr>
      <w:b/>
    </w:rPr>
  </w:style>
  <w:style w:type="character" w:customStyle="1" w:styleId="Underlined">
    <w:name w:val="Underlined"/>
    <w:basedOn w:val="DefaultParagraphFont"/>
    <w:rsid w:val="00755AB5"/>
    <w:rPr>
      <w:u w:val="single"/>
    </w:rPr>
  </w:style>
  <w:style w:type="paragraph" w:customStyle="1" w:styleId="TableBodyTextRight">
    <w:name w:val="Table Body Text Right"/>
    <w:basedOn w:val="TableBodyText"/>
    <w:rsid w:val="00755AB5"/>
    <w:pPr>
      <w:widowControl w:val="0"/>
      <w:autoSpaceDE w:val="0"/>
      <w:autoSpaceDN w:val="0"/>
      <w:adjustRightInd w:val="0"/>
      <w:jc w:val="right"/>
    </w:pPr>
    <w:rPr>
      <w:rFonts w:cs="Arial"/>
      <w:szCs w:val="18"/>
    </w:rPr>
  </w:style>
  <w:style w:type="paragraph" w:customStyle="1" w:styleId="CopyrightText">
    <w:name w:val="Copyright Text"/>
    <w:basedOn w:val="BodyText"/>
    <w:rsid w:val="00755AB5"/>
    <w:rPr>
      <w:sz w:val="18"/>
    </w:rPr>
  </w:style>
  <w:style w:type="paragraph" w:customStyle="1" w:styleId="BodySmallRight">
    <w:name w:val="Body Small Right"/>
    <w:basedOn w:val="BodyTextRight"/>
    <w:rsid w:val="00755AB5"/>
    <w:rPr>
      <w:sz w:val="18"/>
      <w:szCs w:val="18"/>
    </w:rPr>
  </w:style>
  <w:style w:type="paragraph" w:customStyle="1" w:styleId="MarginEdition">
    <w:name w:val="Margin Edition"/>
    <w:basedOn w:val="MarginNote"/>
    <w:rsid w:val="00755AB5"/>
    <w:pPr>
      <w:spacing w:before="0" w:after="0"/>
    </w:pPr>
    <w:rPr>
      <w:rFonts w:ascii="Times New Roman" w:hAnsi="Times New Roman"/>
      <w:color w:val="999999"/>
    </w:rPr>
  </w:style>
  <w:style w:type="paragraph" w:customStyle="1" w:styleId="Spacer">
    <w:name w:val="Spacer"/>
    <w:basedOn w:val="Normal"/>
    <w:rsid w:val="00755AB5"/>
    <w:rPr>
      <w:sz w:val="2"/>
      <w:szCs w:val="2"/>
    </w:rPr>
  </w:style>
  <w:style w:type="character" w:customStyle="1" w:styleId="Small">
    <w:name w:val="Small"/>
    <w:basedOn w:val="DefaultParagraphFont"/>
    <w:rsid w:val="00755AB5"/>
    <w:rPr>
      <w:sz w:val="16"/>
    </w:rPr>
  </w:style>
  <w:style w:type="paragraph" w:customStyle="1" w:styleId="WideTable">
    <w:name w:val="Wide Table"/>
    <w:basedOn w:val="Normal"/>
    <w:rsid w:val="00755AB5"/>
    <w:pPr>
      <w:ind w:left="-1418"/>
    </w:pPr>
    <w:rPr>
      <w:sz w:val="2"/>
      <w:szCs w:val="2"/>
    </w:rPr>
  </w:style>
  <w:style w:type="character" w:styleId="PageNumber">
    <w:name w:val="page number"/>
    <w:basedOn w:val="DefaultParagraphFont"/>
    <w:rsid w:val="00755AB5"/>
  </w:style>
  <w:style w:type="paragraph" w:styleId="Quote">
    <w:name w:val="Quote"/>
    <w:basedOn w:val="Heading1"/>
    <w:link w:val="QuoteChar"/>
    <w:qFormat/>
    <w:rsid w:val="00755AB5"/>
    <w:rPr>
      <w:b w:val="0"/>
      <w:sz w:val="72"/>
      <w:szCs w:val="72"/>
      <w:lang w:val="en-NZ"/>
    </w:rPr>
  </w:style>
  <w:style w:type="character" w:customStyle="1" w:styleId="QuoteChar">
    <w:name w:val="Quote Char"/>
    <w:basedOn w:val="DefaultParagraphFont"/>
    <w:link w:val="Quote"/>
    <w:rsid w:val="00755A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5AB5"/>
    <w:pPr>
      <w:pageBreakBefore/>
    </w:pPr>
  </w:style>
  <w:style w:type="paragraph" w:customStyle="1" w:styleId="Border">
    <w:name w:val="Border"/>
    <w:basedOn w:val="Normal"/>
    <w:qFormat/>
    <w:rsid w:val="00755A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5AB5"/>
    <w:rPr>
      <w:b/>
      <w:bCs/>
      <w:i/>
      <w:iCs/>
      <w:color w:val="auto"/>
    </w:rPr>
  </w:style>
  <w:style w:type="paragraph" w:styleId="IntenseQuote">
    <w:name w:val="Intense Quote"/>
    <w:basedOn w:val="Normal"/>
    <w:next w:val="Normal"/>
    <w:link w:val="IntenseQuoteChar"/>
    <w:uiPriority w:val="30"/>
    <w:qFormat/>
    <w:rsid w:val="00755A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5A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55AB5"/>
    <w:rPr>
      <w:smallCaps/>
      <w:color w:val="auto"/>
      <w:u w:val="single"/>
    </w:rPr>
  </w:style>
  <w:style w:type="character" w:styleId="IntenseReference">
    <w:name w:val="Intense Reference"/>
    <w:basedOn w:val="DefaultParagraphFont"/>
    <w:uiPriority w:val="32"/>
    <w:qFormat/>
    <w:rsid w:val="00755AB5"/>
    <w:rPr>
      <w:b/>
      <w:bCs/>
      <w:smallCaps/>
      <w:color w:val="auto"/>
      <w:spacing w:val="5"/>
      <w:u w:val="single"/>
    </w:rPr>
  </w:style>
  <w:style w:type="paragraph" w:customStyle="1" w:styleId="2ColumnHeading">
    <w:name w:val="2Column Heading"/>
    <w:basedOn w:val="BodyText"/>
    <w:qFormat/>
    <w:rsid w:val="00755AB5"/>
    <w:pPr>
      <w:spacing w:after="60"/>
      <w:ind w:left="-2268"/>
    </w:pPr>
    <w:rPr>
      <w:b/>
    </w:rPr>
  </w:style>
  <w:style w:type="paragraph" w:customStyle="1" w:styleId="Heading1TOC">
    <w:name w:val="Heading1 TOC"/>
    <w:basedOn w:val="Normal"/>
    <w:qFormat/>
    <w:rsid w:val="00755AB5"/>
    <w:pPr>
      <w:spacing w:before="240" w:after="120"/>
    </w:pPr>
    <w:rPr>
      <w:rFonts w:ascii="Times New Roman" w:hAnsi="Times New Roman"/>
      <w:b/>
      <w:sz w:val="32"/>
    </w:rPr>
  </w:style>
  <w:style w:type="paragraph" w:customStyle="1" w:styleId="Heading2TOC">
    <w:name w:val="Heading2 TOC"/>
    <w:basedOn w:val="Normal"/>
    <w:qFormat/>
    <w:rsid w:val="00755AB5"/>
    <w:pPr>
      <w:spacing w:before="240" w:after="60"/>
    </w:pPr>
    <w:rPr>
      <w:rFonts w:ascii="Times New Roman" w:hAnsi="Times New Roman"/>
      <w:b/>
      <w:sz w:val="28"/>
    </w:rPr>
  </w:style>
  <w:style w:type="character" w:customStyle="1" w:styleId="Underline">
    <w:name w:val="Underline"/>
    <w:basedOn w:val="DefaultParagraphFont"/>
    <w:qFormat/>
    <w:rsid w:val="00755AB5"/>
    <w:rPr>
      <w:u w:val="single"/>
    </w:rPr>
  </w:style>
  <w:style w:type="paragraph" w:styleId="BalloonText">
    <w:name w:val="Balloon Text"/>
    <w:basedOn w:val="Normal"/>
    <w:link w:val="BalloonTextChar"/>
    <w:rsid w:val="00755AB5"/>
    <w:rPr>
      <w:rFonts w:ascii="Tahoma" w:hAnsi="Tahoma" w:cs="Tahoma"/>
      <w:sz w:val="16"/>
      <w:szCs w:val="16"/>
    </w:rPr>
  </w:style>
  <w:style w:type="character" w:customStyle="1" w:styleId="BalloonTextChar">
    <w:name w:val="Balloon Text Char"/>
    <w:basedOn w:val="DefaultParagraphFont"/>
    <w:link w:val="BalloonText"/>
    <w:rsid w:val="00755A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5A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5A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767</Words>
  <Characters>4862</Characters>
  <Application>Microsoft Office Word</Application>
  <DocSecurity>0</DocSecurity>
  <Lines>220</Lines>
  <Paragraphs>126</Paragraphs>
  <ScaleCrop>false</ScaleCrop>
  <Company>Author-it Software Corporation Ltd.</Company>
  <LinksUpToDate>false</LinksUpToDate>
  <CharactersWithSpaces>5570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SFIFCHA301C Develop information and advice on fishing charter trips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2012-05-26T08:35:00Z</dcterms:created>
  <dcterms:modified xsi:type="dcterms:W3CDTF">2012-05-26T08:35:00Z</dcterms:modified>
</cp:coreProperties>
</file>