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163" w:rsidP="00F72163">
      <w:pPr>
        <w:pStyle w:val="Title"/>
      </w:pPr>
      <w:r>
        <w:fldChar w:fldCharType="begin"/>
      </w:r>
      <w:r>
        <w:instrText xml:space="preserve"> TITLE   \* MERGEFORMAT </w:instrText>
      </w:r>
      <w:r>
        <w:fldChar w:fldCharType="separate"/>
      </w:r>
      <w:r>
        <w:t>SFICOMP318A Perform administrative duties</w:t>
      </w:r>
      <w:r>
        <w:fldChar w:fldCharType="end"/>
      </w:r>
    </w:p>
    <w:p w:rsidR="00F72163" w:rsidP="00F72163">
      <w:pPr>
        <w:pStyle w:val="Version"/>
        <w:sectPr w:rsidSect="009B56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626" w:rsidP="009B5626">
      <w:pPr>
        <w:pStyle w:val="SuperHeading"/>
      </w:pPr>
      <w:r w:rsidRPr="009B5626">
        <w:t>SFICOMP318A Perform administrative duties</w:t>
      </w:r>
    </w:p>
    <w:p w:rsidR="00000000" w:rsidRPr="009B5626" w:rsidP="009B5626">
      <w:pPr>
        <w:pStyle w:val="Heading1"/>
      </w:pPr>
      <w:bookmarkStart w:id="1" w:name="O_273201"/>
      <w:bookmarkEnd w:id="1"/>
      <w:r w:rsidRPr="009B5626">
        <w:t>Modification History</w:t>
      </w:r>
    </w:p>
    <w:p w:rsidR="00000000" w:rsidRPr="009B5626" w:rsidP="009B5626">
      <w:pPr>
        <w:pStyle w:val="BodyText"/>
      </w:pPr>
      <w:r w:rsidRPr="009B5626">
        <w:t>Not Applicable</w:t>
      </w:r>
    </w:p>
    <w:p w:rsidR="00000000" w:rsidRPr="009B5626" w:rsidP="009B5626">
      <w:pPr>
        <w:pStyle w:val="AllowPageBreak"/>
      </w:pPr>
    </w:p>
    <w:p w:rsidR="00000000" w:rsidRPr="009B5626" w:rsidP="009B5626">
      <w:pPr>
        <w:pStyle w:val="Heading1"/>
      </w:pPr>
      <w:bookmarkStart w:id="2" w:name="O_217898"/>
      <w:bookmarkEnd w:id="2"/>
      <w:r w:rsidRPr="009B5626">
        <w:t>Unit Descriptor</w:t>
      </w:r>
    </w:p>
    <w:tbl>
      <w:tblPr>
        <w:tblW w:w="0" w:type="auto"/>
        <w:tblLayout w:type="fixed"/>
        <w:tblCellMar>
          <w:left w:w="62" w:type="dxa"/>
          <w:right w:w="62" w:type="dxa"/>
        </w:tblCellMar>
        <w:tblLook w:val="0000"/>
      </w:tblPr>
      <w:tblGrid>
        <w:gridCol w:w="2650"/>
        <w:gridCol w:w="5872"/>
      </w:tblGrid>
      <w:tr w:rsidTr="00F72163">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BodyText"/>
            </w:pPr>
            <w:r w:rsidRPr="009B5626">
              <w:t>This unit of competency involves performing a range of administrative functions and preparing, submitting and/o</w:t>
            </w:r>
            <w:r w:rsidRPr="009B5626">
              <w:t>r assessing documentation pertaining to organisational needs, licensing/regulatory requirements and the receipt, storage and recording of money/property.</w:t>
            </w:r>
          </w:p>
          <w:p w:rsidR="00000000" w:rsidRPr="009B5626" w:rsidP="009B5626">
            <w:pPr>
              <w:pStyle w:val="BodyText"/>
            </w:pPr>
            <w:r w:rsidRPr="009B5626">
              <w:t xml:space="preserve">No licensing, legislative, regulatory or certification requirements apply to this unit at the time of </w:t>
            </w:r>
            <w:r w:rsidRPr="009B5626">
              <w:t>publication.</w:t>
            </w:r>
          </w:p>
        </w:tc>
      </w:tr>
    </w:tbl>
    <w:p w:rsidR="00F72163" w:rsidP="009B5626">
      <w:pPr>
        <w:pStyle w:val="BodyText"/>
      </w:pPr>
    </w:p>
    <w:p w:rsidR="00F72163" w:rsidP="009B5626">
      <w:pPr>
        <w:pStyle w:val="BodyText"/>
      </w:pPr>
    </w:p>
    <w:p w:rsidR="00000000" w:rsidRPr="009B5626" w:rsidP="009B5626">
      <w:pPr>
        <w:pStyle w:val="Heading1"/>
      </w:pPr>
      <w:bookmarkStart w:id="3" w:name="O_217902"/>
      <w:bookmarkEnd w:id="3"/>
      <w:r w:rsidRPr="009B5626">
        <w:t>Application of the Unit</w:t>
      </w:r>
    </w:p>
    <w:tbl>
      <w:tblPr>
        <w:tblW w:w="0" w:type="auto"/>
        <w:tblLayout w:type="fixed"/>
        <w:tblCellMar>
          <w:left w:w="62" w:type="dxa"/>
          <w:right w:w="62" w:type="dxa"/>
        </w:tblCellMar>
        <w:tblLook w:val="0000"/>
      </w:tblPr>
      <w:tblGrid>
        <w:gridCol w:w="2764"/>
        <w:gridCol w:w="5758"/>
      </w:tblGrid>
      <w:tr w:rsidTr="00F7216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BodyText"/>
            </w:pPr>
          </w:p>
        </w:tc>
      </w:tr>
    </w:tbl>
    <w:p w:rsidR="00F72163" w:rsidP="009B5626">
      <w:pPr>
        <w:pStyle w:val="BodyText"/>
      </w:pPr>
    </w:p>
    <w:p w:rsidR="00F72163" w:rsidP="009B5626">
      <w:pPr>
        <w:pStyle w:val="BodyText"/>
      </w:pPr>
    </w:p>
    <w:p w:rsidR="00000000" w:rsidRPr="009B5626" w:rsidP="009B5626">
      <w:pPr>
        <w:pStyle w:val="Heading1"/>
      </w:pPr>
      <w:bookmarkStart w:id="4" w:name="O_281461"/>
      <w:bookmarkEnd w:id="4"/>
      <w:r w:rsidRPr="009B5626">
        <w:t>Licensing/Regulatory Information</w:t>
      </w:r>
    </w:p>
    <w:p w:rsidR="00000000" w:rsidRPr="009B5626" w:rsidP="009B5626">
      <w:pPr>
        <w:pStyle w:val="BodyText"/>
      </w:pPr>
      <w:r w:rsidRPr="009B5626">
        <w:t>Refer to Unit Descriptor</w:t>
      </w:r>
    </w:p>
    <w:p w:rsidR="00000000" w:rsidRPr="009B5626" w:rsidP="009B5626">
      <w:pPr>
        <w:pStyle w:val="AllowPageBreak"/>
      </w:pPr>
    </w:p>
    <w:p w:rsidR="00000000" w:rsidRPr="009B5626" w:rsidP="009B5626">
      <w:pPr>
        <w:pStyle w:val="Heading1"/>
      </w:pPr>
      <w:bookmarkStart w:id="5" w:name="O_217900"/>
      <w:bookmarkEnd w:id="5"/>
      <w:r w:rsidRPr="009B5626">
        <w:t>Pre-Requisites</w:t>
      </w:r>
    </w:p>
    <w:tbl>
      <w:tblPr>
        <w:tblW w:w="0" w:type="auto"/>
        <w:tblLayout w:type="fixed"/>
        <w:tblCellMar>
          <w:left w:w="62" w:type="dxa"/>
          <w:right w:w="62" w:type="dxa"/>
        </w:tblCellMar>
        <w:tblLook w:val="0000"/>
      </w:tblPr>
      <w:tblGrid>
        <w:gridCol w:w="2775"/>
        <w:gridCol w:w="1295"/>
        <w:gridCol w:w="4452"/>
      </w:tblGrid>
      <w:tr w:rsidTr="00F7216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p>
        </w:tc>
      </w:tr>
      <w:tr w:rsidTr="00F7216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p>
        </w:tc>
      </w:tr>
      <w:tr w:rsidTr="00F7216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BodyText"/>
            </w:pPr>
          </w:p>
        </w:tc>
      </w:tr>
    </w:tbl>
    <w:p w:rsidR="00F72163" w:rsidP="009B5626">
      <w:pPr>
        <w:pStyle w:val="BodyText"/>
      </w:pPr>
    </w:p>
    <w:p w:rsidR="00F72163" w:rsidP="009B5626">
      <w:pPr>
        <w:pStyle w:val="BodyText"/>
      </w:pPr>
    </w:p>
    <w:p w:rsidR="00000000" w:rsidRPr="009B5626" w:rsidP="009B5626">
      <w:pPr>
        <w:pStyle w:val="Heading1"/>
      </w:pPr>
      <w:bookmarkStart w:id="6" w:name="O_217899"/>
      <w:bookmarkEnd w:id="6"/>
      <w:r w:rsidRPr="009B5626">
        <w:t>Employability Skills Information</w:t>
      </w:r>
    </w:p>
    <w:tbl>
      <w:tblPr>
        <w:tblW w:w="0" w:type="auto"/>
        <w:tblLayout w:type="fixed"/>
        <w:tblCellMar>
          <w:left w:w="62" w:type="dxa"/>
          <w:right w:w="62" w:type="dxa"/>
        </w:tblCellMar>
        <w:tblLook w:val="0000"/>
      </w:tblPr>
      <w:tblGrid>
        <w:gridCol w:w="2802"/>
        <w:gridCol w:w="5720"/>
      </w:tblGrid>
      <w:tr w:rsidTr="00F7216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BodyText"/>
            </w:pPr>
            <w:r w:rsidRPr="009B5626">
              <w:t xml:space="preserve">This unit contains employability skills. </w:t>
            </w:r>
          </w:p>
        </w:tc>
      </w:tr>
    </w:tbl>
    <w:p w:rsidR="00F72163" w:rsidP="009B5626">
      <w:pPr>
        <w:pStyle w:val="BodyText"/>
      </w:pPr>
    </w:p>
    <w:p w:rsidR="00F72163" w:rsidP="009B5626">
      <w:pPr>
        <w:pStyle w:val="BodyText"/>
      </w:pPr>
    </w:p>
    <w:p w:rsidR="00000000" w:rsidRPr="009B5626" w:rsidP="009B5626">
      <w:pPr>
        <w:pStyle w:val="Heading1"/>
      </w:pPr>
      <w:bookmarkStart w:id="7" w:name="O_291247"/>
      <w:bookmarkEnd w:id="7"/>
      <w:r w:rsidRPr="009B5626">
        <w:t>Elements and Performance Criteria Pre-Content</w:t>
      </w:r>
    </w:p>
    <w:tbl>
      <w:tblPr>
        <w:tblW w:w="0" w:type="auto"/>
        <w:tblLayout w:type="fixed"/>
        <w:tblCellMar>
          <w:left w:w="62" w:type="dxa"/>
          <w:right w:w="62" w:type="dxa"/>
        </w:tblCellMar>
        <w:tblLook w:val="0000"/>
      </w:tblPr>
      <w:tblGrid>
        <w:gridCol w:w="2580"/>
        <w:gridCol w:w="5942"/>
      </w:tblGrid>
      <w:tr w:rsidTr="00F7216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BodyText"/>
            </w:pPr>
            <w:r w:rsidRPr="009B5626">
              <w:t>Performance criteria describe the performance needed to demonstrate achievement of the element. Where bold italicised text is used, further information is detailed in the required skills and knowledge section and the range statement. Assessment of performa</w:t>
            </w:r>
            <w:r w:rsidRPr="009B5626">
              <w:t>nce is to be consistent with the evidence guide.</w:t>
            </w:r>
          </w:p>
        </w:tc>
      </w:tr>
    </w:tbl>
    <w:p w:rsidR="00000000" w:rsidRPr="009B5626" w:rsidP="009B5626">
      <w:pPr>
        <w:pStyle w:val="BodyText"/>
      </w:pPr>
    </w:p>
    <w:p w:rsidR="00000000" w:rsidRPr="009B5626" w:rsidP="009B5626">
      <w:pPr>
        <w:pStyle w:val="AllowPageBreak"/>
      </w:pPr>
    </w:p>
    <w:p w:rsidR="00000000" w:rsidRPr="009B5626" w:rsidP="009B5626">
      <w:pPr>
        <w:pStyle w:val="Heading1"/>
      </w:pPr>
      <w:bookmarkStart w:id="8" w:name="O_237915"/>
      <w:bookmarkEnd w:id="8"/>
      <w:r w:rsidRPr="009B5626">
        <w:t>Elements and Performance Criteria</w:t>
      </w:r>
    </w:p>
    <w:tbl>
      <w:tblPr>
        <w:tblW w:w="0" w:type="auto"/>
        <w:tblLayout w:type="fixed"/>
        <w:tblCellMar>
          <w:left w:w="62" w:type="dxa"/>
          <w:right w:w="62" w:type="dxa"/>
        </w:tblCellMar>
        <w:tblLook w:val="0000"/>
      </w:tblPr>
      <w:tblGrid>
        <w:gridCol w:w="2580"/>
        <w:gridCol w:w="5942"/>
      </w:tblGrid>
      <w:tr w:rsidTr="00F72163">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BodyText"/>
            </w:pPr>
            <w:r w:rsidRPr="009B5626">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rPr>
                <w:rStyle w:val="SpecialBold"/>
              </w:rPr>
              <w:t>PERFORMANCE CRITERIA</w:t>
            </w:r>
          </w:p>
        </w:tc>
      </w:tr>
      <w:tr w:rsidTr="00F7216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List"/>
              <w:rPr>
                <w:lang w:val="en-NZ"/>
              </w:rPr>
            </w:pPr>
            <w:r w:rsidRPr="009B5626">
              <w:t>1.</w:t>
            </w:r>
            <w:r w:rsidRPr="009B5626">
              <w:tab/>
              <w:t>Manage administrative tasks, correspondence and records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List2"/>
            </w:pPr>
            <w:r w:rsidRPr="009B5626">
              <w:t>1.1.</w:t>
            </w:r>
            <w:r w:rsidRPr="009B5626">
              <w:tab/>
            </w:r>
            <w:r w:rsidRPr="009B5626">
              <w:rPr>
                <w:rStyle w:val="BoldandItalics"/>
              </w:rPr>
              <w:t>Administrative tasks</w:t>
            </w:r>
            <w:r w:rsidRPr="009B5626">
              <w:t xml:space="preserve"> are assessed, prioritised </w:t>
            </w:r>
            <w:r w:rsidRPr="009B5626">
              <w:t>and executed to ensure effectiveness of operations.</w:t>
            </w:r>
          </w:p>
          <w:p w:rsidR="00000000" w:rsidRPr="009B5626" w:rsidP="009B5626">
            <w:pPr>
              <w:pStyle w:val="List2"/>
            </w:pPr>
            <w:r w:rsidRPr="009B5626">
              <w:t>1.2.</w:t>
            </w:r>
            <w:r w:rsidRPr="009B5626">
              <w:tab/>
            </w:r>
            <w:r w:rsidRPr="009B5626">
              <w:rPr>
                <w:rStyle w:val="BoldandItalics"/>
              </w:rPr>
              <w:t>Correspondence and records</w:t>
            </w:r>
            <w:r w:rsidRPr="009B5626">
              <w:t xml:space="preserve"> are completed accurately and in a timely manner.</w:t>
            </w:r>
          </w:p>
          <w:p w:rsidR="00000000" w:rsidRPr="009B5626" w:rsidP="009B5626">
            <w:pPr>
              <w:pStyle w:val="List2"/>
            </w:pPr>
            <w:r w:rsidRPr="009B5626">
              <w:t>1.3.</w:t>
            </w:r>
            <w:r w:rsidRPr="009B5626">
              <w:tab/>
              <w:t xml:space="preserve">Correspondence and </w:t>
            </w:r>
            <w:r w:rsidRPr="009B5626">
              <w:rPr>
                <w:rStyle w:val="BoldandItalics"/>
              </w:rPr>
              <w:t>departmental reports and forms</w:t>
            </w:r>
            <w:r w:rsidRPr="009B5626">
              <w:t xml:space="preserve"> are maintained securely.</w:t>
            </w:r>
          </w:p>
          <w:p w:rsidR="00000000" w:rsidRPr="009B5626" w:rsidP="009B5626">
            <w:pPr>
              <w:pStyle w:val="List2"/>
            </w:pPr>
            <w:r w:rsidRPr="009B5626">
              <w:t>1.4.</w:t>
            </w:r>
            <w:r w:rsidRPr="009B5626">
              <w:tab/>
              <w:t>Movement of correspondence and records</w:t>
            </w:r>
            <w:r w:rsidRPr="009B5626">
              <w:t xml:space="preserve"> is accurately recorded.</w:t>
            </w:r>
          </w:p>
          <w:p w:rsidR="00000000" w:rsidP="009B5626">
            <w:pPr>
              <w:pStyle w:val="List2"/>
              <w:rPr>
                <w:lang w:val="en-NZ"/>
              </w:rPr>
            </w:pPr>
            <w:r w:rsidRPr="009B5626">
              <w:t>1.5.</w:t>
            </w:r>
            <w:r w:rsidRPr="009B5626">
              <w:tab/>
              <w:t>Correspondence and records are submitted and stored correctly.</w:t>
            </w:r>
          </w:p>
        </w:tc>
      </w:tr>
      <w:tr w:rsidTr="00F7216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List"/>
              <w:rPr>
                <w:lang w:val="en-NZ"/>
              </w:rPr>
            </w:pPr>
            <w:r w:rsidRPr="009B5626">
              <w:t>2.</w:t>
            </w:r>
            <w:r w:rsidRPr="009B5626">
              <w:tab/>
              <w:t>Maintain notes and records of duties performed</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List2"/>
            </w:pPr>
            <w:r w:rsidRPr="009B5626">
              <w:t>2.1.</w:t>
            </w:r>
            <w:r w:rsidRPr="009B5626">
              <w:tab/>
              <w:t>Notes/records of duties are completed and maintained correctly.</w:t>
            </w:r>
          </w:p>
          <w:p w:rsidR="00000000" w:rsidP="009B5626">
            <w:pPr>
              <w:pStyle w:val="List2"/>
              <w:rPr>
                <w:lang w:val="en-NZ"/>
              </w:rPr>
            </w:pPr>
            <w:r w:rsidRPr="009B5626">
              <w:t>2.2.</w:t>
            </w:r>
            <w:r w:rsidRPr="009B5626">
              <w:tab/>
              <w:t>Notes are current and accurately maint</w:t>
            </w:r>
            <w:r w:rsidRPr="009B5626">
              <w:t>ained.</w:t>
            </w:r>
          </w:p>
        </w:tc>
      </w:tr>
      <w:tr w:rsidTr="00F7216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List"/>
              <w:rPr>
                <w:lang w:val="en-NZ"/>
              </w:rPr>
            </w:pPr>
            <w:r w:rsidRPr="009B5626">
              <w:t>3.</w:t>
            </w:r>
            <w:r w:rsidRPr="009B5626">
              <w:tab/>
              <w:t>Complete and submit departmental reports and forms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List2"/>
            </w:pPr>
            <w:r w:rsidRPr="009B5626">
              <w:t>3.1.</w:t>
            </w:r>
            <w:r w:rsidRPr="009B5626">
              <w:tab/>
              <w:t>Documentation is completed according to organisational requirements.</w:t>
            </w:r>
          </w:p>
          <w:p w:rsidR="00000000" w:rsidRPr="009B5626" w:rsidP="009B5626">
            <w:pPr>
              <w:pStyle w:val="List2"/>
            </w:pPr>
            <w:r w:rsidRPr="009B5626">
              <w:t>3.2.</w:t>
            </w:r>
            <w:r w:rsidRPr="009B5626">
              <w:tab/>
              <w:t>Content of forms/reports is accurate and complete, legible, understandable and in the correct formats.</w:t>
            </w:r>
          </w:p>
          <w:p w:rsidR="00000000" w:rsidP="009B5626">
            <w:pPr>
              <w:pStyle w:val="List2"/>
              <w:rPr>
                <w:lang w:val="en-NZ"/>
              </w:rPr>
            </w:pPr>
            <w:r w:rsidRPr="009B5626">
              <w:t>3.3.</w:t>
            </w:r>
            <w:r w:rsidRPr="009B5626">
              <w:tab/>
            </w:r>
            <w:r w:rsidRPr="009B5626">
              <w:t>Documentation is submitted within the required timeframe.</w:t>
            </w:r>
          </w:p>
        </w:tc>
      </w:tr>
      <w:tr w:rsidTr="00F7216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List"/>
              <w:rPr>
                <w:lang w:val="en-NZ"/>
              </w:rPr>
            </w:pPr>
            <w:r w:rsidRPr="009B5626">
              <w:t>4.</w:t>
            </w:r>
            <w:r w:rsidRPr="009B5626">
              <w:tab/>
              <w:t>Prepare, submit and/or assess documentation for the issue of licences and/or regulatory authorisations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List2"/>
            </w:pPr>
            <w:r w:rsidRPr="009B5626">
              <w:t>4.1.</w:t>
            </w:r>
            <w:r w:rsidRPr="009B5626">
              <w:tab/>
              <w:t xml:space="preserve">Procedures for </w:t>
            </w:r>
            <w:r w:rsidRPr="009B5626">
              <w:rPr>
                <w:rStyle w:val="BoldandItalics"/>
              </w:rPr>
              <w:t>preparation and assessment for</w:t>
            </w:r>
            <w:r w:rsidRPr="009B5626">
              <w:t xml:space="preserve"> </w:t>
            </w:r>
            <w:r w:rsidRPr="009B5626">
              <w:rPr>
                <w:rStyle w:val="BoldandItalics"/>
              </w:rPr>
              <w:t>licences and</w:t>
            </w:r>
            <w:r w:rsidRPr="009B5626">
              <w:t>/</w:t>
            </w:r>
            <w:r w:rsidRPr="009B5626">
              <w:rPr>
                <w:rStyle w:val="BoldandItalics"/>
              </w:rPr>
              <w:t>or regulatory authorisation</w:t>
            </w:r>
            <w:r w:rsidRPr="009B5626">
              <w:rPr>
                <w:rStyle w:val="BoldandItalics"/>
              </w:rPr>
              <w:t>s</w:t>
            </w:r>
            <w:r w:rsidRPr="009B5626">
              <w:t xml:space="preserve"> are correct.</w:t>
            </w:r>
          </w:p>
          <w:p w:rsidR="00000000" w:rsidRPr="009B5626" w:rsidP="009B5626">
            <w:pPr>
              <w:pStyle w:val="List2"/>
            </w:pPr>
            <w:r w:rsidRPr="009B5626">
              <w:t>4.2.</w:t>
            </w:r>
            <w:r w:rsidRPr="009B5626">
              <w:tab/>
              <w:t xml:space="preserve">Document </w:t>
            </w:r>
            <w:r w:rsidRPr="009B5626">
              <w:rPr>
                <w:rStyle w:val="BoldandItalics"/>
              </w:rPr>
              <w:t>assessment procedures</w:t>
            </w:r>
            <w:r w:rsidRPr="009B5626">
              <w:t xml:space="preserve"> and applicant security checks are carried out correctly.</w:t>
            </w:r>
          </w:p>
          <w:p w:rsidR="00000000" w:rsidP="009B5626">
            <w:pPr>
              <w:pStyle w:val="List2"/>
              <w:rPr>
                <w:lang w:val="en-NZ"/>
              </w:rPr>
            </w:pPr>
            <w:r w:rsidRPr="009B5626">
              <w:t>4.3.</w:t>
            </w:r>
            <w:r w:rsidRPr="009B5626">
              <w:tab/>
              <w:t>Appropriate licence authority is correctly issued and details recorded.</w:t>
            </w:r>
          </w:p>
        </w:tc>
      </w:tr>
      <w:tr w:rsidTr="00F7216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List"/>
              <w:rPr>
                <w:lang w:val="en-NZ"/>
              </w:rPr>
            </w:pPr>
            <w:r w:rsidRPr="009B5626">
              <w:t>5.</w:t>
            </w:r>
            <w:r w:rsidRPr="009B5626">
              <w:tab/>
              <w:t>Receive, record and store money and property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List2"/>
            </w:pPr>
            <w:r w:rsidRPr="009B5626">
              <w:t>5.1.</w:t>
            </w:r>
            <w:r w:rsidRPr="009B5626">
              <w:tab/>
              <w:t>Receipt, recordin</w:t>
            </w:r>
            <w:r w:rsidRPr="009B5626">
              <w:t xml:space="preserve">g and storage procedures for </w:t>
            </w:r>
            <w:r w:rsidRPr="009B5626">
              <w:rPr>
                <w:rStyle w:val="BoldandItalics"/>
              </w:rPr>
              <w:t>money and</w:t>
            </w:r>
            <w:r w:rsidRPr="009B5626">
              <w:t>/</w:t>
            </w:r>
            <w:r w:rsidRPr="009B5626">
              <w:rPr>
                <w:rStyle w:val="BoldandItalics"/>
              </w:rPr>
              <w:t>or property</w:t>
            </w:r>
            <w:r w:rsidRPr="009B5626">
              <w:t xml:space="preserve"> are correct.</w:t>
            </w:r>
          </w:p>
          <w:p w:rsidR="00000000" w:rsidRPr="009B5626" w:rsidP="009B5626">
            <w:pPr>
              <w:pStyle w:val="List2"/>
            </w:pPr>
            <w:r w:rsidRPr="009B5626">
              <w:t>5.2.</w:t>
            </w:r>
            <w:r w:rsidRPr="009B5626">
              <w:tab/>
              <w:t>Stored money/property is maintained securely.</w:t>
            </w:r>
          </w:p>
          <w:p w:rsidR="00000000" w:rsidRPr="009B5626" w:rsidP="009B5626">
            <w:pPr>
              <w:pStyle w:val="List2"/>
            </w:pPr>
            <w:r w:rsidRPr="009B5626">
              <w:t>5.3.</w:t>
            </w:r>
            <w:r w:rsidRPr="009B5626">
              <w:tab/>
              <w:t xml:space="preserve">Property received is recovered from storage and </w:t>
            </w:r>
            <w:r w:rsidRPr="009B5626">
              <w:rPr>
                <w:rStyle w:val="BoldandItalics"/>
              </w:rPr>
              <w:t>disposed</w:t>
            </w:r>
            <w:r w:rsidRPr="009B5626">
              <w:t xml:space="preserve"> of correctly.</w:t>
            </w:r>
          </w:p>
        </w:tc>
      </w:tr>
    </w:tbl>
    <w:p w:rsidR="00F72163" w:rsidP="009B5626">
      <w:pPr>
        <w:pStyle w:val="BodyText"/>
      </w:pPr>
    </w:p>
    <w:p w:rsidR="00F72163" w:rsidP="009B5626">
      <w:pPr>
        <w:pStyle w:val="BodyText"/>
      </w:pPr>
    </w:p>
    <w:p w:rsidR="00000000" w:rsidRPr="009B5626" w:rsidP="009B5626">
      <w:pPr>
        <w:pStyle w:val="Heading1"/>
      </w:pPr>
      <w:bookmarkStart w:id="9" w:name="O_261706"/>
      <w:bookmarkEnd w:id="9"/>
      <w:r w:rsidRPr="009B5626">
        <w:t>Required Skills and Knowledge</w:t>
      </w:r>
    </w:p>
    <w:tbl>
      <w:tblPr>
        <w:tblW w:w="0" w:type="auto"/>
        <w:tblLayout w:type="fixed"/>
        <w:tblCellMar>
          <w:left w:w="62" w:type="dxa"/>
          <w:right w:w="62" w:type="dxa"/>
        </w:tblCellMar>
        <w:tblLook w:val="0000"/>
      </w:tblPr>
      <w:tblGrid>
        <w:gridCol w:w="8522"/>
      </w:tblGrid>
      <w:tr w:rsidTr="00F7216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5626">
            <w:pPr>
              <w:pStyle w:val="BodyText"/>
              <w:rPr>
                <w:lang w:val="en-NZ"/>
              </w:rPr>
            </w:pPr>
            <w:r w:rsidRPr="009B5626">
              <w:rPr>
                <w:rStyle w:val="SpecialBold"/>
              </w:rPr>
              <w:t>REQUIRED SKILLS AND KNOWLEDGE</w:t>
            </w:r>
          </w:p>
        </w:tc>
      </w:tr>
      <w:tr w:rsidTr="00F7216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t>This section describes the skills and knowledge required for this unit.</w:t>
            </w:r>
          </w:p>
        </w:tc>
      </w:tr>
      <w:tr w:rsidTr="00F721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rPr>
                <w:rStyle w:val="SpecialBold"/>
              </w:rPr>
              <w:t>Required skills</w:t>
            </w:r>
          </w:p>
        </w:tc>
      </w:tr>
      <w:tr w:rsidTr="00F721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ListBullet"/>
            </w:pPr>
            <w:r w:rsidRPr="009B5626">
              <w:t>using accurate keyboarding</w:t>
            </w:r>
          </w:p>
          <w:p w:rsidR="00000000" w:rsidRPr="009B5626" w:rsidP="009B5626">
            <w:pPr>
              <w:pStyle w:val="ListBullet"/>
            </w:pPr>
            <w:r w:rsidRPr="009B5626">
              <w:t>applying professional judgement in the issuing of licences/regulatory authorisations.</w:t>
            </w:r>
          </w:p>
          <w:p w:rsidR="00000000" w:rsidRPr="009B5626" w:rsidP="009B5626">
            <w:pPr>
              <w:pStyle w:val="BodyText"/>
            </w:pPr>
          </w:p>
          <w:p w:rsidR="00000000" w:rsidRPr="009B5626" w:rsidP="009B5626">
            <w:pPr>
              <w:pStyle w:val="BodyText"/>
            </w:pPr>
            <w:r w:rsidRPr="009B5626">
              <w:rPr>
                <w:rStyle w:val="SpecialBold"/>
              </w:rPr>
              <w:t>Literacy skills used for</w:t>
            </w:r>
            <w:r w:rsidRPr="009B5626">
              <w:t xml:space="preserve">: </w:t>
            </w:r>
          </w:p>
          <w:p w:rsidR="00000000" w:rsidRPr="009B5626" w:rsidP="009B5626">
            <w:pPr>
              <w:pStyle w:val="ListBullet"/>
            </w:pPr>
            <w:r w:rsidRPr="009B5626">
              <w:t>accessing databases for the purpose of checking applicant details/history</w:t>
            </w:r>
          </w:p>
          <w:p w:rsidR="00000000" w:rsidRPr="009B5626" w:rsidP="009B5626">
            <w:pPr>
              <w:pStyle w:val="ListBullet"/>
            </w:pPr>
            <w:r w:rsidRPr="009B5626">
              <w:t>accurately completing departmental forms and reports complying with organisational requirements regarding completion/currency of maintenance logs and patr</w:t>
            </w:r>
            <w:r w:rsidRPr="009B5626">
              <w:t>ol records</w:t>
            </w:r>
          </w:p>
          <w:p w:rsidR="00000000" w:rsidRPr="009B5626" w:rsidP="009B5626">
            <w:pPr>
              <w:pStyle w:val="ListBullet"/>
            </w:pPr>
            <w:r w:rsidRPr="009B5626">
              <w:t>producing clear and concise written communication.</w:t>
            </w:r>
          </w:p>
          <w:p w:rsidR="00000000" w:rsidRPr="009B5626" w:rsidP="009B5626">
            <w:pPr>
              <w:pStyle w:val="BodyText"/>
            </w:pPr>
          </w:p>
          <w:p w:rsidR="00000000" w:rsidRPr="009B5626" w:rsidP="009B5626">
            <w:pPr>
              <w:pStyle w:val="BodyText"/>
            </w:pPr>
            <w:r w:rsidRPr="009B5626">
              <w:rPr>
                <w:rStyle w:val="SpecialBold"/>
              </w:rPr>
              <w:t>Numeracy skills used for</w:t>
            </w:r>
            <w:r w:rsidRPr="009B5626">
              <w:t xml:space="preserve">: </w:t>
            </w:r>
          </w:p>
          <w:p w:rsidR="00000000" w:rsidRPr="009B5626" w:rsidP="009B5626">
            <w:pPr>
              <w:pStyle w:val="ListBullet"/>
            </w:pPr>
            <w:r w:rsidRPr="009B5626">
              <w:t>assessing documents for licences</w:t>
            </w:r>
          </w:p>
          <w:p w:rsidR="00000000" w:rsidP="009B5626">
            <w:pPr>
              <w:pStyle w:val="ListBullet"/>
              <w:rPr>
                <w:lang w:val="en-NZ"/>
              </w:rPr>
            </w:pPr>
            <w:r w:rsidRPr="009B5626">
              <w:t>receiving monies.</w:t>
            </w:r>
          </w:p>
        </w:tc>
      </w:tr>
      <w:tr w:rsidTr="00F721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rPr>
                <w:rStyle w:val="SpecialBold"/>
              </w:rPr>
              <w:t>Required knowledge</w:t>
            </w:r>
          </w:p>
        </w:tc>
      </w:tr>
      <w:tr w:rsidTr="00F721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ListBullet"/>
            </w:pPr>
            <w:r w:rsidRPr="009B5626">
              <w:t>by-laws and regulations relating to the preparation of documentation</w:t>
            </w:r>
          </w:p>
          <w:p w:rsidR="00000000" w:rsidRPr="009B5626" w:rsidP="009B5626">
            <w:pPr>
              <w:pStyle w:val="ListBullet"/>
            </w:pPr>
            <w:r w:rsidRPr="009B5626">
              <w:t>jurisdictional laws</w:t>
            </w:r>
          </w:p>
          <w:p w:rsidR="00000000" w:rsidRPr="009B5626" w:rsidP="009B5626">
            <w:pPr>
              <w:pStyle w:val="ListBullet"/>
            </w:pPr>
            <w:r w:rsidRPr="009B5626">
              <w:t>issuing of licences/authorities and storage of property/money</w:t>
            </w:r>
          </w:p>
          <w:p w:rsidR="00000000" w:rsidRPr="009B5626" w:rsidP="009B5626">
            <w:pPr>
              <w:pStyle w:val="ListBullet"/>
            </w:pPr>
            <w:r w:rsidRPr="009B5626">
              <w:t>various types of departmental and licensing system documents/proformas/logs and the preparation requirements for each.</w:t>
            </w:r>
          </w:p>
        </w:tc>
      </w:tr>
    </w:tbl>
    <w:p w:rsidR="00F72163" w:rsidP="009B5626">
      <w:pPr>
        <w:pStyle w:val="BodyText"/>
      </w:pPr>
    </w:p>
    <w:p w:rsidR="00F72163" w:rsidP="009B5626">
      <w:pPr>
        <w:pStyle w:val="BodyText"/>
      </w:pPr>
    </w:p>
    <w:p w:rsidR="00000000" w:rsidRPr="009B5626" w:rsidP="009B5626">
      <w:pPr>
        <w:pStyle w:val="AllowPageBreak"/>
      </w:pPr>
    </w:p>
    <w:p w:rsidR="00000000" w:rsidRPr="009B5626" w:rsidP="009B5626">
      <w:pPr>
        <w:pStyle w:val="Heading1"/>
      </w:pPr>
      <w:bookmarkStart w:id="10" w:name="O_245899"/>
      <w:bookmarkEnd w:id="10"/>
      <w:r w:rsidRPr="009B5626">
        <w:t>Evidence Guide</w:t>
      </w:r>
    </w:p>
    <w:tbl>
      <w:tblPr>
        <w:tblW w:w="9570" w:type="dxa"/>
        <w:tblLayout w:type="fixed"/>
        <w:tblCellMar>
          <w:left w:w="62" w:type="dxa"/>
          <w:right w:w="62" w:type="dxa"/>
        </w:tblCellMar>
        <w:tblLook w:val="0000"/>
      </w:tblPr>
      <w:tblGrid>
        <w:gridCol w:w="3908"/>
        <w:gridCol w:w="5662"/>
      </w:tblGrid>
      <w:tr w:rsidTr="00F7216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rPr>
                <w:rStyle w:val="SpecialBold"/>
              </w:rPr>
              <w:t>EVIDENCE GUIDE</w:t>
            </w:r>
          </w:p>
        </w:tc>
      </w:tr>
      <w:tr w:rsidTr="00F7216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t>The evidence guide provides advice on assessment and must be read in conjunction with the performance criteria, required skills and knowledge, range statement and the Assessment Guidelines for the Training Package.</w:t>
            </w:r>
          </w:p>
        </w:tc>
      </w:tr>
      <w:tr w:rsidTr="00F721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p>
        </w:tc>
      </w:tr>
      <w:tr w:rsidTr="00F721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rPr>
                <w:rStyle w:val="SpecialBold"/>
              </w:rPr>
              <w:t>Critical aspec</w:t>
            </w:r>
            <w:r w:rsidRPr="009B562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BodyText"/>
            </w:pPr>
            <w:r w:rsidRPr="009B5626">
              <w:t>Assessment must confirm the ability to:</w:t>
            </w:r>
          </w:p>
          <w:p w:rsidR="00000000" w:rsidRPr="009B5626" w:rsidP="009B5626">
            <w:pPr>
              <w:pStyle w:val="ListBullet"/>
            </w:pPr>
            <w:r w:rsidRPr="009B5626">
              <w:t>accurately prepare documentation</w:t>
            </w:r>
          </w:p>
          <w:p w:rsidR="00000000" w:rsidRPr="009B5626" w:rsidP="009B5626">
            <w:pPr>
              <w:pStyle w:val="ListBullet"/>
            </w:pPr>
            <w:r w:rsidRPr="009B5626">
              <w:t xml:space="preserve">issue and receipt licences </w:t>
            </w:r>
          </w:p>
          <w:p w:rsidR="00000000" w:rsidP="009B5626">
            <w:pPr>
              <w:pStyle w:val="ListBullet"/>
              <w:rPr>
                <w:lang w:val="en-NZ"/>
              </w:rPr>
            </w:pPr>
            <w:r w:rsidRPr="009B5626">
              <w:t xml:space="preserve">store and record money/property consistent </w:t>
            </w:r>
            <w:r w:rsidRPr="009B5626">
              <w:t>with agency policies, procedures and guidelines.</w:t>
            </w:r>
          </w:p>
        </w:tc>
      </w:tr>
      <w:tr w:rsidTr="00F721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BodyText"/>
            </w:pPr>
            <w:r w:rsidRPr="009B5626">
              <w:t>Assessment is to be conducted on the job or in a simulated environment.</w:t>
            </w:r>
          </w:p>
          <w:p w:rsidR="00000000" w:rsidRPr="009B5626" w:rsidP="009B5626">
            <w:pPr>
              <w:pStyle w:val="BodyText"/>
            </w:pPr>
          </w:p>
          <w:p w:rsidR="00000000" w:rsidRPr="009B5626" w:rsidP="009B5626">
            <w:pPr>
              <w:pStyle w:val="BodyText"/>
            </w:pPr>
            <w:r w:rsidRPr="009B5626">
              <w:t xml:space="preserve">Resources may include: </w:t>
            </w:r>
          </w:p>
          <w:p w:rsidR="00000000" w:rsidRPr="009B5626" w:rsidP="009B5626">
            <w:pPr>
              <w:pStyle w:val="ListBullet"/>
            </w:pPr>
            <w:r w:rsidRPr="009B5626">
              <w:t>access to appropriate departmental proformas, licence appli</w:t>
            </w:r>
            <w:r w:rsidRPr="009B5626">
              <w:t>cations, property books and storage systems</w:t>
            </w:r>
          </w:p>
          <w:p w:rsidR="00000000" w:rsidP="009B5626">
            <w:pPr>
              <w:pStyle w:val="ListBullet"/>
              <w:rPr>
                <w:lang w:val="en-NZ"/>
              </w:rPr>
            </w:pPr>
            <w:r w:rsidRPr="009B5626">
              <w:t>access to information databases to enable applicant suitability checks.</w:t>
            </w:r>
          </w:p>
        </w:tc>
      </w:tr>
      <w:tr w:rsidTr="00F721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BodyText"/>
            </w:pPr>
            <w:r w:rsidRPr="009B5626">
              <w:t xml:space="preserve">The following assessment methods are suggested: </w:t>
            </w:r>
          </w:p>
          <w:p w:rsidR="00000000" w:rsidRPr="009B5626" w:rsidP="009B5626">
            <w:pPr>
              <w:pStyle w:val="ListBullet"/>
            </w:pPr>
            <w:r w:rsidRPr="009B5626">
              <w:t>observation of practical demonstration</w:t>
            </w:r>
          </w:p>
          <w:p w:rsidR="00000000" w:rsidRPr="009B5626" w:rsidP="009B5626">
            <w:pPr>
              <w:pStyle w:val="ListBullet"/>
            </w:pPr>
            <w:r w:rsidRPr="009B5626">
              <w:t>practical exercises or role-p</w:t>
            </w:r>
            <w:r w:rsidRPr="009B5626">
              <w:t>lays</w:t>
            </w:r>
          </w:p>
          <w:p w:rsidR="00000000" w:rsidP="009B5626">
            <w:pPr>
              <w:pStyle w:val="ListBullet"/>
              <w:rPr>
                <w:lang w:val="en-NZ"/>
              </w:rPr>
            </w:pPr>
            <w:r w:rsidRPr="009B5626">
              <w:t>written or oral short-answer testing.</w:t>
            </w:r>
          </w:p>
        </w:tc>
      </w:tr>
      <w:tr w:rsidTr="00F721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BodyText"/>
            </w:pPr>
            <w:r w:rsidRPr="009B5626">
              <w:t>This unit may be assessed holistically with other units within a qualification.</w:t>
            </w:r>
          </w:p>
        </w:tc>
      </w:tr>
    </w:tbl>
    <w:p w:rsidR="00F72163" w:rsidP="009B5626">
      <w:pPr>
        <w:pStyle w:val="BodyText"/>
      </w:pPr>
    </w:p>
    <w:p w:rsidR="00F72163" w:rsidP="009B5626">
      <w:pPr>
        <w:pStyle w:val="BodyText"/>
      </w:pPr>
    </w:p>
    <w:p w:rsidR="00000000" w:rsidRPr="009B5626" w:rsidP="009B5626">
      <w:pPr>
        <w:pStyle w:val="Heading1"/>
      </w:pPr>
      <w:bookmarkStart w:id="11" w:name="O_253882"/>
      <w:bookmarkEnd w:id="11"/>
      <w:r w:rsidRPr="009B5626">
        <w:t>Range Statement</w:t>
      </w:r>
    </w:p>
    <w:tbl>
      <w:tblPr>
        <w:tblW w:w="0" w:type="auto"/>
        <w:tblLayout w:type="fixed"/>
        <w:tblCellMar>
          <w:left w:w="62" w:type="dxa"/>
          <w:right w:w="62" w:type="dxa"/>
        </w:tblCellMar>
        <w:tblLook w:val="0000"/>
      </w:tblPr>
      <w:tblGrid>
        <w:gridCol w:w="3490"/>
        <w:gridCol w:w="5032"/>
      </w:tblGrid>
      <w:tr w:rsidTr="00F7216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rPr>
                <w:rStyle w:val="SpecialBold"/>
              </w:rPr>
              <w:t>RANGE STATEMENT</w:t>
            </w:r>
          </w:p>
        </w:tc>
      </w:tr>
      <w:tr w:rsidTr="00F721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t>The range statement relates to the unit of competency as a whole. It allows for different work environments and situations that may affect performance. Bold italicised wording, if used in the performance criteria, is detailed below. Essential operating con</w:t>
            </w:r>
            <w:r w:rsidRPr="009B5626">
              <w:t>ditions that may be present with training and assessment (depending on the work situation, needs of the candidate, accessibility of the item, and local industry and regional contexts) may also be included.</w:t>
            </w:r>
          </w:p>
        </w:tc>
      </w:tr>
      <w:tr w:rsidTr="00F72163">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rPr>
                <w:rStyle w:val="BoldandItalics"/>
              </w:rPr>
              <w:t>Administrative tasks</w:t>
            </w:r>
            <w:r w:rsidRPr="009B5626">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ListBullet"/>
            </w:pPr>
            <w:r w:rsidRPr="009B5626">
              <w:t>initiating te</w:t>
            </w:r>
            <w:r w:rsidRPr="009B5626">
              <w:t>lephone calls</w:t>
            </w:r>
          </w:p>
          <w:p w:rsidR="00000000" w:rsidRPr="009B5626" w:rsidP="009B5626">
            <w:pPr>
              <w:pStyle w:val="ListBullet"/>
            </w:pPr>
            <w:r w:rsidRPr="009B5626">
              <w:t>stores requisitions and distribution</w:t>
            </w:r>
          </w:p>
          <w:p w:rsidR="00000000" w:rsidRPr="009B5626" w:rsidP="009B5626">
            <w:pPr>
              <w:pStyle w:val="ListBullet"/>
            </w:pPr>
            <w:r w:rsidRPr="009B5626">
              <w:t>equipment maintenance</w:t>
            </w:r>
          </w:p>
          <w:p w:rsidR="00000000" w:rsidP="009B5626">
            <w:pPr>
              <w:pStyle w:val="ListBullet"/>
              <w:rPr>
                <w:lang w:val="en-NZ"/>
              </w:rPr>
            </w:pPr>
            <w:r w:rsidRPr="009B5626">
              <w:t>organising transport.</w:t>
            </w:r>
          </w:p>
        </w:tc>
      </w:tr>
      <w:tr w:rsidTr="00F72163">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rPr>
                <w:rStyle w:val="BoldandItalics"/>
              </w:rPr>
              <w:t>Correspondence and records</w:t>
            </w:r>
            <w:r w:rsidRPr="009B5626">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ListBullet"/>
            </w:pPr>
            <w:r w:rsidRPr="009B5626">
              <w:t>formatted documents</w:t>
            </w:r>
          </w:p>
          <w:p w:rsidR="00000000" w:rsidRPr="009B5626" w:rsidP="009B5626">
            <w:pPr>
              <w:pStyle w:val="ListBullet"/>
            </w:pPr>
            <w:r w:rsidRPr="009B5626">
              <w:t>auditable and accountable documents</w:t>
            </w:r>
          </w:p>
          <w:p w:rsidR="00000000" w:rsidRPr="009B5626" w:rsidP="009B5626">
            <w:pPr>
              <w:pStyle w:val="ListBullet"/>
            </w:pPr>
            <w:r w:rsidRPr="009B5626">
              <w:t>investigation files</w:t>
            </w:r>
          </w:p>
          <w:p w:rsidR="00000000" w:rsidRPr="009B5626" w:rsidP="009B5626">
            <w:pPr>
              <w:pStyle w:val="ListBullet"/>
            </w:pPr>
            <w:r w:rsidRPr="009B5626">
              <w:t>internal and external memos</w:t>
            </w:r>
          </w:p>
          <w:p w:rsidR="00000000" w:rsidRPr="009B5626" w:rsidP="009B5626">
            <w:pPr>
              <w:pStyle w:val="ListBullet"/>
            </w:pPr>
            <w:r w:rsidRPr="009B5626">
              <w:t>computer</w:t>
            </w:r>
          </w:p>
          <w:p w:rsidR="00000000" w:rsidP="009B5626">
            <w:pPr>
              <w:pStyle w:val="ListBullet"/>
              <w:rPr>
                <w:lang w:val="en-NZ"/>
              </w:rPr>
            </w:pPr>
            <w:r w:rsidRPr="009B5626">
              <w:t>audiotape records.</w:t>
            </w:r>
          </w:p>
        </w:tc>
      </w:tr>
      <w:tr w:rsidTr="00F72163">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rPr>
                <w:rStyle w:val="BoldandItalics"/>
              </w:rPr>
              <w:t>Departmental reports and forms</w:t>
            </w:r>
            <w:r w:rsidRPr="009B5626">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ListBullet"/>
            </w:pPr>
            <w:r w:rsidRPr="009B5626">
              <w:t>accoutrements usage reports</w:t>
            </w:r>
          </w:p>
          <w:p w:rsidR="00000000" w:rsidRPr="009B5626" w:rsidP="009B5626">
            <w:pPr>
              <w:pStyle w:val="ListBullet"/>
            </w:pPr>
            <w:r w:rsidRPr="009B5626">
              <w:t>exhibit/evidence reports/briefs</w:t>
            </w:r>
          </w:p>
          <w:p w:rsidR="00000000" w:rsidRPr="009B5626" w:rsidP="009B5626">
            <w:pPr>
              <w:pStyle w:val="ListBullet"/>
            </w:pPr>
            <w:r w:rsidRPr="009B5626">
              <w:t>incident reports</w:t>
            </w:r>
          </w:p>
          <w:p w:rsidR="00000000" w:rsidRPr="009B5626" w:rsidP="009B5626">
            <w:pPr>
              <w:pStyle w:val="ListBullet"/>
            </w:pPr>
            <w:r w:rsidRPr="009B5626">
              <w:t>interview reports</w:t>
            </w:r>
          </w:p>
          <w:p w:rsidR="00000000" w:rsidRPr="009B5626" w:rsidP="009B5626">
            <w:pPr>
              <w:pStyle w:val="ListBullet"/>
            </w:pPr>
            <w:r w:rsidRPr="009B5626">
              <w:t>motor vehicle log books</w:t>
            </w:r>
          </w:p>
          <w:p w:rsidR="00000000" w:rsidRPr="009B5626" w:rsidP="009B5626">
            <w:pPr>
              <w:pStyle w:val="ListBullet"/>
            </w:pPr>
            <w:r w:rsidRPr="009B5626">
              <w:t>patrol activity reports</w:t>
            </w:r>
          </w:p>
          <w:p w:rsidR="00000000" w:rsidRPr="009B5626" w:rsidP="009B5626">
            <w:pPr>
              <w:pStyle w:val="ListBullet"/>
            </w:pPr>
            <w:r w:rsidRPr="009B5626">
              <w:t>property book and disposal schedules</w:t>
            </w:r>
          </w:p>
          <w:p w:rsidR="00000000" w:rsidP="009B5626">
            <w:pPr>
              <w:pStyle w:val="ListBullet"/>
              <w:rPr>
                <w:lang w:val="en-NZ"/>
              </w:rPr>
            </w:pPr>
            <w:r w:rsidRPr="009B5626">
              <w:t>time sheets and leave forms.</w:t>
            </w:r>
          </w:p>
        </w:tc>
      </w:tr>
      <w:tr w:rsidTr="00F72163">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rPr>
                <w:rStyle w:val="BoldandItalics"/>
              </w:rPr>
              <w:t>Preparation and assessment for licences and</w:t>
            </w:r>
            <w:r w:rsidRPr="009B5626">
              <w:t>/</w:t>
            </w:r>
            <w:r w:rsidRPr="009B5626">
              <w:rPr>
                <w:rStyle w:val="BoldandItalics"/>
              </w:rPr>
              <w:t>or regulatory authorisations</w:t>
            </w:r>
            <w:r w:rsidRPr="009B5626">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ListBullet"/>
            </w:pPr>
            <w:r w:rsidRPr="009B5626">
              <w:t>'burning off' (not all jurisdictions)</w:t>
            </w:r>
          </w:p>
          <w:p w:rsidR="00000000" w:rsidRPr="009B5626" w:rsidP="009B5626">
            <w:pPr>
              <w:pStyle w:val="ListBullet"/>
            </w:pPr>
            <w:r w:rsidRPr="009B5626">
              <w:t>fishing permits or licences (not all jurisdictions)</w:t>
            </w:r>
          </w:p>
          <w:p w:rsidR="00000000" w:rsidRPr="009B5626" w:rsidP="009B5626">
            <w:pPr>
              <w:pStyle w:val="ListBullet"/>
            </w:pPr>
            <w:r w:rsidRPr="009B5626">
              <w:t>over dimension haulage permits (not all jurisdict</w:t>
            </w:r>
            <w:r w:rsidRPr="009B5626">
              <w:t>ions).</w:t>
            </w:r>
          </w:p>
          <w:p w:rsidR="00000000" w:rsidP="009B5626">
            <w:pPr>
              <w:pStyle w:val="BodyText"/>
              <w:rPr>
                <w:lang w:val="en-NZ"/>
              </w:rPr>
            </w:pPr>
            <w:r w:rsidRPr="009B5626">
              <w:t>Preparation and assessment may require liaison with other agencies, such as police, local government, fire services and road transport authorities.</w:t>
            </w:r>
          </w:p>
        </w:tc>
      </w:tr>
      <w:tr w:rsidTr="00F72163">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rPr>
                <w:rStyle w:val="BoldandItalics"/>
              </w:rPr>
              <w:t>Assessment procedures</w:t>
            </w:r>
            <w:r w:rsidRPr="009B5626">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ListBullet"/>
            </w:pPr>
            <w:r w:rsidRPr="009B5626">
              <w:t>checking applicant's criminal record</w:t>
            </w:r>
          </w:p>
          <w:p w:rsidR="00000000" w:rsidRPr="009B5626" w:rsidP="009B5626">
            <w:pPr>
              <w:pStyle w:val="ListBullet"/>
            </w:pPr>
            <w:r w:rsidRPr="009B5626">
              <w:t>checking submitted document</w:t>
            </w:r>
            <w:r w:rsidRPr="009B5626">
              <w:t>ation for accuracy and completeness</w:t>
            </w:r>
          </w:p>
          <w:p w:rsidR="00000000" w:rsidRPr="009B5626" w:rsidP="009B5626">
            <w:pPr>
              <w:pStyle w:val="ListBullet"/>
            </w:pPr>
            <w:r w:rsidRPr="009B5626">
              <w:t xml:space="preserve">personal health suitability </w:t>
            </w:r>
          </w:p>
          <w:p w:rsidR="00000000" w:rsidP="009B5626">
            <w:pPr>
              <w:pStyle w:val="ListBullet"/>
              <w:rPr>
                <w:lang w:val="en-NZ"/>
              </w:rPr>
            </w:pPr>
            <w:r w:rsidRPr="009B5626">
              <w:t>references.</w:t>
            </w:r>
          </w:p>
        </w:tc>
      </w:tr>
      <w:tr w:rsidTr="00F72163">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rPr>
                <w:rStyle w:val="BoldandItalics"/>
              </w:rPr>
              <w:t>Money and property</w:t>
            </w:r>
            <w:r w:rsidRPr="009B5626">
              <w:t xml:space="preserve"> could be: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ListBullet"/>
            </w:pPr>
            <w:r w:rsidRPr="009B5626">
              <w:t>found and handed in to police</w:t>
            </w:r>
          </w:p>
          <w:p w:rsidR="00000000" w:rsidRPr="009B5626" w:rsidP="009B5626">
            <w:pPr>
              <w:pStyle w:val="ListBullet"/>
            </w:pPr>
            <w:r w:rsidRPr="009B5626">
              <w:t>recovered/confiscated in the process of an investigation</w:t>
            </w:r>
          </w:p>
          <w:p w:rsidR="00000000" w:rsidP="009B5626">
            <w:pPr>
              <w:pStyle w:val="ListBullet"/>
              <w:rPr>
                <w:lang w:val="en-NZ"/>
              </w:rPr>
            </w:pPr>
            <w:r w:rsidRPr="009B5626">
              <w:t>recovered from accident scenes.</w:t>
            </w:r>
          </w:p>
        </w:tc>
      </w:tr>
      <w:tr w:rsidTr="00F72163">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rPr>
                <w:rStyle w:val="BoldandItalics"/>
              </w:rPr>
              <w:t>Money and</w:t>
            </w:r>
            <w:r w:rsidRPr="009B5626">
              <w:t>/</w:t>
            </w:r>
            <w:r w:rsidRPr="009B5626">
              <w:rPr>
                <w:rStyle w:val="BoldandItalics"/>
              </w:rPr>
              <w:t>or property received</w:t>
            </w:r>
            <w:r w:rsidRPr="009B5626">
              <w:t xml:space="preserve"> may or may not:</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ListBullet"/>
              <w:rPr>
                <w:lang w:val="en-NZ"/>
              </w:rPr>
            </w:pPr>
            <w:r w:rsidRPr="009B5626">
              <w:t>become 'evidence' in later court proceedings.</w:t>
            </w:r>
          </w:p>
        </w:tc>
      </w:tr>
      <w:tr w:rsidTr="00F72163">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t xml:space="preserve">The </w:t>
            </w:r>
            <w:r w:rsidRPr="009B5626">
              <w:rPr>
                <w:rStyle w:val="BoldandItalics"/>
              </w:rPr>
              <w:t>disposal</w:t>
            </w:r>
            <w:r w:rsidRPr="009B5626">
              <w:t xml:space="preserve"> of property may </w:t>
            </w:r>
            <w:r w:rsidRPr="009B5626">
              <w:t>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ListBullet"/>
            </w:pPr>
            <w:r w:rsidRPr="009B5626">
              <w:t xml:space="preserve">disposal through organisationally sanctioned </w:t>
            </w:r>
            <w:r w:rsidRPr="009B5626">
              <w:t>means, such as public auction</w:t>
            </w:r>
          </w:p>
          <w:p w:rsidR="00000000" w:rsidRPr="009B5626" w:rsidP="009B5626">
            <w:pPr>
              <w:pStyle w:val="ListBullet"/>
            </w:pPr>
            <w:r w:rsidRPr="009B5626">
              <w:t>forfeiture to the Crown (under Confiscated Assets laws)</w:t>
            </w:r>
          </w:p>
          <w:p w:rsidR="00000000" w:rsidRPr="009B5626" w:rsidP="009B5626">
            <w:pPr>
              <w:pStyle w:val="ListBullet"/>
            </w:pPr>
            <w:r w:rsidRPr="009B5626">
              <w:t>r</w:t>
            </w:r>
            <w:r w:rsidRPr="009B5626">
              <w:t>eturn to lawful claimant.</w:t>
            </w:r>
          </w:p>
        </w:tc>
      </w:tr>
    </w:tbl>
    <w:p w:rsidR="00F72163" w:rsidP="009B5626">
      <w:pPr>
        <w:pStyle w:val="BodyText"/>
      </w:pPr>
    </w:p>
    <w:p w:rsidR="00F72163" w:rsidP="009B5626">
      <w:pPr>
        <w:pStyle w:val="BodyText"/>
      </w:pPr>
    </w:p>
    <w:p w:rsidR="00000000" w:rsidRPr="009B5626" w:rsidP="009B5626">
      <w:pPr>
        <w:pStyle w:val="Heading1"/>
      </w:pPr>
      <w:bookmarkStart w:id="12" w:name="O_217904"/>
      <w:bookmarkEnd w:id="12"/>
      <w:r w:rsidRPr="009B5626">
        <w:t>Unit Sector(s)</w:t>
      </w:r>
    </w:p>
    <w:tbl>
      <w:tblPr>
        <w:tblW w:w="0" w:type="auto"/>
        <w:tblLayout w:type="fixed"/>
        <w:tblCellMar>
          <w:left w:w="62" w:type="dxa"/>
          <w:right w:w="62" w:type="dxa"/>
        </w:tblCellMar>
        <w:tblLook w:val="0000"/>
      </w:tblPr>
      <w:tblGrid>
        <w:gridCol w:w="2614"/>
        <w:gridCol w:w="5908"/>
      </w:tblGrid>
      <w:tr w:rsidTr="00F72163">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BodyText"/>
            </w:pPr>
            <w:r w:rsidRPr="009B5626">
              <w:t>Fisheries compliance</w:t>
            </w:r>
          </w:p>
        </w:tc>
      </w:tr>
    </w:tbl>
    <w:p w:rsidR="00F72163" w:rsidP="009B5626">
      <w:pPr>
        <w:pStyle w:val="BodyText"/>
      </w:pPr>
    </w:p>
    <w:p w:rsidR="00F72163" w:rsidP="009B5626">
      <w:pPr>
        <w:pStyle w:val="BodyText"/>
      </w:pPr>
    </w:p>
    <w:p w:rsidR="00000000" w:rsidRPr="009B5626" w:rsidP="009B5626">
      <w:pPr>
        <w:pStyle w:val="Heading1"/>
      </w:pPr>
      <w:bookmarkStart w:id="13" w:name="O_217901"/>
      <w:bookmarkEnd w:id="13"/>
      <w:r w:rsidRPr="009B5626">
        <w:t>Co-requisite units</w:t>
      </w:r>
    </w:p>
    <w:tbl>
      <w:tblPr>
        <w:tblW w:w="0" w:type="auto"/>
        <w:tblLayout w:type="fixed"/>
        <w:tblCellMar>
          <w:left w:w="62" w:type="dxa"/>
          <w:right w:w="62" w:type="dxa"/>
        </w:tblCellMar>
        <w:tblLook w:val="0000"/>
      </w:tblPr>
      <w:tblGrid>
        <w:gridCol w:w="2641"/>
        <w:gridCol w:w="1322"/>
        <w:gridCol w:w="4559"/>
      </w:tblGrid>
      <w:tr w:rsidTr="00F7216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p>
        </w:tc>
      </w:tr>
      <w:tr w:rsidTr="00F721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p>
        </w:tc>
      </w:tr>
      <w:tr w:rsidTr="00F721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BodyText"/>
            </w:pPr>
          </w:p>
        </w:tc>
      </w:tr>
    </w:tbl>
    <w:p w:rsidR="00F72163" w:rsidP="009B5626">
      <w:pPr>
        <w:pStyle w:val="BodyText"/>
      </w:pPr>
    </w:p>
    <w:p w:rsidR="00F72163" w:rsidP="009B5626">
      <w:pPr>
        <w:pStyle w:val="BodyText"/>
      </w:pPr>
    </w:p>
    <w:p w:rsidR="00000000" w:rsidRPr="009B5626" w:rsidP="009B5626">
      <w:pPr>
        <w:pStyle w:val="Heading1"/>
      </w:pPr>
      <w:bookmarkStart w:id="14" w:name="O_217903"/>
      <w:bookmarkEnd w:id="14"/>
      <w:r w:rsidRPr="009B5626">
        <w:t>Competency field</w:t>
      </w:r>
    </w:p>
    <w:tbl>
      <w:tblPr>
        <w:tblW w:w="0" w:type="auto"/>
        <w:tblLayout w:type="fixed"/>
        <w:tblCellMar>
          <w:left w:w="62" w:type="dxa"/>
          <w:right w:w="62" w:type="dxa"/>
        </w:tblCellMar>
        <w:tblLook w:val="0000"/>
      </w:tblPr>
      <w:tblGrid>
        <w:gridCol w:w="2784"/>
        <w:gridCol w:w="5738"/>
      </w:tblGrid>
      <w:tr w:rsidTr="00F7216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626">
            <w:pPr>
              <w:pStyle w:val="BodyText"/>
              <w:rPr>
                <w:lang w:val="en-NZ"/>
              </w:rPr>
            </w:pPr>
            <w:r w:rsidRPr="009B562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626" w:rsidP="009B5626">
            <w:pPr>
              <w:pStyle w:val="BodyText"/>
            </w:pPr>
          </w:p>
        </w:tc>
      </w:tr>
    </w:tbl>
    <w:p w:rsidR="00F72163" w:rsidP="009B5626">
      <w:pPr>
        <w:pStyle w:val="BodyText"/>
      </w:pPr>
    </w:p>
    <w:p w:rsidR="00F72163" w:rsidP="009B5626">
      <w:pPr>
        <w:pStyle w:val="BodyText"/>
      </w:pPr>
    </w:p>
    <w:p w:rsidR="00000000" w:rsidRPr="009B5626" w:rsidP="009B5626"/>
    <w:sectPr w:rsidSect="009B56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6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2163" w:rsidP="00F721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6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163" w:rsidP="009B56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72163" w:rsidP="009B56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72163" w:rsidP="009B56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6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2163" w:rsidP="00F721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6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163" w:rsidP="009B5626">
    <w:pPr>
      <w:pStyle w:val="Header"/>
      <w:framePr w:wrap="around"/>
    </w:pPr>
    <w:r>
      <w:fldChar w:fldCharType="begin"/>
    </w:r>
    <w:r>
      <w:instrText xml:space="preserve"> TITLE   \* MERGEFORMAT </w:instrText>
    </w:r>
    <w:r>
      <w:fldChar w:fldCharType="separate"/>
    </w:r>
    <w:r>
      <w:t>SFICOMP318A Perform administrative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72163" w:rsidP="009B56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F8B2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161F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6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5626"/>
    <w:pPr>
      <w:spacing w:before="360" w:after="60"/>
      <w:outlineLvl w:val="0"/>
    </w:pPr>
    <w:rPr>
      <w:sz w:val="32"/>
    </w:rPr>
  </w:style>
  <w:style w:type="paragraph" w:styleId="Heading2">
    <w:name w:val="heading 2"/>
    <w:basedOn w:val="HeadingBase"/>
    <w:next w:val="BodyText"/>
    <w:link w:val="Heading2Char"/>
    <w:qFormat/>
    <w:rsid w:val="009B5626"/>
    <w:pPr>
      <w:keepLines/>
      <w:spacing w:before="240" w:after="120"/>
      <w:outlineLvl w:val="1"/>
    </w:pPr>
    <w:rPr>
      <w:sz w:val="28"/>
      <w:szCs w:val="40"/>
    </w:rPr>
  </w:style>
  <w:style w:type="paragraph" w:styleId="Heading3">
    <w:name w:val="heading 3"/>
    <w:basedOn w:val="HeadingBase"/>
    <w:next w:val="BodyText"/>
    <w:link w:val="Heading3Char"/>
    <w:qFormat/>
    <w:rsid w:val="009B5626"/>
    <w:pPr>
      <w:spacing w:before="180" w:after="120"/>
      <w:outlineLvl w:val="2"/>
    </w:pPr>
    <w:rPr>
      <w:spacing w:val="-10"/>
      <w:kern w:val="32"/>
    </w:rPr>
  </w:style>
  <w:style w:type="paragraph" w:styleId="Heading4">
    <w:name w:val="heading 4"/>
    <w:basedOn w:val="HeadingBase"/>
    <w:next w:val="BodyText"/>
    <w:link w:val="Heading4Char"/>
    <w:qFormat/>
    <w:rsid w:val="009B5626"/>
    <w:pPr>
      <w:spacing w:before="160" w:after="120"/>
      <w:outlineLvl w:val="3"/>
    </w:pPr>
    <w:rPr>
      <w:sz w:val="22"/>
    </w:rPr>
  </w:style>
  <w:style w:type="paragraph" w:styleId="Heading5">
    <w:name w:val="heading 5"/>
    <w:basedOn w:val="HeadingBase"/>
    <w:next w:val="Normal"/>
    <w:link w:val="Heading5Char"/>
    <w:qFormat/>
    <w:rsid w:val="009B5626"/>
    <w:pPr>
      <w:spacing w:before="80"/>
      <w:outlineLvl w:val="4"/>
    </w:pPr>
    <w:rPr>
      <w:color w:val="918585"/>
      <w:sz w:val="20"/>
    </w:rPr>
  </w:style>
  <w:style w:type="paragraph" w:styleId="Heading6">
    <w:name w:val="heading 6"/>
    <w:basedOn w:val="HeadingBase"/>
    <w:next w:val="Normal"/>
    <w:link w:val="Heading6Char"/>
    <w:qFormat/>
    <w:rsid w:val="009B5626"/>
    <w:pPr>
      <w:spacing w:before="60"/>
      <w:outlineLvl w:val="5"/>
    </w:pPr>
    <w:rPr>
      <w:color w:val="918585"/>
      <w:sz w:val="20"/>
    </w:rPr>
  </w:style>
  <w:style w:type="paragraph" w:styleId="Heading7">
    <w:name w:val="heading 7"/>
    <w:basedOn w:val="Normal"/>
    <w:next w:val="Normal"/>
    <w:link w:val="Heading7Char"/>
    <w:qFormat/>
    <w:rsid w:val="009B5626"/>
    <w:pPr>
      <w:ind w:left="720"/>
      <w:outlineLvl w:val="6"/>
    </w:pPr>
    <w:rPr>
      <w:i/>
    </w:rPr>
  </w:style>
  <w:style w:type="paragraph" w:styleId="Heading8">
    <w:name w:val="heading 8"/>
    <w:basedOn w:val="Normal"/>
    <w:next w:val="Normal"/>
    <w:link w:val="Heading8Char"/>
    <w:qFormat/>
    <w:rsid w:val="009B5626"/>
    <w:pPr>
      <w:ind w:left="720"/>
      <w:outlineLvl w:val="7"/>
    </w:pPr>
    <w:rPr>
      <w:i/>
    </w:rPr>
  </w:style>
  <w:style w:type="paragraph" w:styleId="Heading9">
    <w:name w:val="heading 9"/>
    <w:basedOn w:val="Normal"/>
    <w:next w:val="Normal"/>
    <w:link w:val="Heading9Char"/>
    <w:qFormat/>
    <w:rsid w:val="009B5626"/>
    <w:pPr>
      <w:ind w:left="720"/>
      <w:outlineLvl w:val="8"/>
    </w:pPr>
    <w:rPr>
      <w:i/>
    </w:rPr>
  </w:style>
  <w:style w:type="character" w:default="1" w:styleId="DefaultParagraphFont">
    <w:name w:val="Default Paragraph Font"/>
    <w:uiPriority w:val="1"/>
    <w:unhideWhenUsed/>
    <w:rsid w:val="009B56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626"/>
  </w:style>
  <w:style w:type="character" w:customStyle="1" w:styleId="Heading1Char">
    <w:name w:val="Heading 1 Char"/>
    <w:basedOn w:val="DefaultParagraphFont"/>
    <w:link w:val="Heading1"/>
    <w:rsid w:val="009B5626"/>
    <w:rPr>
      <w:rFonts w:ascii="Times New Roman" w:eastAsia="Times New Roman" w:hAnsi="Times New Roman" w:cs="Times New Roman"/>
      <w:b/>
      <w:sz w:val="32"/>
      <w:szCs w:val="20"/>
      <w:lang w:eastAsia="en-US"/>
    </w:rPr>
  </w:style>
  <w:style w:type="paragraph" w:styleId="BodyText">
    <w:name w:val="Body Text"/>
    <w:basedOn w:val="Normal"/>
    <w:link w:val="BodyTextChar"/>
    <w:rsid w:val="009B56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5626"/>
    <w:rPr>
      <w:rFonts w:ascii="Times New Roman" w:eastAsia="Times New Roman" w:hAnsi="Times New Roman" w:cs="Times New Roman"/>
      <w:sz w:val="24"/>
      <w:lang w:val="en-US" w:eastAsia="en-US"/>
    </w:rPr>
  </w:style>
  <w:style w:type="paragraph" w:styleId="Footer">
    <w:name w:val="footer"/>
    <w:basedOn w:val="Normal"/>
    <w:link w:val="FooterChar"/>
    <w:rsid w:val="009B56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626"/>
    <w:rPr>
      <w:rFonts w:ascii="Times New Roman" w:eastAsia="Times New Roman" w:hAnsi="Times New Roman" w:cs="Times New Roman"/>
      <w:sz w:val="16"/>
      <w:lang w:val="en-US" w:eastAsia="en-US"/>
    </w:rPr>
  </w:style>
  <w:style w:type="paragraph" w:styleId="List">
    <w:name w:val="List"/>
    <w:basedOn w:val="BodyText"/>
    <w:next w:val="BodyText"/>
    <w:rsid w:val="009B5626"/>
    <w:pPr>
      <w:tabs>
        <w:tab w:val="left" w:pos="340"/>
      </w:tabs>
      <w:spacing w:before="60" w:after="60"/>
      <w:ind w:left="340" w:hanging="340"/>
    </w:pPr>
  </w:style>
  <w:style w:type="paragraph" w:styleId="ListBullet">
    <w:name w:val="List Bullet"/>
    <w:basedOn w:val="List"/>
    <w:rsid w:val="009B5626"/>
    <w:pPr>
      <w:numPr>
        <w:numId w:val="12"/>
      </w:numPr>
      <w:tabs>
        <w:tab w:val="clear" w:pos="340"/>
      </w:tabs>
      <w:spacing w:before="40" w:after="40"/>
    </w:pPr>
  </w:style>
  <w:style w:type="character" w:customStyle="1" w:styleId="SpecialBold">
    <w:name w:val="Special Bold"/>
    <w:basedOn w:val="DefaultParagraphFont"/>
    <w:rsid w:val="009B5626"/>
    <w:rPr>
      <w:b/>
      <w:spacing w:val="0"/>
    </w:rPr>
  </w:style>
  <w:style w:type="paragraph" w:styleId="Header">
    <w:name w:val="header"/>
    <w:basedOn w:val="Normal"/>
    <w:link w:val="HeaderChar"/>
    <w:rsid w:val="009B56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6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5626"/>
    <w:pPr>
      <w:spacing w:before="240" w:after="120"/>
      <w:outlineLvl w:val="0"/>
    </w:pPr>
    <w:rPr>
      <w:rFonts w:ascii="Times New Roman" w:hAnsi="Times New Roman"/>
      <w:b/>
      <w:sz w:val="28"/>
    </w:rPr>
  </w:style>
  <w:style w:type="paragraph" w:customStyle="1" w:styleId="AllowPageBreak">
    <w:name w:val="AllowPageBreak"/>
    <w:rsid w:val="009B56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5626"/>
    <w:pPr>
      <w:tabs>
        <w:tab w:val="left" w:pos="680"/>
      </w:tabs>
      <w:spacing w:before="60" w:after="60"/>
      <w:ind w:left="680" w:hanging="340"/>
    </w:pPr>
  </w:style>
  <w:style w:type="character" w:customStyle="1" w:styleId="BoldandItalics">
    <w:name w:val="Bold and Italics"/>
    <w:qFormat/>
    <w:rsid w:val="009B5626"/>
    <w:rPr>
      <w:b/>
      <w:i/>
      <w:u w:val="none"/>
    </w:rPr>
  </w:style>
  <w:style w:type="character" w:customStyle="1" w:styleId="Heading2Char">
    <w:name w:val="Heading 2 Char"/>
    <w:basedOn w:val="DefaultParagraphFont"/>
    <w:link w:val="Heading2"/>
    <w:rsid w:val="009B56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6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6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6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6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6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56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5626"/>
    <w:rPr>
      <w:rFonts w:ascii="Courier New" w:eastAsia="Times New Roman" w:hAnsi="Courier New" w:cs="Times New Roman"/>
      <w:i/>
      <w:szCs w:val="20"/>
      <w:lang w:val="en-US" w:eastAsia="en-US"/>
    </w:rPr>
  </w:style>
  <w:style w:type="paragraph" w:customStyle="1" w:styleId="HeadingBase">
    <w:name w:val="Heading Base"/>
    <w:rsid w:val="009B56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626"/>
    <w:pPr>
      <w:tabs>
        <w:tab w:val="right" w:leader="dot" w:pos="9072"/>
      </w:tabs>
      <w:ind w:left="567"/>
    </w:pPr>
    <w:rPr>
      <w:szCs w:val="22"/>
    </w:rPr>
  </w:style>
  <w:style w:type="paragraph" w:customStyle="1" w:styleId="TOCBase">
    <w:name w:val="TOC Base"/>
    <w:rsid w:val="009B56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626"/>
    <w:pPr>
      <w:tabs>
        <w:tab w:val="right" w:leader="dot" w:pos="9072"/>
      </w:tabs>
      <w:spacing w:before="40" w:after="40"/>
      <w:ind w:left="284"/>
    </w:pPr>
    <w:rPr>
      <w:rFonts w:ascii="Times New Roman" w:hAnsi="Times New Roman"/>
    </w:rPr>
  </w:style>
  <w:style w:type="paragraph" w:styleId="TOC1">
    <w:name w:val="toc 1"/>
    <w:basedOn w:val="TOCBase"/>
    <w:next w:val="Normal"/>
    <w:rsid w:val="009B56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5626"/>
    <w:pPr>
      <w:spacing w:before="5040"/>
      <w:jc w:val="center"/>
    </w:pPr>
    <w:rPr>
      <w:sz w:val="48"/>
      <w:szCs w:val="72"/>
      <w:lang w:val="en-US"/>
    </w:rPr>
  </w:style>
  <w:style w:type="character" w:customStyle="1" w:styleId="TitleChar">
    <w:name w:val="Title Char"/>
    <w:basedOn w:val="DefaultParagraphFont"/>
    <w:link w:val="Title"/>
    <w:rsid w:val="009B56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626"/>
    <w:pPr>
      <w:tabs>
        <w:tab w:val="left" w:pos="3600"/>
        <w:tab w:val="left" w:pos="3958"/>
      </w:tabs>
    </w:pPr>
  </w:style>
  <w:style w:type="paragraph" w:customStyle="1" w:styleId="Note">
    <w:name w:val="Note"/>
    <w:basedOn w:val="BodyText"/>
    <w:rsid w:val="009B56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5626"/>
    <w:pPr>
      <w:framePr w:wrap="auto" w:hAnchor="text" w:y="6049"/>
    </w:pPr>
    <w:rPr>
      <w:color w:val="000000"/>
      <w:sz w:val="40"/>
    </w:rPr>
  </w:style>
  <w:style w:type="paragraph" w:customStyle="1" w:styleId="TOCTitle">
    <w:name w:val="TOCTitle"/>
    <w:basedOn w:val="Heading1"/>
    <w:rsid w:val="009B5626"/>
    <w:pPr>
      <w:spacing w:after="240"/>
      <w:jc w:val="center"/>
      <w:outlineLvl w:val="9"/>
    </w:pPr>
    <w:rPr>
      <w:caps/>
    </w:rPr>
  </w:style>
  <w:style w:type="paragraph" w:customStyle="1" w:styleId="Version">
    <w:name w:val="Version"/>
    <w:rsid w:val="009B56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5626"/>
    <w:pPr>
      <w:numPr>
        <w:numId w:val="13"/>
      </w:numPr>
      <w:tabs>
        <w:tab w:val="clear" w:pos="680"/>
      </w:tabs>
    </w:pPr>
  </w:style>
  <w:style w:type="paragraph" w:styleId="Index1">
    <w:name w:val="index 1"/>
    <w:basedOn w:val="Normal"/>
    <w:next w:val="Normal"/>
    <w:semiHidden/>
    <w:rsid w:val="009B5626"/>
    <w:pPr>
      <w:keepNext w:val="0"/>
      <w:tabs>
        <w:tab w:val="right" w:pos="4176"/>
      </w:tabs>
      <w:ind w:left="198" w:hanging="198"/>
    </w:pPr>
    <w:rPr>
      <w:rFonts w:ascii="Garamond" w:hAnsi="Garamond"/>
    </w:rPr>
  </w:style>
  <w:style w:type="paragraph" w:styleId="IndexHeading">
    <w:name w:val="index heading"/>
    <w:basedOn w:val="Normal"/>
    <w:next w:val="Index1"/>
    <w:semiHidden/>
    <w:rsid w:val="009B5626"/>
    <w:pPr>
      <w:spacing w:before="120" w:after="120"/>
    </w:pPr>
    <w:rPr>
      <w:rFonts w:ascii="Arial" w:hAnsi="Arial"/>
      <w:b/>
      <w:color w:val="918585"/>
      <w:sz w:val="24"/>
    </w:rPr>
  </w:style>
  <w:style w:type="paragraph" w:customStyle="1" w:styleId="Chapter">
    <w:name w:val="Chapter"/>
    <w:basedOn w:val="Normal"/>
    <w:rsid w:val="009B5626"/>
    <w:pPr>
      <w:spacing w:before="240"/>
    </w:pPr>
    <w:rPr>
      <w:rFonts w:ascii="Times New Roman" w:hAnsi="Times New Roman"/>
      <w:smallCaps/>
      <w:spacing w:val="80"/>
      <w:sz w:val="28"/>
    </w:rPr>
  </w:style>
  <w:style w:type="paragraph" w:customStyle="1" w:styleId="InChapter">
    <w:name w:val="InChapter"/>
    <w:basedOn w:val="Heading3"/>
    <w:rsid w:val="009B5626"/>
    <w:pPr>
      <w:spacing w:after="240"/>
      <w:outlineLvl w:val="9"/>
    </w:pPr>
    <w:rPr>
      <w:noProof/>
    </w:rPr>
  </w:style>
  <w:style w:type="paragraph" w:styleId="Index2">
    <w:name w:val="index 2"/>
    <w:basedOn w:val="Normal"/>
    <w:next w:val="Normal"/>
    <w:semiHidden/>
    <w:rsid w:val="009B5626"/>
    <w:pPr>
      <w:tabs>
        <w:tab w:val="right" w:pos="4176"/>
      </w:tabs>
      <w:ind w:left="568" w:hanging="284"/>
    </w:pPr>
    <w:rPr>
      <w:rFonts w:ascii="Garamond" w:hAnsi="Garamond"/>
    </w:rPr>
  </w:style>
  <w:style w:type="paragraph" w:customStyle="1" w:styleId="Byline">
    <w:name w:val="Byline"/>
    <w:rsid w:val="009B56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626"/>
    <w:pPr>
      <w:tabs>
        <w:tab w:val="clear" w:pos="3600"/>
        <w:tab w:val="clear" w:pos="3958"/>
      </w:tabs>
      <w:jc w:val="right"/>
    </w:pPr>
  </w:style>
  <w:style w:type="character" w:styleId="Emphasis">
    <w:name w:val="Emphasis"/>
    <w:basedOn w:val="DefaultParagraphFont"/>
    <w:qFormat/>
    <w:rsid w:val="009B5626"/>
    <w:rPr>
      <w:i/>
    </w:rPr>
  </w:style>
  <w:style w:type="paragraph" w:styleId="Caption">
    <w:name w:val="caption"/>
    <w:basedOn w:val="BodyText"/>
    <w:next w:val="Normal"/>
    <w:qFormat/>
    <w:rsid w:val="009B5626"/>
    <w:pPr>
      <w:framePr w:w="2268" w:hSpace="181" w:vSpace="181" w:wrap="around" w:vAnchor="text" w:hAnchor="page" w:x="1135" w:y="285" w:anchorLock="1"/>
    </w:pPr>
    <w:rPr>
      <w:i/>
    </w:rPr>
  </w:style>
  <w:style w:type="paragraph" w:customStyle="1" w:styleId="MiniTOCTitle">
    <w:name w:val="MiniTOCTitle"/>
    <w:basedOn w:val="Heading4"/>
    <w:rsid w:val="009B5626"/>
    <w:pPr>
      <w:spacing w:before="240"/>
      <w:outlineLvl w:val="9"/>
    </w:pPr>
    <w:rPr>
      <w:noProof/>
      <w:sz w:val="24"/>
    </w:rPr>
  </w:style>
  <w:style w:type="paragraph" w:customStyle="1" w:styleId="MiniTOCItem">
    <w:name w:val="MiniTOCItem"/>
    <w:basedOn w:val="ListBullet"/>
    <w:rsid w:val="009B5626"/>
    <w:pPr>
      <w:numPr>
        <w:numId w:val="0"/>
      </w:numPr>
      <w:tabs>
        <w:tab w:val="right" w:leader="dot" w:pos="6521"/>
      </w:tabs>
      <w:spacing w:before="0" w:after="0"/>
    </w:pPr>
  </w:style>
  <w:style w:type="paragraph" w:customStyle="1" w:styleId="TOFTitle">
    <w:name w:val="TOFTitle"/>
    <w:basedOn w:val="TOCTitle"/>
    <w:rsid w:val="009B5626"/>
  </w:style>
  <w:style w:type="paragraph" w:styleId="TableofFigures">
    <w:name w:val="table of figures"/>
    <w:basedOn w:val="Normal"/>
    <w:next w:val="Normal"/>
    <w:semiHidden/>
    <w:rsid w:val="009B5626"/>
    <w:pPr>
      <w:tabs>
        <w:tab w:val="right" w:leader="dot" w:pos="9072"/>
      </w:tabs>
      <w:ind w:left="970" w:hanging="403"/>
    </w:pPr>
    <w:rPr>
      <w:rFonts w:ascii="Times New Roman" w:hAnsi="Times New Roman"/>
      <w:b/>
    </w:rPr>
  </w:style>
  <w:style w:type="paragraph" w:styleId="ListNumber">
    <w:name w:val="List Number"/>
    <w:basedOn w:val="List"/>
    <w:rsid w:val="009B5626"/>
    <w:pPr>
      <w:numPr>
        <w:numId w:val="10"/>
      </w:numPr>
    </w:pPr>
  </w:style>
  <w:style w:type="character" w:customStyle="1" w:styleId="WingdingSymbols">
    <w:name w:val="Wingding Symbols"/>
    <w:rsid w:val="009B5626"/>
    <w:rPr>
      <w:rFonts w:ascii="Wingdings" w:hAnsi="Wingdings"/>
    </w:rPr>
  </w:style>
  <w:style w:type="paragraph" w:customStyle="1" w:styleId="TableHeading">
    <w:name w:val="Table Heading"/>
    <w:basedOn w:val="HeadingBase"/>
    <w:rsid w:val="009B5626"/>
    <w:pPr>
      <w:keepLines/>
      <w:pBdr>
        <w:bottom w:val="single" w:sz="6" w:space="1" w:color="918585"/>
      </w:pBdr>
      <w:spacing w:before="240"/>
    </w:pPr>
  </w:style>
  <w:style w:type="character" w:customStyle="1" w:styleId="HotSpot">
    <w:name w:val="HotSpot"/>
    <w:rsid w:val="009B5626"/>
    <w:rPr>
      <w:color w:val="0033CC"/>
      <w:u w:val="none"/>
    </w:rPr>
  </w:style>
  <w:style w:type="paragraph" w:customStyle="1" w:styleId="BodyTextRight">
    <w:name w:val="Body Text Right"/>
    <w:basedOn w:val="BodyText"/>
    <w:rsid w:val="009B5626"/>
    <w:pPr>
      <w:spacing w:before="0" w:after="0"/>
      <w:jc w:val="right"/>
    </w:pPr>
  </w:style>
  <w:style w:type="paragraph" w:styleId="Index3">
    <w:name w:val="index 3"/>
    <w:basedOn w:val="ListNumber2"/>
    <w:next w:val="Normal"/>
    <w:semiHidden/>
    <w:rsid w:val="009B5626"/>
    <w:pPr>
      <w:numPr>
        <w:numId w:val="0"/>
      </w:numPr>
      <w:tabs>
        <w:tab w:val="right" w:leader="dot" w:pos="4176"/>
      </w:tabs>
    </w:pPr>
  </w:style>
  <w:style w:type="paragraph" w:styleId="ListNumber2">
    <w:name w:val="List Number 2"/>
    <w:basedOn w:val="List2"/>
    <w:rsid w:val="009B5626"/>
    <w:pPr>
      <w:numPr>
        <w:numId w:val="9"/>
      </w:numPr>
      <w:tabs>
        <w:tab w:val="clear" w:pos="1060"/>
      </w:tabs>
    </w:pPr>
  </w:style>
  <w:style w:type="paragraph" w:customStyle="1" w:styleId="MarginNote">
    <w:name w:val="Margin Note"/>
    <w:basedOn w:val="BodyText"/>
    <w:rsid w:val="009B56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6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6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5626"/>
    <w:rPr>
      <w:sz w:val="32"/>
    </w:rPr>
  </w:style>
  <w:style w:type="paragraph" w:customStyle="1" w:styleId="HeadingProcedure">
    <w:name w:val="Heading Procedure"/>
    <w:basedOn w:val="HeadingBase"/>
    <w:next w:val="Normal"/>
    <w:rsid w:val="009B5626"/>
    <w:pPr>
      <w:tabs>
        <w:tab w:val="left" w:pos="0"/>
      </w:tabs>
      <w:spacing w:before="120" w:after="60"/>
    </w:pPr>
    <w:rPr>
      <w:i/>
      <w:color w:val="918585"/>
      <w:sz w:val="22"/>
    </w:rPr>
  </w:style>
  <w:style w:type="paragraph" w:customStyle="1" w:styleId="TableBodyText">
    <w:name w:val="Table Body Text"/>
    <w:basedOn w:val="BodyText"/>
    <w:rsid w:val="009B5626"/>
    <w:pPr>
      <w:spacing w:before="60" w:after="60"/>
    </w:pPr>
  </w:style>
  <w:style w:type="paragraph" w:styleId="ListContinue">
    <w:name w:val="List Continue"/>
    <w:basedOn w:val="List"/>
    <w:rsid w:val="009B5626"/>
    <w:pPr>
      <w:ind w:firstLine="0"/>
    </w:pPr>
  </w:style>
  <w:style w:type="paragraph" w:customStyle="1" w:styleId="ListNote">
    <w:name w:val="List Note"/>
    <w:basedOn w:val="List"/>
    <w:rsid w:val="009B5626"/>
    <w:pPr>
      <w:pBdr>
        <w:top w:val="single" w:sz="6" w:space="2" w:color="918585"/>
        <w:bottom w:val="single" w:sz="6" w:space="2" w:color="918585"/>
      </w:pBdr>
      <w:tabs>
        <w:tab w:val="left" w:pos="1021"/>
      </w:tabs>
      <w:ind w:firstLine="0"/>
    </w:pPr>
  </w:style>
  <w:style w:type="paragraph" w:customStyle="1" w:styleId="Warning">
    <w:name w:val="Warning"/>
    <w:basedOn w:val="BodyText"/>
    <w:rsid w:val="009B5626"/>
    <w:pPr>
      <w:shd w:val="clear" w:color="auto" w:fill="D9D9D9"/>
      <w:tabs>
        <w:tab w:val="left" w:pos="992"/>
      </w:tabs>
      <w:ind w:left="119" w:right="119"/>
    </w:pPr>
    <w:rPr>
      <w:sz w:val="20"/>
    </w:rPr>
  </w:style>
  <w:style w:type="paragraph" w:customStyle="1" w:styleId="MarginIcons">
    <w:name w:val="Margin Icons"/>
    <w:basedOn w:val="BodyText"/>
    <w:rsid w:val="009B56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626"/>
    <w:rPr>
      <w:rFonts w:ascii="Courier New" w:hAnsi="Courier New"/>
    </w:rPr>
  </w:style>
  <w:style w:type="paragraph" w:customStyle="1" w:styleId="NoteBullet">
    <w:name w:val="Note Bullet"/>
    <w:basedOn w:val="Note"/>
    <w:rsid w:val="009B5626"/>
    <w:pPr>
      <w:tabs>
        <w:tab w:val="clear" w:pos="680"/>
      </w:tabs>
      <w:spacing w:before="60" w:after="60"/>
    </w:pPr>
  </w:style>
  <w:style w:type="paragraph" w:customStyle="1" w:styleId="SubHeading2">
    <w:name w:val="SubHeading2"/>
    <w:basedOn w:val="HeadingBase"/>
    <w:rsid w:val="009B5626"/>
    <w:pPr>
      <w:spacing w:before="240" w:after="60"/>
    </w:pPr>
    <w:rPr>
      <w:sz w:val="20"/>
    </w:rPr>
  </w:style>
  <w:style w:type="paragraph" w:customStyle="1" w:styleId="SubHeading1">
    <w:name w:val="SubHeading1"/>
    <w:basedOn w:val="HeadingBase"/>
    <w:rsid w:val="009B5626"/>
    <w:pPr>
      <w:spacing w:before="240" w:after="60"/>
    </w:pPr>
    <w:rPr>
      <w:color w:val="918585"/>
      <w:sz w:val="22"/>
    </w:rPr>
  </w:style>
  <w:style w:type="paragraph" w:customStyle="1" w:styleId="SideHeading">
    <w:name w:val="Side Heading"/>
    <w:basedOn w:val="HeadingBase"/>
    <w:rsid w:val="009B56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626"/>
    <w:pPr>
      <w:tabs>
        <w:tab w:val="num" w:pos="360"/>
      </w:tabs>
    </w:pPr>
  </w:style>
  <w:style w:type="paragraph" w:styleId="PlainText">
    <w:name w:val="Plain Text"/>
    <w:basedOn w:val="Normal"/>
    <w:link w:val="PlainTextChar"/>
    <w:rsid w:val="009B5626"/>
    <w:rPr>
      <w:sz w:val="20"/>
    </w:rPr>
  </w:style>
  <w:style w:type="character" w:customStyle="1" w:styleId="PlainTextChar">
    <w:name w:val="Plain Text Char"/>
    <w:basedOn w:val="DefaultParagraphFont"/>
    <w:link w:val="PlainText"/>
    <w:rsid w:val="009B56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5626"/>
    <w:rPr>
      <w:b/>
      <w:smallCaps/>
    </w:rPr>
  </w:style>
  <w:style w:type="paragraph" w:customStyle="1" w:styleId="TableListNumber">
    <w:name w:val="Table List Number"/>
    <w:basedOn w:val="ListNumber"/>
    <w:rsid w:val="009B5626"/>
    <w:pPr>
      <w:numPr>
        <w:numId w:val="0"/>
      </w:numPr>
    </w:pPr>
  </w:style>
  <w:style w:type="paragraph" w:styleId="TOC4">
    <w:name w:val="toc 4"/>
    <w:basedOn w:val="TOCBase"/>
    <w:next w:val="Normal"/>
    <w:semiHidden/>
    <w:rsid w:val="009B5626"/>
    <w:pPr>
      <w:tabs>
        <w:tab w:val="right" w:leader="dot" w:pos="9071"/>
      </w:tabs>
      <w:ind w:left="1701"/>
    </w:pPr>
  </w:style>
  <w:style w:type="paragraph" w:customStyle="1" w:styleId="ListAlpha">
    <w:name w:val="List Alpha"/>
    <w:basedOn w:val="List"/>
    <w:rsid w:val="009B5626"/>
    <w:pPr>
      <w:numPr>
        <w:numId w:val="8"/>
      </w:numPr>
    </w:pPr>
  </w:style>
  <w:style w:type="paragraph" w:customStyle="1" w:styleId="ListAlpha2">
    <w:name w:val="List Alpha 2"/>
    <w:basedOn w:val="List2"/>
    <w:rsid w:val="009B5626"/>
    <w:pPr>
      <w:numPr>
        <w:numId w:val="7"/>
      </w:numPr>
    </w:pPr>
  </w:style>
  <w:style w:type="paragraph" w:styleId="List3">
    <w:name w:val="List 3"/>
    <w:basedOn w:val="BodyText"/>
    <w:rsid w:val="009B5626"/>
    <w:pPr>
      <w:tabs>
        <w:tab w:val="left" w:pos="1021"/>
      </w:tabs>
      <w:spacing w:before="60" w:after="60"/>
      <w:ind w:left="1020" w:hanging="340"/>
    </w:pPr>
  </w:style>
  <w:style w:type="paragraph" w:styleId="List4">
    <w:name w:val="List 4"/>
    <w:basedOn w:val="BodyText"/>
    <w:rsid w:val="009B5626"/>
    <w:pPr>
      <w:tabs>
        <w:tab w:val="left" w:pos="1361"/>
      </w:tabs>
      <w:spacing w:before="60" w:after="60"/>
      <w:ind w:left="1361" w:hanging="340"/>
    </w:pPr>
  </w:style>
  <w:style w:type="paragraph" w:styleId="List5">
    <w:name w:val="List 5"/>
    <w:basedOn w:val="BodyText"/>
    <w:rsid w:val="009B5626"/>
    <w:pPr>
      <w:tabs>
        <w:tab w:val="left" w:pos="1701"/>
      </w:tabs>
      <w:spacing w:before="60" w:after="60"/>
      <w:ind w:left="1701" w:hanging="340"/>
    </w:pPr>
  </w:style>
  <w:style w:type="paragraph" w:styleId="ListBullet3">
    <w:name w:val="List Bullet 3"/>
    <w:basedOn w:val="List3"/>
    <w:rsid w:val="009B5626"/>
    <w:pPr>
      <w:numPr>
        <w:numId w:val="14"/>
      </w:numPr>
      <w:tabs>
        <w:tab w:val="clear" w:pos="1021"/>
      </w:tabs>
      <w:ind w:left="1037" w:hanging="357"/>
    </w:pPr>
  </w:style>
  <w:style w:type="paragraph" w:styleId="ListBullet4">
    <w:name w:val="List Bullet 4"/>
    <w:basedOn w:val="List4"/>
    <w:rsid w:val="009B5626"/>
    <w:pPr>
      <w:numPr>
        <w:numId w:val="2"/>
      </w:numPr>
    </w:pPr>
  </w:style>
  <w:style w:type="paragraph" w:styleId="ListBullet5">
    <w:name w:val="List Bullet 5"/>
    <w:basedOn w:val="List5"/>
    <w:rsid w:val="009B5626"/>
    <w:pPr>
      <w:numPr>
        <w:numId w:val="3"/>
      </w:numPr>
    </w:pPr>
  </w:style>
  <w:style w:type="paragraph" w:styleId="ListContinue2">
    <w:name w:val="List Continue 2"/>
    <w:basedOn w:val="List2"/>
    <w:rsid w:val="009B5626"/>
    <w:pPr>
      <w:ind w:firstLine="0"/>
    </w:pPr>
  </w:style>
  <w:style w:type="paragraph" w:styleId="ListContinue3">
    <w:name w:val="List Continue 3"/>
    <w:basedOn w:val="List3"/>
    <w:rsid w:val="009B5626"/>
    <w:pPr>
      <w:ind w:left="1021" w:firstLine="0"/>
    </w:pPr>
  </w:style>
  <w:style w:type="paragraph" w:styleId="ListContinue4">
    <w:name w:val="List Continue 4"/>
    <w:basedOn w:val="List4"/>
    <w:rsid w:val="009B5626"/>
    <w:pPr>
      <w:ind w:firstLine="0"/>
    </w:pPr>
  </w:style>
  <w:style w:type="paragraph" w:styleId="ListContinue5">
    <w:name w:val="List Continue 5"/>
    <w:basedOn w:val="List5"/>
    <w:rsid w:val="009B5626"/>
    <w:pPr>
      <w:ind w:firstLine="0"/>
    </w:pPr>
  </w:style>
  <w:style w:type="paragraph" w:styleId="ListNumber3">
    <w:name w:val="List Number 3"/>
    <w:basedOn w:val="List3"/>
    <w:rsid w:val="009B5626"/>
    <w:pPr>
      <w:numPr>
        <w:numId w:val="4"/>
      </w:numPr>
    </w:pPr>
  </w:style>
  <w:style w:type="paragraph" w:styleId="ListNumber4">
    <w:name w:val="List Number 4"/>
    <w:basedOn w:val="List4"/>
    <w:rsid w:val="009B5626"/>
    <w:pPr>
      <w:numPr>
        <w:numId w:val="5"/>
      </w:numPr>
    </w:pPr>
  </w:style>
  <w:style w:type="paragraph" w:styleId="ListNumber5">
    <w:name w:val="List Number 5"/>
    <w:basedOn w:val="List5"/>
    <w:rsid w:val="009B5626"/>
    <w:pPr>
      <w:numPr>
        <w:numId w:val="6"/>
      </w:numPr>
    </w:pPr>
  </w:style>
  <w:style w:type="paragraph" w:styleId="BlockText">
    <w:name w:val="Block Text"/>
    <w:basedOn w:val="Normal"/>
    <w:rsid w:val="009B5626"/>
    <w:pPr>
      <w:spacing w:after="120"/>
      <w:ind w:left="1440" w:right="1440"/>
    </w:pPr>
  </w:style>
  <w:style w:type="character" w:customStyle="1" w:styleId="Subscript">
    <w:name w:val="Subscript"/>
    <w:basedOn w:val="DefaultParagraphFont"/>
    <w:rsid w:val="009B5626"/>
    <w:rPr>
      <w:sz w:val="16"/>
      <w:vertAlign w:val="subscript"/>
    </w:rPr>
  </w:style>
  <w:style w:type="character" w:customStyle="1" w:styleId="Superscript">
    <w:name w:val="Superscript"/>
    <w:basedOn w:val="DefaultParagraphFont"/>
    <w:rsid w:val="009B5626"/>
    <w:rPr>
      <w:sz w:val="16"/>
      <w:vertAlign w:val="superscript"/>
    </w:rPr>
  </w:style>
  <w:style w:type="character" w:customStyle="1" w:styleId="Symbols">
    <w:name w:val="Symbols"/>
    <w:basedOn w:val="DefaultParagraphFont"/>
    <w:rsid w:val="009B5626"/>
    <w:rPr>
      <w:rFonts w:ascii="Symbol" w:hAnsi="Symbol"/>
    </w:rPr>
  </w:style>
  <w:style w:type="character" w:customStyle="1" w:styleId="MenuOptions">
    <w:name w:val="Menu Options"/>
    <w:basedOn w:val="DefaultParagraphFont"/>
    <w:rsid w:val="009B5626"/>
    <w:rPr>
      <w:rFonts w:ascii="Arial Narrow" w:hAnsi="Arial Narrow"/>
      <w:smallCaps/>
    </w:rPr>
  </w:style>
  <w:style w:type="character" w:customStyle="1" w:styleId="Buttons">
    <w:name w:val="Buttons"/>
    <w:basedOn w:val="DefaultParagraphFont"/>
    <w:rsid w:val="009B5626"/>
    <w:rPr>
      <w:b/>
    </w:rPr>
  </w:style>
  <w:style w:type="character" w:customStyle="1" w:styleId="Underlined">
    <w:name w:val="Underlined"/>
    <w:basedOn w:val="DefaultParagraphFont"/>
    <w:rsid w:val="009B5626"/>
    <w:rPr>
      <w:u w:val="single"/>
    </w:rPr>
  </w:style>
  <w:style w:type="paragraph" w:customStyle="1" w:styleId="TableBodyTextRight">
    <w:name w:val="Table Body Text Right"/>
    <w:basedOn w:val="TableBodyText"/>
    <w:rsid w:val="009B5626"/>
    <w:pPr>
      <w:widowControl w:val="0"/>
      <w:autoSpaceDE w:val="0"/>
      <w:autoSpaceDN w:val="0"/>
      <w:adjustRightInd w:val="0"/>
      <w:jc w:val="right"/>
    </w:pPr>
    <w:rPr>
      <w:rFonts w:cs="Arial"/>
      <w:szCs w:val="18"/>
    </w:rPr>
  </w:style>
  <w:style w:type="paragraph" w:customStyle="1" w:styleId="CopyrightText">
    <w:name w:val="Copyright Text"/>
    <w:basedOn w:val="BodyText"/>
    <w:rsid w:val="009B5626"/>
    <w:rPr>
      <w:sz w:val="18"/>
    </w:rPr>
  </w:style>
  <w:style w:type="paragraph" w:customStyle="1" w:styleId="BodySmallRight">
    <w:name w:val="Body Small Right"/>
    <w:basedOn w:val="BodyTextRight"/>
    <w:rsid w:val="009B5626"/>
    <w:rPr>
      <w:sz w:val="18"/>
      <w:szCs w:val="18"/>
    </w:rPr>
  </w:style>
  <w:style w:type="paragraph" w:customStyle="1" w:styleId="MarginEdition">
    <w:name w:val="Margin Edition"/>
    <w:basedOn w:val="MarginNote"/>
    <w:rsid w:val="009B5626"/>
    <w:pPr>
      <w:spacing w:before="0" w:after="0"/>
    </w:pPr>
    <w:rPr>
      <w:rFonts w:ascii="Times New Roman" w:hAnsi="Times New Roman"/>
      <w:color w:val="999999"/>
    </w:rPr>
  </w:style>
  <w:style w:type="paragraph" w:customStyle="1" w:styleId="Spacer">
    <w:name w:val="Spacer"/>
    <w:basedOn w:val="Normal"/>
    <w:rsid w:val="009B5626"/>
    <w:rPr>
      <w:sz w:val="2"/>
      <w:szCs w:val="2"/>
    </w:rPr>
  </w:style>
  <w:style w:type="character" w:customStyle="1" w:styleId="Small">
    <w:name w:val="Small"/>
    <w:basedOn w:val="DefaultParagraphFont"/>
    <w:rsid w:val="009B5626"/>
    <w:rPr>
      <w:sz w:val="16"/>
    </w:rPr>
  </w:style>
  <w:style w:type="paragraph" w:customStyle="1" w:styleId="WideTable">
    <w:name w:val="Wide Table"/>
    <w:basedOn w:val="Normal"/>
    <w:rsid w:val="009B5626"/>
    <w:pPr>
      <w:ind w:left="-1418"/>
    </w:pPr>
    <w:rPr>
      <w:sz w:val="2"/>
      <w:szCs w:val="2"/>
    </w:rPr>
  </w:style>
  <w:style w:type="character" w:styleId="PageNumber">
    <w:name w:val="page number"/>
    <w:basedOn w:val="DefaultParagraphFont"/>
    <w:rsid w:val="009B5626"/>
  </w:style>
  <w:style w:type="paragraph" w:styleId="Quote">
    <w:name w:val="Quote"/>
    <w:basedOn w:val="Heading1"/>
    <w:link w:val="QuoteChar"/>
    <w:qFormat/>
    <w:rsid w:val="009B5626"/>
    <w:rPr>
      <w:b w:val="0"/>
      <w:sz w:val="72"/>
      <w:szCs w:val="72"/>
      <w:lang w:val="en-NZ"/>
    </w:rPr>
  </w:style>
  <w:style w:type="character" w:customStyle="1" w:styleId="QuoteChar">
    <w:name w:val="Quote Char"/>
    <w:basedOn w:val="DefaultParagraphFont"/>
    <w:link w:val="Quote"/>
    <w:rsid w:val="009B56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626"/>
    <w:pPr>
      <w:pageBreakBefore/>
    </w:pPr>
  </w:style>
  <w:style w:type="paragraph" w:customStyle="1" w:styleId="Border">
    <w:name w:val="Border"/>
    <w:basedOn w:val="Normal"/>
    <w:qFormat/>
    <w:rsid w:val="009B56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626"/>
    <w:rPr>
      <w:b/>
      <w:bCs/>
      <w:i/>
      <w:iCs/>
      <w:color w:val="auto"/>
    </w:rPr>
  </w:style>
  <w:style w:type="paragraph" w:styleId="IntenseQuote">
    <w:name w:val="Intense Quote"/>
    <w:basedOn w:val="Normal"/>
    <w:next w:val="Normal"/>
    <w:link w:val="IntenseQuoteChar"/>
    <w:uiPriority w:val="30"/>
    <w:qFormat/>
    <w:rsid w:val="009B56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6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5626"/>
    <w:rPr>
      <w:smallCaps/>
      <w:color w:val="auto"/>
      <w:u w:val="single"/>
    </w:rPr>
  </w:style>
  <w:style w:type="character" w:styleId="IntenseReference">
    <w:name w:val="Intense Reference"/>
    <w:basedOn w:val="DefaultParagraphFont"/>
    <w:uiPriority w:val="32"/>
    <w:qFormat/>
    <w:rsid w:val="009B5626"/>
    <w:rPr>
      <w:b/>
      <w:bCs/>
      <w:smallCaps/>
      <w:color w:val="auto"/>
      <w:spacing w:val="5"/>
      <w:u w:val="single"/>
    </w:rPr>
  </w:style>
  <w:style w:type="paragraph" w:customStyle="1" w:styleId="2ColumnHeading">
    <w:name w:val="2Column Heading"/>
    <w:basedOn w:val="BodyText"/>
    <w:qFormat/>
    <w:rsid w:val="009B5626"/>
    <w:pPr>
      <w:spacing w:after="60"/>
      <w:ind w:left="-2268"/>
    </w:pPr>
    <w:rPr>
      <w:b/>
    </w:rPr>
  </w:style>
  <w:style w:type="paragraph" w:customStyle="1" w:styleId="Heading1TOC">
    <w:name w:val="Heading1 TOC"/>
    <w:basedOn w:val="Normal"/>
    <w:qFormat/>
    <w:rsid w:val="009B5626"/>
    <w:pPr>
      <w:spacing w:before="240" w:after="120"/>
    </w:pPr>
    <w:rPr>
      <w:rFonts w:ascii="Times New Roman" w:hAnsi="Times New Roman"/>
      <w:b/>
      <w:sz w:val="32"/>
    </w:rPr>
  </w:style>
  <w:style w:type="paragraph" w:customStyle="1" w:styleId="Heading2TOC">
    <w:name w:val="Heading2 TOC"/>
    <w:basedOn w:val="Normal"/>
    <w:qFormat/>
    <w:rsid w:val="009B5626"/>
    <w:pPr>
      <w:spacing w:before="240" w:after="60"/>
    </w:pPr>
    <w:rPr>
      <w:rFonts w:ascii="Times New Roman" w:hAnsi="Times New Roman"/>
      <w:b/>
      <w:sz w:val="28"/>
    </w:rPr>
  </w:style>
  <w:style w:type="character" w:customStyle="1" w:styleId="Underline">
    <w:name w:val="Underline"/>
    <w:basedOn w:val="DefaultParagraphFont"/>
    <w:qFormat/>
    <w:rsid w:val="009B5626"/>
    <w:rPr>
      <w:u w:val="single"/>
    </w:rPr>
  </w:style>
  <w:style w:type="paragraph" w:styleId="BalloonText">
    <w:name w:val="Balloon Text"/>
    <w:basedOn w:val="Normal"/>
    <w:link w:val="BalloonTextChar"/>
    <w:rsid w:val="009B5626"/>
    <w:rPr>
      <w:rFonts w:ascii="Tahoma" w:hAnsi="Tahoma" w:cs="Tahoma"/>
      <w:sz w:val="16"/>
      <w:szCs w:val="16"/>
    </w:rPr>
  </w:style>
  <w:style w:type="character" w:customStyle="1" w:styleId="BalloonTextChar">
    <w:name w:val="Balloon Text Char"/>
    <w:basedOn w:val="DefaultParagraphFont"/>
    <w:link w:val="BalloonText"/>
    <w:rsid w:val="009B56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56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56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924</Words>
  <Characters>6240</Characters>
  <Application>Microsoft Office Word</Application>
  <DocSecurity>0</DocSecurity>
  <Lines>261</Lines>
  <Paragraphs>135</Paragraphs>
  <ScaleCrop>false</ScaleCrop>
  <Company>Author-it Software Corporation Ltd.</Company>
  <LinksUpToDate>false</LinksUpToDate>
  <CharactersWithSpaces>7086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SFICOMP318A Perform administrative duties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2012-05-26T08:33:00Z</dcterms:created>
  <dcterms:modified xsi:type="dcterms:W3CDTF">2012-05-26T08:33:00Z</dcterms:modified>
</cp:coreProperties>
</file>