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D05" w:rsidP="00161D05">
      <w:pPr>
        <w:pStyle w:val="Title"/>
      </w:pPr>
      <w:bookmarkStart w:id="0" w:name="_GoBack"/>
      <w:bookmarkEnd w:id="0"/>
      <w:r>
        <w:fldChar w:fldCharType="begin"/>
      </w:r>
      <w:r>
        <w:instrText xml:space="preserve"> TITLE   \* MERGEFORMAT </w:instrText>
      </w:r>
      <w:r>
        <w:fldChar w:fldCharType="separate"/>
      </w:r>
      <w:r>
        <w:t>SFIAQUA219B Operate and maintain high technology water treatment components</w:t>
      </w:r>
      <w:r>
        <w:fldChar w:fldCharType="end"/>
      </w:r>
    </w:p>
    <w:p w:rsidR="00161D05" w:rsidP="00161D05">
      <w:pPr>
        <w:pStyle w:val="Version"/>
        <w:sectPr w:rsidSect="00240B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B60" w:rsidP="00240B60">
      <w:pPr>
        <w:pStyle w:val="SuperHeading"/>
      </w:pPr>
      <w:r w:rsidRPr="00240B60">
        <w:t>SFIAQUA219B Operate and maintain high technology water treatment components</w:t>
      </w:r>
    </w:p>
    <w:p w:rsidR="00000000" w:rsidRPr="00240B60" w:rsidP="00240B60">
      <w:pPr>
        <w:pStyle w:val="Heading1"/>
      </w:pPr>
      <w:bookmarkStart w:id="1" w:name="O_273155"/>
      <w:bookmarkEnd w:id="1"/>
      <w:r w:rsidRPr="00240B60">
        <w:t>Modification History</w:t>
      </w:r>
    </w:p>
    <w:p w:rsidR="00000000" w:rsidRPr="00240B60" w:rsidP="00240B60">
      <w:pPr>
        <w:pStyle w:val="BodyText"/>
      </w:pPr>
      <w:r w:rsidRPr="00240B60">
        <w:t>Not Applicable</w:t>
      </w:r>
    </w:p>
    <w:p w:rsidR="00000000" w:rsidRPr="00240B60" w:rsidP="00240B60">
      <w:pPr>
        <w:pStyle w:val="AllowPageBreak"/>
      </w:pPr>
    </w:p>
    <w:p w:rsidR="00000000" w:rsidRPr="00240B60" w:rsidP="00240B60">
      <w:pPr>
        <w:pStyle w:val="Heading1"/>
      </w:pPr>
      <w:bookmarkStart w:id="2" w:name="O_217576"/>
      <w:bookmarkEnd w:id="2"/>
      <w:r w:rsidRPr="00240B60">
        <w:t>Unit Descriptor</w:t>
      </w:r>
    </w:p>
    <w:tbl>
      <w:tblPr>
        <w:tblW w:w="0" w:type="auto"/>
        <w:tblLayout w:type="fixed"/>
        <w:tblCellMar>
          <w:left w:w="62" w:type="dxa"/>
          <w:right w:w="62" w:type="dxa"/>
        </w:tblCellMar>
        <w:tblLook w:val="0000"/>
      </w:tblPr>
      <w:tblGrid>
        <w:gridCol w:w="3228"/>
        <w:gridCol w:w="5294"/>
      </w:tblGrid>
      <w:tr w:rsidTr="00161D05">
        <w:tblPrEx>
          <w:tblW w:w="0" w:type="auto"/>
          <w:tblLayout w:type="fixed"/>
          <w:tblCellMar>
            <w:left w:w="62" w:type="dxa"/>
            <w:right w:w="62" w:type="dxa"/>
          </w:tblCellMar>
          <w:tblLook w:val="0000"/>
        </w:tblPrEx>
        <w:tc>
          <w:tcPr>
            <w:tcW w:w="32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 xml:space="preserve">Unit </w:t>
            </w:r>
            <w:r w:rsidRPr="00240B60">
              <w:rPr>
                <w:rStyle w:val="SpecialBold"/>
              </w:rPr>
              <w:t>descriptor</w:t>
            </w:r>
          </w:p>
        </w:tc>
        <w:tc>
          <w:tcPr>
            <w:tcW w:w="5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BodyText"/>
            </w:pPr>
            <w:r w:rsidRPr="00240B60">
              <w:t xml:space="preserve">This unit of competency involves operating, monitoring and manipulating a range of high technology water treatment components to keep water quality and environmental conditions within specified ranges for </w:t>
            </w:r>
            <w:r w:rsidRPr="00240B60">
              <w:rPr>
                <w:rStyle w:val="BoldandItalics"/>
              </w:rPr>
              <w:t>cultured or held stock</w:t>
            </w:r>
            <w:r w:rsidRPr="00240B60">
              <w:t>. Tasks are undert</w:t>
            </w:r>
            <w:r w:rsidRPr="00240B60">
              <w:t>aken under the direct instructions of a supervisor.</w:t>
            </w:r>
          </w:p>
          <w:p w:rsidR="00000000" w:rsidRPr="00240B60" w:rsidP="00240B60">
            <w:pPr>
              <w:pStyle w:val="BodyText"/>
            </w:pPr>
            <w:r w:rsidRPr="00240B60">
              <w:t>The unit also involves carrying out routine maintenance and minor repairs on these components, including non-scheduled (emergency) maintenance or repairs. It covers interpreting instructions for operating</w:t>
            </w:r>
            <w:r w:rsidRPr="00240B60">
              <w:t xml:space="preserve"> equipment appropriately, and recording and communicating results and observations to supervisors.</w:t>
            </w:r>
          </w:p>
          <w:p w:rsidR="00000000" w:rsidRPr="00240B60" w:rsidP="00240B60">
            <w:pPr>
              <w:pStyle w:val="BodyText"/>
            </w:pPr>
            <w:r w:rsidRPr="00240B60">
              <w:t>The operation of other equipment and infrastructure, and feeding, health management, handling, harvesting and post-harvest activities, including chemical adj</w:t>
            </w:r>
            <w:r w:rsidRPr="00240B60">
              <w:t xml:space="preserve">ustments for pH (acid/alkaline balance) control, are covered in other aquaculture, seafood processing and seafood sales and distribution units of competency.  </w:t>
            </w:r>
          </w:p>
          <w:p w:rsidR="00000000" w:rsidRPr="00240B60" w:rsidP="00240B60">
            <w:pPr>
              <w:pStyle w:val="BodyText"/>
            </w:pPr>
            <w:r w:rsidRPr="00240B60">
              <w:t>Licensing, legislative, regulatory or certification requirements may apply to this unit. Therefo</w:t>
            </w:r>
            <w:r w:rsidRPr="00240B60">
              <w:t>re it will be necessary to check with the relevant state or territory regulators for current licensing, legislative or regulatory requirements before undertaking this unit.</w:t>
            </w:r>
          </w:p>
        </w:tc>
      </w:tr>
    </w:tbl>
    <w:p w:rsidR="00161D05" w:rsidP="00240B60">
      <w:pPr>
        <w:pStyle w:val="BodyText"/>
      </w:pPr>
    </w:p>
    <w:p w:rsidR="00161D05" w:rsidP="00240B60">
      <w:pPr>
        <w:pStyle w:val="BodyText"/>
      </w:pPr>
    </w:p>
    <w:p w:rsidR="00000000" w:rsidRPr="00240B60" w:rsidP="00240B60">
      <w:pPr>
        <w:pStyle w:val="Heading1"/>
      </w:pPr>
      <w:bookmarkStart w:id="3" w:name="O_217580"/>
      <w:bookmarkEnd w:id="3"/>
      <w:r w:rsidRPr="00240B60">
        <w:t>Application of the Unit</w:t>
      </w:r>
    </w:p>
    <w:tbl>
      <w:tblPr>
        <w:tblW w:w="0" w:type="auto"/>
        <w:tblLayout w:type="fixed"/>
        <w:tblCellMar>
          <w:left w:w="62" w:type="dxa"/>
          <w:right w:w="62" w:type="dxa"/>
        </w:tblCellMar>
        <w:tblLook w:val="0000"/>
      </w:tblPr>
      <w:tblGrid>
        <w:gridCol w:w="3260"/>
        <w:gridCol w:w="5262"/>
      </w:tblGrid>
      <w:tr w:rsidTr="00161D05">
        <w:tblPrEx>
          <w:tblW w:w="0" w:type="auto"/>
          <w:tblLayout w:type="fixed"/>
          <w:tblCellMar>
            <w:left w:w="62" w:type="dxa"/>
            <w:right w:w="62" w:type="dxa"/>
          </w:tblCellMar>
          <w:tblLook w:val="0000"/>
        </w:tblPrEx>
        <w:tc>
          <w:tcPr>
            <w:tcW w:w="3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Application of the unit</w:t>
            </w:r>
          </w:p>
        </w:tc>
        <w:tc>
          <w:tcPr>
            <w:tcW w:w="5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BodyText"/>
            </w:pPr>
            <w:r w:rsidRPr="00240B60">
              <w:t xml:space="preserve">This unit has application to recirculating aquaculture systems (RAS) which have high technology water treatment components as are used in the seafood industry and within an aquascape or holding tank in the ornamental or pet sector. </w:t>
            </w:r>
          </w:p>
          <w:p w:rsidR="00000000" w:rsidRPr="00240B60" w:rsidP="00240B60">
            <w:pPr>
              <w:pStyle w:val="BodyText"/>
            </w:pPr>
            <w:r w:rsidRPr="00240B60">
              <w:t>All enterprise or workp</w:t>
            </w:r>
            <w:r w:rsidRPr="00240B60">
              <w:t xml:space="preserve">lace procedures and activities are carried out according to </w:t>
            </w:r>
            <w:r w:rsidRPr="00240B60">
              <w:rPr>
                <w:rStyle w:val="BoldandItalics"/>
              </w:rPr>
              <w:t>relevant government regulations</w:t>
            </w:r>
            <w:r w:rsidRPr="00240B60">
              <w:t xml:space="preserve">, </w:t>
            </w:r>
            <w:r w:rsidRPr="00240B60">
              <w:rPr>
                <w:rStyle w:val="BoldandItalics"/>
              </w:rPr>
              <w:t>licensing and other compliance requirements</w:t>
            </w:r>
            <w:r w:rsidRPr="00240B60">
              <w:t xml:space="preserve">, including </w:t>
            </w:r>
            <w:r w:rsidRPr="00240B60">
              <w:rPr>
                <w:rStyle w:val="BoldandItalics"/>
              </w:rPr>
              <w:t>occupational health and safety</w:t>
            </w:r>
            <w:r w:rsidRPr="00240B60">
              <w:t xml:space="preserve"> (</w:t>
            </w:r>
            <w:r w:rsidRPr="00240B60">
              <w:rPr>
                <w:rStyle w:val="BoldandItalics"/>
              </w:rPr>
              <w:t>OHS</w:t>
            </w:r>
            <w:r w:rsidRPr="00240B60">
              <w:t xml:space="preserve">) </w:t>
            </w:r>
            <w:r w:rsidRPr="00240B60">
              <w:rPr>
                <w:rStyle w:val="BoldandItalics"/>
              </w:rPr>
              <w:t>guidelines</w:t>
            </w:r>
            <w:r w:rsidRPr="00240B60">
              <w:t xml:space="preserve">, </w:t>
            </w:r>
            <w:r w:rsidRPr="00240B60">
              <w:rPr>
                <w:rStyle w:val="BoldandItalics"/>
              </w:rPr>
              <w:t>food safety and hygiene regulations and procedures</w:t>
            </w:r>
            <w:r w:rsidRPr="00240B60">
              <w:t xml:space="preserve">, and </w:t>
            </w:r>
            <w:r w:rsidRPr="00240B60">
              <w:rPr>
                <w:rStyle w:val="BoldandItalics"/>
              </w:rPr>
              <w:t xml:space="preserve">ecologically </w:t>
            </w:r>
            <w:r w:rsidRPr="00240B60">
              <w:rPr>
                <w:rStyle w:val="BoldandItalics"/>
              </w:rPr>
              <w:t>sustainable development</w:t>
            </w:r>
            <w:r w:rsidRPr="00240B60">
              <w:t xml:space="preserve"> (</w:t>
            </w:r>
            <w:r w:rsidRPr="00240B60">
              <w:rPr>
                <w:rStyle w:val="BoldandItalics"/>
              </w:rPr>
              <w:t>ESD</w:t>
            </w:r>
            <w:r w:rsidRPr="00240B60">
              <w:t xml:space="preserve">) </w:t>
            </w:r>
            <w:r w:rsidRPr="00240B60">
              <w:rPr>
                <w:rStyle w:val="BoldandItalics"/>
              </w:rPr>
              <w:t>principles</w:t>
            </w:r>
            <w:r w:rsidRPr="00240B60">
              <w:t xml:space="preserve">. </w:t>
            </w:r>
          </w:p>
          <w:p w:rsidR="00000000" w:rsidRPr="00240B60" w:rsidP="00240B60">
            <w:pPr>
              <w:pStyle w:val="BodyText"/>
            </w:pPr>
            <w:r w:rsidRPr="00240B60">
              <w:t xml:space="preserve">Equipment operation, maintenance, repairs and calibrations are undertaken in a safe manner that conforms to manufacturer instructions. Appropriate </w:t>
            </w:r>
            <w:r w:rsidRPr="00240B60">
              <w:rPr>
                <w:rStyle w:val="BoldandItalics"/>
              </w:rPr>
              <w:t>personal protective equipment</w:t>
            </w:r>
            <w:r w:rsidRPr="00240B60">
              <w:t xml:space="preserve"> (</w:t>
            </w:r>
            <w:r w:rsidRPr="00240B60">
              <w:rPr>
                <w:rStyle w:val="BoldandItalics"/>
              </w:rPr>
              <w:t>PPE</w:t>
            </w:r>
            <w:r w:rsidRPr="00240B60">
              <w:t>) is selected, chec</w:t>
            </w:r>
            <w:r w:rsidRPr="00240B60">
              <w:t>ked, used and maintained.</w:t>
            </w:r>
          </w:p>
        </w:tc>
      </w:tr>
    </w:tbl>
    <w:p w:rsidR="00161D05" w:rsidP="00240B60">
      <w:pPr>
        <w:pStyle w:val="BodyText"/>
      </w:pPr>
    </w:p>
    <w:p w:rsidR="00161D05" w:rsidP="00240B60">
      <w:pPr>
        <w:pStyle w:val="BodyText"/>
      </w:pPr>
    </w:p>
    <w:p w:rsidR="00000000" w:rsidRPr="00240B60" w:rsidP="00240B60">
      <w:pPr>
        <w:pStyle w:val="Heading1"/>
      </w:pPr>
      <w:bookmarkStart w:id="4" w:name="O_281415"/>
      <w:bookmarkEnd w:id="4"/>
      <w:r w:rsidRPr="00240B60">
        <w:t>Licensing/Regulatory Information</w:t>
      </w:r>
    </w:p>
    <w:p w:rsidR="00000000" w:rsidRPr="00240B60" w:rsidP="00240B60">
      <w:pPr>
        <w:pStyle w:val="BodyText"/>
      </w:pPr>
      <w:r w:rsidRPr="00240B60">
        <w:t>Refer to Unit Descriptor</w:t>
      </w:r>
    </w:p>
    <w:p w:rsidR="00000000" w:rsidRPr="00240B60" w:rsidP="00240B60">
      <w:pPr>
        <w:pStyle w:val="AllowPageBreak"/>
      </w:pPr>
    </w:p>
    <w:p w:rsidR="00000000" w:rsidRPr="00240B60" w:rsidP="00240B60">
      <w:pPr>
        <w:pStyle w:val="Heading1"/>
      </w:pPr>
      <w:bookmarkStart w:id="5" w:name="O_217578"/>
      <w:bookmarkEnd w:id="5"/>
      <w:r w:rsidRPr="00240B60">
        <w:t>Pre-Requisites</w:t>
      </w:r>
    </w:p>
    <w:tbl>
      <w:tblPr>
        <w:tblW w:w="0" w:type="auto"/>
        <w:tblLayout w:type="fixed"/>
        <w:tblCellMar>
          <w:left w:w="62" w:type="dxa"/>
          <w:right w:w="62" w:type="dxa"/>
        </w:tblCellMar>
        <w:tblLook w:val="0000"/>
      </w:tblPr>
      <w:tblGrid>
        <w:gridCol w:w="3376"/>
        <w:gridCol w:w="1173"/>
        <w:gridCol w:w="3973"/>
      </w:tblGrid>
      <w:tr w:rsidTr="00161D05">
        <w:tblPrEx>
          <w:tblW w:w="0" w:type="auto"/>
          <w:tblLayout w:type="fixed"/>
          <w:tblCellMar>
            <w:left w:w="62" w:type="dxa"/>
            <w:right w:w="62" w:type="dxa"/>
          </w:tblCellMar>
          <w:tblLook w:val="0000"/>
        </w:tblPrEx>
        <w:trPr>
          <w:tblHeader/>
        </w:trPr>
        <w:tc>
          <w:tcPr>
            <w:tcW w:w="3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Prerequisite units</w:t>
            </w:r>
          </w:p>
        </w:tc>
        <w:tc>
          <w:tcPr>
            <w:tcW w:w="51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p>
        </w:tc>
      </w:tr>
      <w:tr w:rsidTr="00161D05">
        <w:tblPrEx>
          <w:tblW w:w="0" w:type="auto"/>
          <w:tblLayout w:type="fixed"/>
          <w:tblCellMar>
            <w:left w:w="62" w:type="dxa"/>
            <w:right w:w="62" w:type="dxa"/>
          </w:tblCellMar>
          <w:tblLook w:val="0000"/>
        </w:tblPrEx>
        <w:tc>
          <w:tcPr>
            <w:tcW w:w="3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p>
        </w:tc>
      </w:tr>
      <w:tr w:rsidTr="00161D05">
        <w:tblPrEx>
          <w:tblW w:w="0" w:type="auto"/>
          <w:tblLayout w:type="fixed"/>
          <w:tblCellMar>
            <w:left w:w="62" w:type="dxa"/>
            <w:right w:w="62" w:type="dxa"/>
          </w:tblCellMar>
          <w:tblLook w:val="0000"/>
        </w:tblPrEx>
        <w:tc>
          <w:tcPr>
            <w:tcW w:w="3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BodyText"/>
            </w:pPr>
          </w:p>
        </w:tc>
      </w:tr>
    </w:tbl>
    <w:p w:rsidR="00161D05" w:rsidP="00240B60">
      <w:pPr>
        <w:pStyle w:val="BodyText"/>
      </w:pPr>
    </w:p>
    <w:p w:rsidR="00161D05" w:rsidP="00240B60">
      <w:pPr>
        <w:pStyle w:val="BodyText"/>
      </w:pPr>
    </w:p>
    <w:p w:rsidR="00000000" w:rsidRPr="00240B60" w:rsidP="00240B60">
      <w:pPr>
        <w:pStyle w:val="Heading1"/>
      </w:pPr>
      <w:bookmarkStart w:id="6" w:name="O_217577"/>
      <w:bookmarkEnd w:id="6"/>
      <w:r w:rsidRPr="00240B60">
        <w:t>Employability Skills Information</w:t>
      </w:r>
    </w:p>
    <w:tbl>
      <w:tblPr>
        <w:tblW w:w="0" w:type="auto"/>
        <w:tblLayout w:type="fixed"/>
        <w:tblCellMar>
          <w:left w:w="62" w:type="dxa"/>
          <w:right w:w="62" w:type="dxa"/>
        </w:tblCellMar>
        <w:tblLook w:val="0000"/>
      </w:tblPr>
      <w:tblGrid>
        <w:gridCol w:w="3376"/>
        <w:gridCol w:w="5146"/>
      </w:tblGrid>
      <w:tr w:rsidTr="00161D05">
        <w:tblPrEx>
          <w:tblW w:w="0" w:type="auto"/>
          <w:tblLayout w:type="fixed"/>
          <w:tblCellMar>
            <w:left w:w="62" w:type="dxa"/>
            <w:right w:w="62" w:type="dxa"/>
          </w:tblCellMar>
          <w:tblLook w:val="0000"/>
        </w:tblPrEx>
        <w:trPr>
          <w:tblHeader/>
        </w:trPr>
        <w:tc>
          <w:tcPr>
            <w:tcW w:w="3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Employability skills</w:t>
            </w:r>
          </w:p>
        </w:tc>
        <w:tc>
          <w:tcPr>
            <w:tcW w:w="5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BodyText"/>
            </w:pPr>
            <w:r w:rsidRPr="00240B60">
              <w:t xml:space="preserve">This unit contains employability skills.  </w:t>
            </w:r>
          </w:p>
        </w:tc>
      </w:tr>
    </w:tbl>
    <w:p w:rsidR="00161D05" w:rsidP="00240B60">
      <w:pPr>
        <w:pStyle w:val="BodyText"/>
      </w:pPr>
    </w:p>
    <w:p w:rsidR="00161D05" w:rsidP="00240B60">
      <w:pPr>
        <w:pStyle w:val="BodyText"/>
      </w:pPr>
    </w:p>
    <w:p w:rsidR="00000000" w:rsidRPr="00240B60" w:rsidP="00240B60">
      <w:pPr>
        <w:pStyle w:val="Heading1"/>
      </w:pPr>
      <w:bookmarkStart w:id="7" w:name="O_291201"/>
      <w:bookmarkEnd w:id="7"/>
      <w:r w:rsidRPr="00240B60">
        <w:t>Elements and Performance Criteria Pre-Content</w:t>
      </w:r>
    </w:p>
    <w:tbl>
      <w:tblPr>
        <w:tblW w:w="0" w:type="auto"/>
        <w:tblLayout w:type="fixed"/>
        <w:tblCellMar>
          <w:left w:w="62" w:type="dxa"/>
          <w:right w:w="62" w:type="dxa"/>
        </w:tblCellMar>
        <w:tblLook w:val="0000"/>
      </w:tblPr>
      <w:tblGrid>
        <w:gridCol w:w="2549"/>
        <w:gridCol w:w="5973"/>
      </w:tblGrid>
      <w:tr w:rsidTr="00161D0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BodyText"/>
            </w:pPr>
            <w:r w:rsidRPr="00240B60">
              <w:t>Performance criteria describe the performance needed to demonstrate achievement o</w:t>
            </w:r>
            <w:r w:rsidRPr="00240B60">
              <w:t>f the element. Where bold italicised text is used, further information is detailed in the required skills and knowledge section and the range statement. Assessment of performance is to be consistent with the evidence guide.</w:t>
            </w:r>
          </w:p>
        </w:tc>
      </w:tr>
    </w:tbl>
    <w:p w:rsidR="00000000" w:rsidRPr="00240B60" w:rsidP="00240B60">
      <w:pPr>
        <w:pStyle w:val="BodyText"/>
      </w:pPr>
    </w:p>
    <w:p w:rsidR="00000000" w:rsidRPr="00240B60" w:rsidP="00240B60">
      <w:pPr>
        <w:pStyle w:val="AllowPageBreak"/>
      </w:pPr>
    </w:p>
    <w:p w:rsidR="00000000" w:rsidRPr="00240B60" w:rsidP="00240B60">
      <w:pPr>
        <w:pStyle w:val="Heading1"/>
      </w:pPr>
      <w:bookmarkStart w:id="8" w:name="O_237869"/>
      <w:bookmarkEnd w:id="8"/>
      <w:r w:rsidRPr="00240B60">
        <w:t xml:space="preserve">Elements and </w:t>
      </w:r>
      <w:r w:rsidRPr="00240B60">
        <w:t>Performance Criteria</w:t>
      </w:r>
    </w:p>
    <w:tbl>
      <w:tblPr>
        <w:tblW w:w="0" w:type="auto"/>
        <w:tblLayout w:type="fixed"/>
        <w:tblCellMar>
          <w:left w:w="62" w:type="dxa"/>
          <w:right w:w="62" w:type="dxa"/>
        </w:tblCellMar>
        <w:tblLook w:val="0000"/>
      </w:tblPr>
      <w:tblGrid>
        <w:gridCol w:w="2549"/>
        <w:gridCol w:w="5973"/>
      </w:tblGrid>
      <w:tr w:rsidTr="00161D05">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BodyText"/>
            </w:pPr>
            <w:r w:rsidRPr="00240B60">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PERFORMANCE CRITERIA</w:t>
            </w:r>
          </w:p>
        </w:tc>
      </w:tr>
      <w:tr w:rsidTr="00161D0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List"/>
              <w:rPr>
                <w:lang w:val="en-NZ"/>
              </w:rPr>
            </w:pPr>
            <w:r w:rsidRPr="00240B60">
              <w:t>1.</w:t>
            </w:r>
            <w:r w:rsidRPr="00240B60">
              <w:tab/>
              <w:t>Prepare to operate high technology water treatment components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2"/>
            </w:pPr>
            <w:r w:rsidRPr="00240B60">
              <w:t>1.1.</w:t>
            </w:r>
            <w:r w:rsidRPr="00240B60">
              <w:tab/>
            </w:r>
            <w:r w:rsidRPr="00240B60">
              <w:rPr>
                <w:rStyle w:val="BoldandItalics"/>
              </w:rPr>
              <w:t>High technology water treatment components</w:t>
            </w:r>
            <w:r w:rsidRPr="00240B60">
              <w:t xml:space="preserve"> of </w:t>
            </w:r>
            <w:r w:rsidRPr="00240B60">
              <w:rPr>
                <w:rStyle w:val="BoldandItalics"/>
              </w:rPr>
              <w:t>a recirculating aquaculture system</w:t>
            </w:r>
            <w:r w:rsidRPr="00240B60">
              <w:t xml:space="preserve"> (</w:t>
            </w:r>
            <w:r w:rsidRPr="00240B60">
              <w:rPr>
                <w:rStyle w:val="BoldandItalics"/>
              </w:rPr>
              <w:t>RAS</w:t>
            </w:r>
            <w:r w:rsidRPr="00240B60">
              <w:t xml:space="preserve">) and </w:t>
            </w:r>
            <w:r w:rsidRPr="00240B60">
              <w:rPr>
                <w:rStyle w:val="BoldandItalics"/>
              </w:rPr>
              <w:t>other aquaculture equipment and infrastructure</w:t>
            </w:r>
            <w:r w:rsidRPr="00240B60">
              <w:t xml:space="preserve"> are identified and confirmed against a </w:t>
            </w:r>
            <w:r w:rsidRPr="00240B60">
              <w:rPr>
                <w:rStyle w:val="BoldandItalics"/>
              </w:rPr>
              <w:t>work plan or schedule</w:t>
            </w:r>
            <w:r w:rsidRPr="00240B60">
              <w:t xml:space="preserve"> or other workplace instructions. </w:t>
            </w:r>
          </w:p>
          <w:p w:rsidR="00000000" w:rsidRPr="00240B60" w:rsidP="00240B60">
            <w:pPr>
              <w:pStyle w:val="List2"/>
            </w:pPr>
            <w:r w:rsidRPr="00240B60">
              <w:t>1.2.</w:t>
            </w:r>
            <w:r w:rsidRPr="00240B60">
              <w:tab/>
              <w:t xml:space="preserve">Designated tasks at the </w:t>
            </w:r>
            <w:r w:rsidRPr="00240B60">
              <w:rPr>
                <w:rStyle w:val="BoldandItalics"/>
              </w:rPr>
              <w:t>work site</w:t>
            </w:r>
            <w:r w:rsidRPr="00240B60">
              <w:t xml:space="preserve"> are prioritised and instructions are confirmed with supervisor. </w:t>
            </w:r>
          </w:p>
          <w:p w:rsidR="00000000" w:rsidRPr="00240B60" w:rsidP="00240B60">
            <w:pPr>
              <w:pStyle w:val="List2"/>
            </w:pPr>
            <w:r w:rsidRPr="00240B60">
              <w:t>1.3.</w:t>
            </w:r>
            <w:r w:rsidRPr="00240B60">
              <w:tab/>
            </w:r>
            <w:r w:rsidRPr="00240B60">
              <w:rPr>
                <w:rStyle w:val="BoldandItalics"/>
              </w:rPr>
              <w:t>Routi</w:t>
            </w:r>
            <w:r w:rsidRPr="00240B60">
              <w:rPr>
                <w:rStyle w:val="BoldandItalics"/>
              </w:rPr>
              <w:t>ne pre</w:t>
            </w:r>
            <w:r w:rsidRPr="00240B60">
              <w:t>-</w:t>
            </w:r>
            <w:r w:rsidRPr="00240B60">
              <w:rPr>
                <w:rStyle w:val="BoldandItalics"/>
              </w:rPr>
              <w:t>operational checks and calibrations</w:t>
            </w:r>
            <w:r w:rsidRPr="00240B60">
              <w:t xml:space="preserve"> of components are carried out according to manufacturer specifications. </w:t>
            </w:r>
          </w:p>
          <w:p w:rsidR="00000000" w:rsidRPr="00240B60" w:rsidP="00240B60">
            <w:pPr>
              <w:pStyle w:val="List2"/>
            </w:pPr>
            <w:r w:rsidRPr="00240B60">
              <w:t>1.4.</w:t>
            </w:r>
            <w:r w:rsidRPr="00240B60">
              <w:tab/>
              <w:t xml:space="preserve">Faulty components are identified, safety tagged, if they cannot be fixed or replaced, and reported to supervisor. </w:t>
            </w:r>
          </w:p>
          <w:p w:rsidR="00000000" w:rsidRPr="00240B60" w:rsidP="00240B60">
            <w:pPr>
              <w:pStyle w:val="List2"/>
            </w:pPr>
            <w:r w:rsidRPr="00240B60">
              <w:t>1.5.</w:t>
            </w:r>
            <w:r w:rsidRPr="00240B60">
              <w:tab/>
            </w:r>
            <w:r w:rsidRPr="00240B60">
              <w:rPr>
                <w:rStyle w:val="BoldandItalics"/>
              </w:rPr>
              <w:t>Abnormal or non</w:t>
            </w:r>
            <w:r w:rsidRPr="00240B60">
              <w:t>-</w:t>
            </w:r>
            <w:r w:rsidRPr="00240B60">
              <w:rPr>
                <w:rStyle w:val="BoldandItalics"/>
              </w:rPr>
              <w:t>standard conditions</w:t>
            </w:r>
            <w:r w:rsidRPr="00240B60">
              <w:t xml:space="preserve"> within the </w:t>
            </w:r>
            <w:r w:rsidRPr="00240B60">
              <w:rPr>
                <w:rStyle w:val="BoldandItalics"/>
              </w:rPr>
              <w:t>culture or holding structures or systems</w:t>
            </w:r>
            <w:r w:rsidRPr="00240B60">
              <w:t xml:space="preserve"> are reported following pre-operational checks. </w:t>
            </w:r>
          </w:p>
          <w:p w:rsidR="00000000" w:rsidP="00240B60">
            <w:pPr>
              <w:pStyle w:val="List2"/>
              <w:rPr>
                <w:lang w:val="en-NZ"/>
              </w:rPr>
            </w:pPr>
            <w:r w:rsidRPr="00240B60">
              <w:t>1.6.</w:t>
            </w:r>
            <w:r w:rsidRPr="00240B60">
              <w:tab/>
              <w:t xml:space="preserve">Changes in </w:t>
            </w:r>
            <w:r w:rsidRPr="00240B60">
              <w:rPr>
                <w:rStyle w:val="BoldandItalics"/>
              </w:rPr>
              <w:t>environmental parameters</w:t>
            </w:r>
            <w:r w:rsidRPr="00240B60">
              <w:t xml:space="preserve"> or </w:t>
            </w:r>
            <w:r w:rsidRPr="00240B60">
              <w:rPr>
                <w:rStyle w:val="BoldandItalics"/>
              </w:rPr>
              <w:t>water quality parameters</w:t>
            </w:r>
            <w:r w:rsidRPr="00240B60">
              <w:t xml:space="preserve"> associated with the operation and maintenance of components are id</w:t>
            </w:r>
            <w:r w:rsidRPr="00240B60">
              <w:t xml:space="preserve">entified, assessed and reported to supervisor. </w:t>
            </w:r>
          </w:p>
        </w:tc>
      </w:tr>
      <w:tr w:rsidTr="00161D0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List"/>
              <w:rPr>
                <w:lang w:val="en-NZ"/>
              </w:rPr>
            </w:pPr>
            <w:r w:rsidRPr="00240B60">
              <w:t>2.</w:t>
            </w:r>
            <w:r w:rsidRPr="00240B60">
              <w:tab/>
              <w:t>Operate and monitor high technology water treatment components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2"/>
            </w:pPr>
            <w:r w:rsidRPr="00240B60">
              <w:t>2.1.</w:t>
            </w:r>
            <w:r w:rsidRPr="00240B60">
              <w:tab/>
              <w:t>Automatic or mechanised equipment is operated and maintained.</w:t>
            </w:r>
          </w:p>
          <w:p w:rsidR="00000000" w:rsidRPr="00240B60" w:rsidP="00240B60">
            <w:pPr>
              <w:pStyle w:val="List2"/>
            </w:pPr>
            <w:r w:rsidRPr="00240B60">
              <w:t>2.2.</w:t>
            </w:r>
            <w:r w:rsidRPr="00240B60">
              <w:tab/>
            </w:r>
            <w:r w:rsidRPr="00240B60">
              <w:t>Critical flow rates and other water quality parameters are measured and recorded for performance and efficiency.</w:t>
            </w:r>
          </w:p>
          <w:p w:rsidR="00000000" w:rsidRPr="00240B60" w:rsidP="00240B60">
            <w:pPr>
              <w:pStyle w:val="List2"/>
            </w:pPr>
            <w:r w:rsidRPr="00240B60">
              <w:t>2.3.</w:t>
            </w:r>
            <w:r w:rsidRPr="00240B60">
              <w:tab/>
            </w:r>
            <w:r w:rsidRPr="00240B60">
              <w:rPr>
                <w:rStyle w:val="BoldandItalics"/>
              </w:rPr>
              <w:t>Adjustments to operating components</w:t>
            </w:r>
            <w:r w:rsidRPr="00240B60">
              <w:t xml:space="preserve"> are undertaken under supervision to optimise conditions for the culture or holding species. </w:t>
            </w:r>
          </w:p>
          <w:p w:rsidR="00000000" w:rsidRPr="00240B60" w:rsidP="00240B60">
            <w:pPr>
              <w:pStyle w:val="List2"/>
            </w:pPr>
            <w:r w:rsidRPr="00240B60">
              <w:t>2.4.</w:t>
            </w:r>
            <w:r w:rsidRPr="00240B60">
              <w:tab/>
              <w:t>Back</w:t>
            </w:r>
            <w:r w:rsidRPr="00240B60">
              <w:t xml:space="preserve">up components are checked and tested for operational capacity. </w:t>
            </w:r>
          </w:p>
          <w:p w:rsidR="00000000" w:rsidP="00240B60">
            <w:pPr>
              <w:pStyle w:val="List2"/>
              <w:rPr>
                <w:lang w:val="en-NZ"/>
              </w:rPr>
            </w:pPr>
            <w:r w:rsidRPr="00240B60">
              <w:t>2.5.</w:t>
            </w:r>
            <w:r w:rsidRPr="00240B60">
              <w:tab/>
              <w:t xml:space="preserve">Abnormal or non-standard conditions and </w:t>
            </w:r>
            <w:r w:rsidRPr="00240B60">
              <w:rPr>
                <w:rStyle w:val="BoldandItalics"/>
              </w:rPr>
              <w:t>other risks</w:t>
            </w:r>
            <w:r w:rsidRPr="00240B60">
              <w:t xml:space="preserve"> are reported. </w:t>
            </w:r>
          </w:p>
        </w:tc>
      </w:tr>
      <w:tr w:rsidTr="00161D0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List"/>
              <w:rPr>
                <w:lang w:val="en-NZ"/>
              </w:rPr>
            </w:pPr>
            <w:r w:rsidRPr="00240B60">
              <w:t>3.</w:t>
            </w:r>
            <w:r w:rsidRPr="00240B60">
              <w:tab/>
              <w:t>Maintain and repair high technology water treatment components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2"/>
            </w:pPr>
            <w:r w:rsidRPr="00240B60">
              <w:t>3.1.</w:t>
            </w:r>
            <w:r w:rsidRPr="00240B60">
              <w:tab/>
              <w:t>Work plan or schedule of required maintenance an</w:t>
            </w:r>
            <w:r w:rsidRPr="00240B60">
              <w:t>d repairs is confirmed with supervisor.</w:t>
            </w:r>
          </w:p>
          <w:p w:rsidR="00000000" w:rsidRPr="00240B60" w:rsidP="00240B60">
            <w:pPr>
              <w:pStyle w:val="List2"/>
            </w:pPr>
            <w:r w:rsidRPr="00240B60">
              <w:t>3.2.</w:t>
            </w:r>
            <w:r w:rsidRPr="00240B60">
              <w:tab/>
              <w:t xml:space="preserve">Potential risks to stock are identified and </w:t>
            </w:r>
            <w:r w:rsidRPr="00240B60">
              <w:rPr>
                <w:rStyle w:val="BoldandItalics"/>
              </w:rPr>
              <w:t>contingency plans</w:t>
            </w:r>
            <w:r w:rsidRPr="00240B60">
              <w:t xml:space="preserve"> confirmed with supervisor. </w:t>
            </w:r>
          </w:p>
          <w:p w:rsidR="00000000" w:rsidRPr="00240B60" w:rsidP="00240B60">
            <w:pPr>
              <w:pStyle w:val="List2"/>
            </w:pPr>
            <w:r w:rsidRPr="00240B60">
              <w:t>3.3.</w:t>
            </w:r>
            <w:r w:rsidRPr="00240B60">
              <w:tab/>
            </w:r>
            <w:r w:rsidRPr="00240B60">
              <w:rPr>
                <w:rStyle w:val="BoldandItalics"/>
              </w:rPr>
              <w:t>Basic tools and equipment</w:t>
            </w:r>
            <w:r w:rsidRPr="00240B60">
              <w:t xml:space="preserve"> and </w:t>
            </w:r>
            <w:r w:rsidRPr="00240B60">
              <w:rPr>
                <w:rStyle w:val="BoldandItalics"/>
              </w:rPr>
              <w:t>spare parts and repair materials</w:t>
            </w:r>
            <w:r w:rsidRPr="00240B60">
              <w:t xml:space="preserve"> are collected, assessed as serviceable, </w:t>
            </w:r>
            <w:r w:rsidRPr="00240B60">
              <w:t xml:space="preserve">and taken to worksite. </w:t>
            </w:r>
          </w:p>
          <w:p w:rsidR="00000000" w:rsidRPr="00240B60" w:rsidP="00240B60">
            <w:pPr>
              <w:pStyle w:val="List2"/>
            </w:pPr>
            <w:r w:rsidRPr="00240B60">
              <w:t>3.4.</w:t>
            </w:r>
            <w:r w:rsidRPr="00240B60">
              <w:tab/>
              <w:t>Components are serviced under supervision according to manufacturer guidelines.</w:t>
            </w:r>
          </w:p>
          <w:p w:rsidR="00000000" w:rsidRPr="00240B60" w:rsidP="00240B60">
            <w:pPr>
              <w:pStyle w:val="List2"/>
            </w:pPr>
            <w:r w:rsidRPr="00240B60">
              <w:t>3.5.</w:t>
            </w:r>
            <w:r w:rsidRPr="00240B60">
              <w:tab/>
            </w:r>
            <w:r w:rsidRPr="00240B60">
              <w:rPr>
                <w:rStyle w:val="BoldandItalics"/>
              </w:rPr>
              <w:t>Worn or damaged parts or areas</w:t>
            </w:r>
            <w:r w:rsidRPr="00240B60">
              <w:t xml:space="preserve"> are replaced or repaired as instructed using </w:t>
            </w:r>
            <w:r w:rsidRPr="00240B60">
              <w:rPr>
                <w:rStyle w:val="BoldandItalics"/>
              </w:rPr>
              <w:t>repair techniques</w:t>
            </w:r>
            <w:r w:rsidRPr="00240B60">
              <w:t xml:space="preserve"> and spare parts and repair materials appropriate</w:t>
            </w:r>
            <w:r w:rsidRPr="00240B60">
              <w:t xml:space="preserve"> for the task. </w:t>
            </w:r>
          </w:p>
          <w:p w:rsidR="00000000" w:rsidRPr="00240B60" w:rsidP="00240B60">
            <w:pPr>
              <w:pStyle w:val="List2"/>
            </w:pPr>
            <w:r w:rsidRPr="00240B60">
              <w:t>3.6.</w:t>
            </w:r>
            <w:r w:rsidRPr="00240B60">
              <w:tab/>
              <w:t>Components and water supply and disposal systems are returned to working order.</w:t>
            </w:r>
          </w:p>
          <w:p w:rsidR="00000000" w:rsidP="00240B60">
            <w:pPr>
              <w:pStyle w:val="List2"/>
              <w:rPr>
                <w:lang w:val="en-NZ"/>
              </w:rPr>
            </w:pPr>
            <w:r w:rsidRPr="00240B60">
              <w:t>3.7.</w:t>
            </w:r>
            <w:r w:rsidRPr="00240B60">
              <w:tab/>
              <w:t>System is checked for serviceability and performance, and problems are rectified or reported to supervisor.</w:t>
            </w:r>
          </w:p>
        </w:tc>
      </w:tr>
      <w:tr w:rsidTr="00161D05">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List"/>
              <w:rPr>
                <w:lang w:val="en-NZ"/>
              </w:rPr>
            </w:pPr>
            <w:r w:rsidRPr="00240B60">
              <w:t>4.</w:t>
            </w:r>
            <w:r w:rsidRPr="00240B60">
              <w:tab/>
              <w:t>Finalise operation, monitoring and mai</w:t>
            </w:r>
            <w:r w:rsidRPr="00240B60">
              <w:t>ntenance activities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2"/>
            </w:pPr>
            <w:r w:rsidRPr="00240B60">
              <w:t>4.1.</w:t>
            </w:r>
            <w:r w:rsidRPr="00240B60">
              <w:tab/>
              <w:t>Clean up of work area, including repairs and storage of equipment, is supervised and condition report prepared.</w:t>
            </w:r>
          </w:p>
          <w:p w:rsidR="00000000" w:rsidRPr="00240B60" w:rsidP="00240B60">
            <w:pPr>
              <w:pStyle w:val="List2"/>
            </w:pPr>
            <w:r w:rsidRPr="00240B60">
              <w:t>4.2.</w:t>
            </w:r>
            <w:r w:rsidRPr="00240B60">
              <w:tab/>
              <w:t>Relevant monitoring and maintenance data, observations or information are recorded legibly and accurately, and any</w:t>
            </w:r>
            <w:r w:rsidRPr="00240B60">
              <w:t xml:space="preserve"> out of range or unusual </w:t>
            </w:r>
            <w:r w:rsidRPr="00240B60">
              <w:rPr>
                <w:rStyle w:val="BoldandItalics"/>
              </w:rPr>
              <w:t>records</w:t>
            </w:r>
            <w:r w:rsidRPr="00240B60">
              <w:t xml:space="preserve"> checked.</w:t>
            </w:r>
          </w:p>
          <w:p w:rsidR="00000000" w:rsidRPr="00240B60" w:rsidP="00240B60">
            <w:pPr>
              <w:pStyle w:val="List2"/>
            </w:pPr>
            <w:r w:rsidRPr="00240B60">
              <w:t>4.3.</w:t>
            </w:r>
            <w:r w:rsidRPr="00240B60">
              <w:tab/>
              <w:t>Compliance and other required reports are prepared and conveyed to senior personnel advising of the effectiveness of monitoring and maintenance, and recommendations made for improvements.</w:t>
            </w:r>
          </w:p>
          <w:p w:rsidR="00000000" w:rsidRPr="00240B60" w:rsidP="00240B60">
            <w:pPr>
              <w:pStyle w:val="List2"/>
            </w:pPr>
            <w:r w:rsidRPr="00240B60">
              <w:t>4.4.</w:t>
            </w:r>
            <w:r w:rsidRPr="00240B60">
              <w:tab/>
              <w:t xml:space="preserve">Feedback on own </w:t>
            </w:r>
            <w:r w:rsidRPr="00240B60">
              <w:t>work performance is sought from supervisor and opportunities to improve identified.</w:t>
            </w:r>
          </w:p>
        </w:tc>
      </w:tr>
    </w:tbl>
    <w:p w:rsidR="00161D05" w:rsidP="00240B60">
      <w:pPr>
        <w:pStyle w:val="BodyText"/>
      </w:pPr>
    </w:p>
    <w:p w:rsidR="00161D05" w:rsidP="00240B60">
      <w:pPr>
        <w:pStyle w:val="BodyText"/>
      </w:pPr>
    </w:p>
    <w:p w:rsidR="00000000" w:rsidRPr="00240B60" w:rsidP="00240B60">
      <w:pPr>
        <w:pStyle w:val="Heading1"/>
      </w:pPr>
      <w:bookmarkStart w:id="9" w:name="O_261660"/>
      <w:bookmarkEnd w:id="9"/>
      <w:r w:rsidRPr="00240B60">
        <w:t>Required Skills and Knowledge</w:t>
      </w:r>
    </w:p>
    <w:tbl>
      <w:tblPr>
        <w:tblW w:w="0" w:type="auto"/>
        <w:tblLayout w:type="fixed"/>
        <w:tblCellMar>
          <w:left w:w="62" w:type="dxa"/>
          <w:right w:w="62" w:type="dxa"/>
        </w:tblCellMar>
        <w:tblLook w:val="0000"/>
      </w:tblPr>
      <w:tblGrid>
        <w:gridCol w:w="8522"/>
      </w:tblGrid>
      <w:tr w:rsidTr="00161D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REQUIRED SKILLS AND KNOWLEDGE</w:t>
            </w:r>
          </w:p>
        </w:tc>
      </w:tr>
      <w:tr w:rsidTr="00161D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t>This section describes the skills and knowledge required for this unit.</w:t>
            </w:r>
          </w:p>
        </w:tc>
      </w:tr>
      <w:tr w:rsidTr="00161D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Required skills</w:t>
            </w:r>
          </w:p>
        </w:tc>
      </w:tr>
      <w:tr w:rsidTr="00161D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assisting with biofilter start-up, shock-loading and maintenance</w:t>
            </w:r>
          </w:p>
          <w:p w:rsidR="00000000" w:rsidRPr="00240B60" w:rsidP="00240B60">
            <w:pPr>
              <w:pStyle w:val="ListBullet"/>
            </w:pPr>
            <w:r w:rsidRPr="00240B60">
              <w:t>carrying out routine cleaning and hygiene maintenance programs</w:t>
            </w:r>
          </w:p>
          <w:p w:rsidR="00000000" w:rsidRPr="00240B60" w:rsidP="00240B60">
            <w:pPr>
              <w:pStyle w:val="ListBullet"/>
            </w:pPr>
            <w:r w:rsidRPr="00240B60">
              <w:t>cleaning premises to meet hygiene and product quality and food safety maintenance requirements</w:t>
            </w:r>
          </w:p>
          <w:p w:rsidR="00000000" w:rsidRPr="00240B60" w:rsidP="00240B60">
            <w:pPr>
              <w:pStyle w:val="ListBullet"/>
            </w:pPr>
            <w:r w:rsidRPr="00240B60">
              <w:t>collecting and r</w:t>
            </w:r>
            <w:r w:rsidRPr="00240B60">
              <w:t>ecording appropriate data, such as growth, mortalities and food fed, and carrying out basic analysis of data on paper or electronically</w:t>
            </w:r>
          </w:p>
          <w:p w:rsidR="00000000" w:rsidRPr="00240B60" w:rsidP="00240B60">
            <w:pPr>
              <w:pStyle w:val="ListBullet"/>
            </w:pPr>
            <w:r w:rsidRPr="00240B60">
              <w:t>communicating with supervisor about the operation and maintenance of components, supplier and/or manufacturer instructio</w:t>
            </w:r>
            <w:r w:rsidRPr="00240B60">
              <w:t>ns or advice</w:t>
            </w:r>
          </w:p>
          <w:p w:rsidR="00000000" w:rsidRPr="00240B60" w:rsidP="00240B60">
            <w:pPr>
              <w:pStyle w:val="ListBullet"/>
            </w:pPr>
            <w:r w:rsidRPr="00240B60">
              <w:t>communicating ideas on possible improvements</w:t>
            </w:r>
          </w:p>
          <w:p w:rsidR="00000000" w:rsidRPr="00240B60" w:rsidP="00240B60">
            <w:pPr>
              <w:pStyle w:val="ListBullet"/>
            </w:pPr>
            <w:r w:rsidRPr="00240B60">
              <w:t>maintain basic inventory list</w:t>
            </w:r>
          </w:p>
          <w:p w:rsidR="00000000" w:rsidRPr="00240B60" w:rsidP="00240B60">
            <w:pPr>
              <w:pStyle w:val="ListBullet"/>
            </w:pPr>
            <w:r w:rsidRPr="00240B60">
              <w:t>performing repair or maintenance using wood, plastics, PVC, fibreglass, glass, concrete, steel or aluminium</w:t>
            </w:r>
          </w:p>
          <w:p w:rsidR="00000000" w:rsidRPr="00240B60" w:rsidP="00240B60">
            <w:pPr>
              <w:pStyle w:val="ListBullet"/>
            </w:pPr>
            <w:r w:rsidRPr="00240B60">
              <w:t>providing oral reports to supervisor on effectiveness of monitoring and maintenance</w:t>
            </w:r>
          </w:p>
          <w:p w:rsidR="00000000" w:rsidRPr="00240B60" w:rsidP="00240B60">
            <w:pPr>
              <w:pStyle w:val="ListBullet"/>
            </w:pPr>
            <w:r w:rsidRPr="00240B60">
              <w:t>receiving, storing, using and stocktaking culture stock, feeds, chemicals, spare parts and other inputs and equipment</w:t>
            </w:r>
          </w:p>
          <w:p w:rsidR="00000000" w:rsidRPr="00240B60" w:rsidP="00240B60">
            <w:pPr>
              <w:pStyle w:val="ListBullet"/>
            </w:pPr>
            <w:r w:rsidRPr="00240B60">
              <w:t xml:space="preserve">undertaking basic plumbing and working with pipes and </w:t>
            </w:r>
            <w:r w:rsidRPr="00240B60">
              <w:t>pumps (licences will be required for gas plumbing, town water supply plumbing, and electrical and welding work)</w:t>
            </w:r>
          </w:p>
          <w:p w:rsidR="00000000" w:rsidRPr="00240B60" w:rsidP="00240B60">
            <w:pPr>
              <w:pStyle w:val="ListBullet"/>
            </w:pPr>
            <w:r w:rsidRPr="00240B60">
              <w:t>using, storing and disposing of chemicals and biological agents.</w:t>
            </w:r>
          </w:p>
          <w:p w:rsidR="00000000" w:rsidRPr="00240B60" w:rsidP="00240B60">
            <w:pPr>
              <w:pStyle w:val="BodyText"/>
            </w:pPr>
          </w:p>
          <w:p w:rsidR="00000000" w:rsidRPr="00240B60" w:rsidP="00240B60">
            <w:pPr>
              <w:pStyle w:val="BodyText"/>
            </w:pPr>
            <w:r w:rsidRPr="00240B60">
              <w:rPr>
                <w:rStyle w:val="SpecialBold"/>
              </w:rPr>
              <w:t>Literacy skills used for</w:t>
            </w:r>
            <w:r w:rsidRPr="00240B60">
              <w:t>:</w:t>
            </w:r>
          </w:p>
          <w:p w:rsidR="00000000" w:rsidRPr="00240B60" w:rsidP="00240B60">
            <w:pPr>
              <w:pStyle w:val="ListBullet"/>
            </w:pPr>
            <w:r w:rsidRPr="00240B60">
              <w:t>interpreting documentation relating to the environme</w:t>
            </w:r>
            <w:r w:rsidRPr="00240B60">
              <w:t>ntal and biological requirements of the culture or holding species</w:t>
            </w:r>
          </w:p>
          <w:p w:rsidR="00000000" w:rsidRPr="00240B60" w:rsidP="00240B60">
            <w:pPr>
              <w:pStyle w:val="ListBullet"/>
            </w:pPr>
            <w:r w:rsidRPr="00240B60">
              <w:t>interpreting material safety data sheet (MSDS) labels</w:t>
            </w:r>
          </w:p>
          <w:p w:rsidR="00000000" w:rsidRPr="00240B60" w:rsidP="00240B60">
            <w:pPr>
              <w:pStyle w:val="ListBullet"/>
            </w:pPr>
            <w:r w:rsidRPr="00240B60">
              <w:t>interpreting operating manuals and manufacturer instructions</w:t>
            </w:r>
          </w:p>
          <w:p w:rsidR="00000000" w:rsidRPr="00240B60" w:rsidP="00240B60">
            <w:pPr>
              <w:pStyle w:val="ListBullet"/>
            </w:pPr>
            <w:r w:rsidRPr="00240B60">
              <w:t>recording operational information.</w:t>
            </w:r>
          </w:p>
          <w:p w:rsidR="00000000" w:rsidRPr="00240B60" w:rsidP="00240B60">
            <w:pPr>
              <w:pStyle w:val="BodyText"/>
            </w:pPr>
          </w:p>
          <w:p w:rsidR="00000000" w:rsidRPr="00240B60" w:rsidP="00240B60">
            <w:pPr>
              <w:pStyle w:val="BodyText"/>
            </w:pPr>
            <w:r w:rsidRPr="00240B60">
              <w:rPr>
                <w:rStyle w:val="SpecialBold"/>
              </w:rPr>
              <w:t>Numeracy skills used for</w:t>
            </w:r>
            <w:r w:rsidRPr="00240B60">
              <w:t>:</w:t>
            </w:r>
          </w:p>
          <w:p w:rsidR="00000000" w:rsidRPr="00240B60" w:rsidP="00240B60">
            <w:pPr>
              <w:pStyle w:val="ListBullet"/>
            </w:pPr>
            <w:r w:rsidRPr="00240B60">
              <w:t>analysing ba</w:t>
            </w:r>
            <w:r w:rsidRPr="00240B60">
              <w:t>sic data, including basic calculations, estimations and graphing</w:t>
            </w:r>
          </w:p>
          <w:p w:rsidR="00000000" w:rsidP="00240B60">
            <w:pPr>
              <w:pStyle w:val="ListBullet"/>
              <w:rPr>
                <w:lang w:val="en-NZ"/>
              </w:rPr>
            </w:pPr>
            <w:r w:rsidRPr="00240B60">
              <w:t>estimating or calculating volumes and quantities of inputs and outputs of liquids, gases and solids.</w:t>
            </w:r>
          </w:p>
        </w:tc>
      </w:tr>
      <w:tr w:rsidTr="00161D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Required knowledge</w:t>
            </w:r>
          </w:p>
        </w:tc>
      </w:tr>
      <w:tr w:rsidTr="00161D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 xml:space="preserve">basic relationship of inputs (stock, feed, energy, water and labour) </w:t>
            </w:r>
            <w:r w:rsidRPr="00240B60">
              <w:t>to outputs (wastes, product and water quality)</w:t>
            </w:r>
          </w:p>
          <w:p w:rsidR="00000000" w:rsidRPr="00240B60" w:rsidP="00240B60">
            <w:pPr>
              <w:pStyle w:val="ListBullet"/>
            </w:pPr>
            <w:r w:rsidRPr="00240B60">
              <w:t>biological and environmental requirements of cultured or held stock</w:t>
            </w:r>
          </w:p>
          <w:p w:rsidR="00000000" w:rsidRPr="00240B60" w:rsidP="00240B60">
            <w:pPr>
              <w:pStyle w:val="ListBullet"/>
            </w:pPr>
            <w:r w:rsidRPr="00240B60">
              <w:t>complexity of system and interrelationship of components</w:t>
            </w:r>
          </w:p>
          <w:p w:rsidR="00000000" w:rsidRPr="00240B60" w:rsidP="00240B60">
            <w:pPr>
              <w:pStyle w:val="ListBullet"/>
            </w:pPr>
            <w:r w:rsidRPr="00240B60">
              <w:t>fouling and other conditions likely to impact on water flow</w:t>
            </w:r>
          </w:p>
          <w:p w:rsidR="00000000" w:rsidRPr="00240B60" w:rsidP="00240B60">
            <w:pPr>
              <w:pStyle w:val="ListBullet"/>
            </w:pPr>
            <w:r w:rsidRPr="00240B60">
              <w:t>how to interpret manufacturer recommendations and instructions</w:t>
            </w:r>
          </w:p>
          <w:p w:rsidR="00000000" w:rsidRPr="00240B60" w:rsidP="00240B60">
            <w:pPr>
              <w:pStyle w:val="ListBullet"/>
            </w:pPr>
            <w:r w:rsidRPr="00240B60">
              <w:t>normal and abnormal or non-standard stock behaviour, and the role of stress on the health and performance of stock</w:t>
            </w:r>
          </w:p>
          <w:p w:rsidR="00000000" w:rsidRPr="00240B60" w:rsidP="00240B60">
            <w:pPr>
              <w:pStyle w:val="ListBullet"/>
            </w:pPr>
            <w:r w:rsidRPr="00240B60">
              <w:t xml:space="preserve">OHS risks associated with water and electricity, closed spaces, high pressure </w:t>
            </w:r>
            <w:r w:rsidRPr="00240B60">
              <w:t>pumps and moving parts of equipment, such as rotating drums</w:t>
            </w:r>
          </w:p>
          <w:p w:rsidR="00000000" w:rsidRPr="00240B60" w:rsidP="00240B60">
            <w:pPr>
              <w:pStyle w:val="ListBullet"/>
            </w:pPr>
            <w:r w:rsidRPr="00240B60">
              <w:t>OHS risks associated with working with compressed oxygen, carbon dioxide, ozone, ultraviolet (UV) lights, oils and greases, and chemicals, including chlorine, acids and alkaloids</w:t>
            </w:r>
          </w:p>
          <w:p w:rsidR="00000000" w:rsidRPr="00240B60" w:rsidP="00240B60">
            <w:pPr>
              <w:pStyle w:val="ListBullet"/>
            </w:pPr>
            <w:r w:rsidRPr="00240B60">
              <w:t>operation and mai</w:t>
            </w:r>
            <w:r w:rsidRPr="00240B60">
              <w:t>ntenance of automatic or mechanised equipment</w:t>
            </w:r>
          </w:p>
          <w:p w:rsidR="00000000" w:rsidRPr="00240B60" w:rsidP="00240B60">
            <w:pPr>
              <w:pStyle w:val="ListBullet"/>
            </w:pPr>
            <w:r w:rsidRPr="00240B60">
              <w:t>operation of pumps, cleaning equipment, water quality monitoring and other basic equipment and tools</w:t>
            </w:r>
          </w:p>
          <w:p w:rsidR="00000000" w:rsidRPr="00240B60" w:rsidP="00240B60">
            <w:pPr>
              <w:pStyle w:val="ListBullet"/>
            </w:pPr>
            <w:r w:rsidRPr="00240B60">
              <w:t>reasons for wear and tear of components and the subsequent need for availability of spares and backups, and f</w:t>
            </w:r>
            <w:r w:rsidRPr="00240B60">
              <w:t>or routine repairs</w:t>
            </w:r>
          </w:p>
          <w:p w:rsidR="00000000" w:rsidRPr="00240B60" w:rsidP="00240B60">
            <w:pPr>
              <w:pStyle w:val="ListBullet"/>
            </w:pPr>
            <w:r w:rsidRPr="00240B60">
              <w:t>variations in biofiltration and other filtration processes over a 24 hour day and 7 day week</w:t>
            </w:r>
          </w:p>
          <w:p w:rsidR="00000000" w:rsidRPr="00240B60" w:rsidP="00240B60">
            <w:pPr>
              <w:pStyle w:val="ListBullet"/>
            </w:pPr>
            <w:r w:rsidRPr="00240B60">
              <w:t>water quality, optimal and critical limits for various parameters and non-standard conditions.</w:t>
            </w:r>
          </w:p>
        </w:tc>
      </w:tr>
    </w:tbl>
    <w:p w:rsidR="00161D05" w:rsidP="00240B60">
      <w:pPr>
        <w:pStyle w:val="BodyText"/>
      </w:pPr>
    </w:p>
    <w:p w:rsidR="00161D05" w:rsidP="00240B60">
      <w:pPr>
        <w:pStyle w:val="BodyText"/>
      </w:pPr>
    </w:p>
    <w:p w:rsidR="00000000" w:rsidRPr="00240B60" w:rsidP="00240B60">
      <w:pPr>
        <w:pStyle w:val="AllowPageBreak"/>
      </w:pPr>
    </w:p>
    <w:p w:rsidR="00000000" w:rsidRPr="00240B60" w:rsidP="00240B60">
      <w:pPr>
        <w:pStyle w:val="Heading1"/>
      </w:pPr>
      <w:bookmarkStart w:id="10" w:name="O_245853"/>
      <w:bookmarkEnd w:id="10"/>
      <w:r w:rsidRPr="00240B60">
        <w:t>Evidence Guide</w:t>
      </w:r>
    </w:p>
    <w:tbl>
      <w:tblPr>
        <w:tblW w:w="9570" w:type="dxa"/>
        <w:tblLayout w:type="fixed"/>
        <w:tblCellMar>
          <w:left w:w="62" w:type="dxa"/>
          <w:right w:w="62" w:type="dxa"/>
        </w:tblCellMar>
        <w:tblLook w:val="0000"/>
      </w:tblPr>
      <w:tblGrid>
        <w:gridCol w:w="3908"/>
        <w:gridCol w:w="5662"/>
      </w:tblGrid>
      <w:tr w:rsidTr="00161D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EVIDENCE GUIDE</w:t>
            </w:r>
          </w:p>
        </w:tc>
      </w:tr>
      <w:tr w:rsidTr="00161D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t>The evidence guide provides advice on assessment and must be read in conjunction with the performance criteria, required skills and knowledge, range statement and the Assessment Guidelines for the Training Package.</w:t>
            </w:r>
          </w:p>
        </w:tc>
      </w:tr>
      <w:tr w:rsidTr="00161D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p>
        </w:tc>
      </w:tr>
      <w:tr w:rsidTr="00161D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BodyText"/>
            </w:pPr>
            <w:r w:rsidRPr="00240B60">
              <w:t xml:space="preserve">Assessment must confirm ability to </w:t>
            </w:r>
          </w:p>
          <w:p w:rsidR="00000000" w:rsidRPr="00240B60" w:rsidP="00240B60">
            <w:pPr>
              <w:pStyle w:val="ListBullet"/>
            </w:pPr>
            <w:r w:rsidRPr="00240B60">
              <w:t xml:space="preserve">carry out maintenance and repairs according to work plan or schedule </w:t>
            </w:r>
          </w:p>
          <w:p w:rsidR="00000000" w:rsidRPr="00240B60" w:rsidP="00240B60">
            <w:pPr>
              <w:pStyle w:val="ListBullet"/>
            </w:pPr>
            <w:r w:rsidRPr="00240B60">
              <w:t>carry out routine monitoring and che</w:t>
            </w:r>
            <w:r w:rsidRPr="00240B60">
              <w:t>cks of equipment, flow rates and water quality and report non-standard conditions to supervisor</w:t>
            </w:r>
          </w:p>
          <w:p w:rsidR="00000000" w:rsidRPr="00240B60" w:rsidP="00240B60">
            <w:pPr>
              <w:pStyle w:val="ListBullet"/>
            </w:pPr>
            <w:r w:rsidRPr="00240B60">
              <w:t>operate and monitor automated water treatment components</w:t>
            </w:r>
          </w:p>
          <w:p w:rsidR="00000000" w:rsidRPr="00240B60" w:rsidP="00240B60">
            <w:pPr>
              <w:pStyle w:val="ListBullet"/>
            </w:pPr>
            <w:r w:rsidRPr="00240B60">
              <w:t>report problems and potential risks to supervisor.</w:t>
            </w:r>
          </w:p>
          <w:p w:rsidR="00000000" w:rsidRPr="00240B60" w:rsidP="00240B60">
            <w:pPr>
              <w:pStyle w:val="BodyText"/>
            </w:pPr>
          </w:p>
          <w:p w:rsidR="00000000" w:rsidRPr="00240B60" w:rsidP="00240B60">
            <w:pPr>
              <w:pStyle w:val="BodyText"/>
            </w:pPr>
            <w:r w:rsidRPr="00240B60">
              <w:t>Assessment must confirm knowledge of:</w:t>
            </w:r>
          </w:p>
          <w:p w:rsidR="00000000" w:rsidRPr="00240B60" w:rsidP="00240B60">
            <w:pPr>
              <w:pStyle w:val="ListBullet"/>
            </w:pPr>
            <w:r w:rsidRPr="00240B60">
              <w:t>biological an</w:t>
            </w:r>
            <w:r w:rsidRPr="00240B60">
              <w:t>d environmental requirements of the culture or holding species</w:t>
            </w:r>
          </w:p>
          <w:p w:rsidR="00000000" w:rsidRPr="00240B60" w:rsidP="00240B60">
            <w:pPr>
              <w:pStyle w:val="ListBullet"/>
            </w:pPr>
            <w:r w:rsidRPr="00240B60">
              <w:t>OHS risks associated with operation and maintenance</w:t>
            </w:r>
          </w:p>
          <w:p w:rsidR="00000000" w:rsidRPr="00240B60" w:rsidP="00240B60">
            <w:pPr>
              <w:pStyle w:val="ListBullet"/>
            </w:pPr>
            <w:r w:rsidRPr="00240B60">
              <w:t>operation and maintenance of high technology waste treatment components</w:t>
            </w:r>
          </w:p>
          <w:p w:rsidR="00000000" w:rsidP="00240B60">
            <w:pPr>
              <w:pStyle w:val="ListBullet"/>
              <w:rPr>
                <w:lang w:val="en-NZ"/>
              </w:rPr>
            </w:pPr>
            <w:r w:rsidRPr="00240B60">
              <w:t>water quality, optimal and critical limits for various parameters and non-standard conditions.</w:t>
            </w:r>
          </w:p>
        </w:tc>
      </w:tr>
      <w:tr w:rsidTr="00161D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BodyText"/>
            </w:pPr>
            <w:r w:rsidRPr="00240B60">
              <w:t>Assessment is to be conducted at the workplace or in a simulated work environment. It should cover the operatio</w:t>
            </w:r>
            <w:r w:rsidRPr="00240B60">
              <w:t xml:space="preserve">n of a RAS typically used in aquaculture, holding or ornamental facilities in the region. </w:t>
            </w:r>
          </w:p>
          <w:p w:rsidR="00000000" w:rsidRPr="00240B60" w:rsidP="00240B60">
            <w:pPr>
              <w:pStyle w:val="BodyText"/>
            </w:pPr>
          </w:p>
          <w:p w:rsidR="00000000" w:rsidRPr="00240B60" w:rsidP="00240B60">
            <w:pPr>
              <w:pStyle w:val="BodyText"/>
            </w:pPr>
            <w:r w:rsidRPr="00240B60">
              <w:t>Resources may include:</w:t>
            </w:r>
          </w:p>
          <w:p w:rsidR="00000000" w:rsidRPr="00240B60" w:rsidP="00240B60">
            <w:pPr>
              <w:pStyle w:val="ListBullet"/>
            </w:pPr>
            <w:r w:rsidRPr="00240B60">
              <w:t>basic tools and equipment to complete repairs and maintenance</w:t>
            </w:r>
          </w:p>
          <w:p w:rsidR="00000000" w:rsidRPr="00240B60" w:rsidP="00240B60">
            <w:pPr>
              <w:pStyle w:val="ListBullet"/>
            </w:pPr>
            <w:r w:rsidRPr="00240B60">
              <w:t>other equipment as needed to operate the system and maintain water quality</w:t>
            </w:r>
          </w:p>
          <w:p w:rsidR="00000000" w:rsidRPr="00240B60" w:rsidP="00240B60">
            <w:pPr>
              <w:pStyle w:val="ListBullet"/>
            </w:pPr>
            <w:r w:rsidRPr="00240B60">
              <w:t xml:space="preserve">RAS </w:t>
            </w:r>
            <w:r w:rsidRPr="00240B60">
              <w:t>with high technology waste treatment components</w:t>
            </w:r>
          </w:p>
          <w:p w:rsidR="00000000" w:rsidRPr="00240B60" w:rsidP="00240B60">
            <w:pPr>
              <w:pStyle w:val="ListBullet"/>
            </w:pPr>
            <w:r w:rsidRPr="00240B60">
              <w:t>spare parts and repair materials</w:t>
            </w:r>
          </w:p>
          <w:p w:rsidR="00000000" w:rsidRPr="00240B60" w:rsidP="00240B60">
            <w:pPr>
              <w:pStyle w:val="ListBullet"/>
            </w:pPr>
            <w:r w:rsidRPr="00240B60">
              <w:t>templates for recording data</w:t>
            </w:r>
          </w:p>
          <w:p w:rsidR="00000000" w:rsidRPr="00240B60" w:rsidP="00240B60">
            <w:pPr>
              <w:pStyle w:val="ListBullet"/>
            </w:pPr>
            <w:r w:rsidRPr="00240B60">
              <w:t>water monitoring equipment</w:t>
            </w:r>
          </w:p>
          <w:p w:rsidR="00000000" w:rsidP="00240B60">
            <w:pPr>
              <w:pStyle w:val="ListBullet"/>
              <w:rPr>
                <w:lang w:val="en-NZ"/>
              </w:rPr>
            </w:pPr>
            <w:r w:rsidRPr="00240B60">
              <w:t>work plan or work instructions for the RAS operation and maintenance.</w:t>
            </w:r>
          </w:p>
        </w:tc>
      </w:tr>
      <w:tr w:rsidTr="00161D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BodyText"/>
            </w:pPr>
            <w:r w:rsidRPr="00240B60">
              <w:t>The following assessment me</w:t>
            </w:r>
            <w:r w:rsidRPr="00240B60">
              <w:t xml:space="preserve">thods are suggested: </w:t>
            </w:r>
          </w:p>
          <w:p w:rsidR="00000000" w:rsidRPr="00240B60" w:rsidP="00240B60">
            <w:pPr>
              <w:pStyle w:val="ListBullet"/>
            </w:pPr>
            <w:r w:rsidRPr="00240B60">
              <w:t>demonstration</w:t>
            </w:r>
          </w:p>
          <w:p w:rsidR="00000000" w:rsidRPr="00240B60" w:rsidP="00240B60">
            <w:pPr>
              <w:pStyle w:val="ListBullet"/>
            </w:pPr>
            <w:r w:rsidRPr="00240B60">
              <w:t>data records</w:t>
            </w:r>
          </w:p>
          <w:p w:rsidR="00000000" w:rsidP="00240B60">
            <w:pPr>
              <w:pStyle w:val="ListBullet"/>
              <w:rPr>
                <w:lang w:val="en-NZ"/>
              </w:rPr>
            </w:pPr>
            <w:r w:rsidRPr="00240B60">
              <w:t>written or oral questions.</w:t>
            </w:r>
          </w:p>
        </w:tc>
      </w:tr>
      <w:tr w:rsidTr="00161D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BodyText"/>
            </w:pPr>
            <w:r w:rsidRPr="00240B60">
              <w:t>This unit may be assessed holistically with other units within a qualification.</w:t>
            </w:r>
          </w:p>
        </w:tc>
      </w:tr>
    </w:tbl>
    <w:p w:rsidR="00161D05" w:rsidP="00240B60">
      <w:pPr>
        <w:pStyle w:val="BodyText"/>
      </w:pPr>
    </w:p>
    <w:p w:rsidR="00161D05" w:rsidP="00240B60">
      <w:pPr>
        <w:pStyle w:val="BodyText"/>
      </w:pPr>
    </w:p>
    <w:p w:rsidR="00000000" w:rsidRPr="00240B60" w:rsidP="00240B60">
      <w:pPr>
        <w:pStyle w:val="Heading1"/>
      </w:pPr>
      <w:bookmarkStart w:id="11" w:name="O_253836"/>
      <w:bookmarkEnd w:id="11"/>
      <w:r w:rsidRPr="00240B60">
        <w:t>Range Statement</w:t>
      </w:r>
    </w:p>
    <w:tbl>
      <w:tblPr>
        <w:tblW w:w="0" w:type="auto"/>
        <w:tblLayout w:type="fixed"/>
        <w:tblCellMar>
          <w:left w:w="62" w:type="dxa"/>
          <w:right w:w="62" w:type="dxa"/>
        </w:tblCellMar>
        <w:tblLook w:val="0000"/>
      </w:tblPr>
      <w:tblGrid>
        <w:gridCol w:w="3348"/>
        <w:gridCol w:w="5174"/>
      </w:tblGrid>
      <w:tr w:rsidTr="00161D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RANGE STATEMENT</w:t>
            </w:r>
          </w:p>
        </w:tc>
      </w:tr>
      <w:tr w:rsidTr="00161D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t>The range statement relates to the unit of competency as a whole. It allows for different work environments and situations that may affect performance. Bold italicised wording, if used in the performance criteria, is detailed below. Essential operating con</w:t>
            </w:r>
            <w:r w:rsidRPr="00240B60">
              <w:t>ditions that may be present with training and assessment (depending on the work situation, needs of the candidate, accessibility of the item, and local industry and regional contexts) may also be included.</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Cultured or held stock</w:t>
            </w:r>
            <w:r w:rsidRPr="00240B60">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adults, bro</w:t>
            </w:r>
            <w:r w:rsidRPr="00240B60">
              <w:t>odstock (ready to breed), seedstock or stockers, eggs and sperm, fertilised eggs, larvae, post-larvae, seed, spat, hatchlings, yearlings, juveniles, fry, fingerlings, yearlings, smolt, sporophytes, seedlings and tissue cultures</w:t>
            </w:r>
          </w:p>
          <w:p w:rsidR="00000000" w:rsidRPr="00240B60" w:rsidP="00240B60">
            <w:pPr>
              <w:pStyle w:val="ListBullet"/>
            </w:pPr>
            <w:r w:rsidRPr="00240B60">
              <w:t>finfish, crustaceans, mollus</w:t>
            </w:r>
            <w:r w:rsidRPr="00240B60">
              <w:t>cs, aquatic reptiles, amphibians, polychaete and oligochaete worms, plankton, micro-algae, seaweed, aquatic plants, live rock, sponges and other aquatic invertebrates</w:t>
            </w:r>
          </w:p>
          <w:p w:rsidR="00000000" w:rsidRPr="00240B60" w:rsidP="00240B60">
            <w:pPr>
              <w:pStyle w:val="ListBullet"/>
            </w:pPr>
            <w:r w:rsidRPr="00240B60">
              <w:t>for human consumption (seafood), stockers for other farms, stockers for conservation or r</w:t>
            </w:r>
            <w:r w:rsidRPr="00240B60">
              <w:t>ecreational fishing, display or companion animals (ornamentals), and other products, including pearls, skins, shells, eggs, chemicals and pigments</w:t>
            </w:r>
          </w:p>
          <w:p w:rsidR="00000000" w:rsidP="00240B60">
            <w:pPr>
              <w:pStyle w:val="ListBullet"/>
              <w:rPr>
                <w:lang w:val="en-NZ"/>
              </w:rPr>
            </w:pPr>
            <w:r w:rsidRPr="00240B60">
              <w:t>wild caught, hatchery or nursery reared.</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Relevant government regulations</w:t>
            </w:r>
            <w:r w:rsidRPr="00240B60">
              <w:t xml:space="preserve">, </w:t>
            </w:r>
            <w:r w:rsidRPr="00240B60">
              <w:rPr>
                <w:rStyle w:val="BoldandItalics"/>
              </w:rPr>
              <w:t xml:space="preserve">licensing and other </w:t>
            </w:r>
            <w:r w:rsidRPr="00240B60">
              <w:rPr>
                <w:rStyle w:val="BoldandItalics"/>
              </w:rPr>
              <w:t>compliance requirements</w:t>
            </w:r>
            <w:r w:rsidRPr="00240B60">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biodiversity and genetically modified organisms</w:t>
            </w:r>
          </w:p>
          <w:p w:rsidR="00000000" w:rsidRPr="00240B60" w:rsidP="00240B60">
            <w:pPr>
              <w:pStyle w:val="ListBullet"/>
            </w:pPr>
            <w:r w:rsidRPr="00240B60">
              <w:t xml:space="preserve">biosecurity, translocation and quarantine  </w:t>
            </w:r>
          </w:p>
          <w:p w:rsidR="00000000" w:rsidRPr="00240B60" w:rsidP="00240B60">
            <w:pPr>
              <w:pStyle w:val="ListBullet"/>
            </w:pPr>
            <w:r w:rsidRPr="00240B60">
              <w:t>business or workplace operations, policies and practices</w:t>
            </w:r>
          </w:p>
          <w:p w:rsidR="00000000" w:rsidRPr="00240B60" w:rsidP="00240B60">
            <w:pPr>
              <w:pStyle w:val="ListBullet"/>
            </w:pPr>
            <w:r w:rsidRPr="00240B60">
              <w:t>environmental hazard identification, risk assessment and control</w:t>
            </w:r>
          </w:p>
          <w:p w:rsidR="00000000" w:rsidRPr="00240B60" w:rsidP="00240B60">
            <w:pPr>
              <w:pStyle w:val="ListBullet"/>
            </w:pPr>
            <w:r w:rsidRPr="00240B60">
              <w:t xml:space="preserve">food </w:t>
            </w:r>
            <w:r w:rsidRPr="00240B60">
              <w:t>safety/Hazard Analysis Critical Control Points (HACCP), hygiene and temperature control along chain of custody, and Australian Quarantine Inspection Service (AQIS) Export Control (Fish) orders</w:t>
            </w:r>
          </w:p>
          <w:p w:rsidR="00000000" w:rsidRPr="00240B60" w:rsidP="00240B60">
            <w:pPr>
              <w:pStyle w:val="ListBullet"/>
            </w:pPr>
            <w:r w:rsidRPr="00240B60">
              <w:t>health and welfare of aquatic animals</w:t>
            </w:r>
          </w:p>
          <w:p w:rsidR="00000000" w:rsidP="00240B60">
            <w:pPr>
              <w:pStyle w:val="ListBullet"/>
              <w:rPr>
                <w:lang w:val="en-NZ"/>
              </w:rPr>
            </w:pPr>
            <w:r w:rsidRPr="00240B60">
              <w:t>OHS hazard identification</w:t>
            </w:r>
            <w:r w:rsidRPr="00240B60">
              <w:t>, risk assessment and control.</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OHS guidelines</w:t>
            </w:r>
            <w:r w:rsidRPr="00240B60">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appropriate workplace provision of first aid kits and fire extinguishers</w:t>
            </w:r>
          </w:p>
          <w:p w:rsidR="00000000" w:rsidRPr="00240B60" w:rsidP="00240B60">
            <w:pPr>
              <w:pStyle w:val="ListBullet"/>
            </w:pPr>
            <w:r w:rsidRPr="00240B60">
              <w:t>clean, uncluttered, hygienic workplace</w:t>
            </w:r>
          </w:p>
          <w:p w:rsidR="00000000" w:rsidRPr="00240B60" w:rsidP="00240B60">
            <w:pPr>
              <w:pStyle w:val="ListBullet"/>
            </w:pPr>
            <w:r w:rsidRPr="00240B60">
              <w:t>codes of practice, regulations and/or guidance notes which may apply in a jurisdict</w:t>
            </w:r>
            <w:r w:rsidRPr="00240B60">
              <w:t>ion or industry sector</w:t>
            </w:r>
          </w:p>
          <w:p w:rsidR="00000000" w:rsidRPr="00240B60" w:rsidP="00240B60">
            <w:pPr>
              <w:pStyle w:val="ListBullet"/>
            </w:pPr>
            <w:r w:rsidRPr="00240B60">
              <w:t>enterprise-specific OHS procedures, policies or standards</w:t>
            </w:r>
          </w:p>
          <w:p w:rsidR="00000000" w:rsidRPr="00240B60" w:rsidP="00240B60">
            <w:pPr>
              <w:pStyle w:val="ListBullet"/>
            </w:pPr>
            <w:r w:rsidRPr="00240B60">
              <w:t>hazard and risk assessment of workplace and maintenance activities and control measures</w:t>
            </w:r>
          </w:p>
          <w:p w:rsidR="00000000" w:rsidRPr="00240B60" w:rsidP="00240B60">
            <w:pPr>
              <w:pStyle w:val="ListBullet"/>
            </w:pPr>
            <w:r w:rsidRPr="00240B60">
              <w:t>induction or training of staff, contractors and visitors in relevant OHS procedures and</w:t>
            </w:r>
            <w:r w:rsidRPr="00240B60">
              <w:t xml:space="preserve">/or requirements to allow them to carry out their duties in a safe manner </w:t>
            </w:r>
          </w:p>
          <w:p w:rsidR="00000000" w:rsidRPr="00240B60" w:rsidP="00240B60">
            <w:pPr>
              <w:pStyle w:val="ListBullet"/>
            </w:pPr>
            <w:r w:rsidRPr="00240B60">
              <w:t>OHS training register</w:t>
            </w:r>
          </w:p>
          <w:p w:rsidR="00000000" w:rsidRPr="00240B60" w:rsidP="00240B60">
            <w:pPr>
              <w:pStyle w:val="ListBullet"/>
            </w:pPr>
            <w:r w:rsidRPr="00240B60">
              <w:t>safe lifting, carrying and handling techniques, including manual handling, and the handling and storage of hazardous substances</w:t>
            </w:r>
          </w:p>
          <w:p w:rsidR="00000000" w:rsidRPr="00240B60" w:rsidP="00240B60">
            <w:pPr>
              <w:pStyle w:val="ListBullet"/>
            </w:pPr>
            <w:r w:rsidRPr="00240B60">
              <w:t>safe systems and procedures for</w:t>
            </w:r>
            <w:r w:rsidRPr="00240B60">
              <w:t xml:space="preserve"> outdoor work, including protection from solar radiation, fall protection, confined space entry and the protection of people in the workplace</w:t>
            </w:r>
          </w:p>
          <w:p w:rsidR="00000000" w:rsidRPr="00240B60" w:rsidP="00240B60">
            <w:pPr>
              <w:pStyle w:val="ListBullet"/>
            </w:pPr>
            <w:r w:rsidRPr="00240B60">
              <w:t>systems and procedures for the safe maintenance of property, machinery and equipment, including hydraulics and exposed moving parts</w:t>
            </w:r>
          </w:p>
          <w:p w:rsidR="00000000" w:rsidP="00240B60">
            <w:pPr>
              <w:pStyle w:val="ListBullet"/>
              <w:rPr>
                <w:lang w:val="en-NZ"/>
              </w:rPr>
            </w:pPr>
            <w:r w:rsidRPr="00240B60">
              <w:t>the appropriate use, maintenance and storage of PPE.</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Food safety and hygiene regulations and procedures</w:t>
            </w:r>
            <w:r w:rsidRPr="00240B60">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Austra</w:t>
            </w:r>
            <w:r w:rsidRPr="00240B60">
              <w:t>lian Shellfish Sanitation program</w:t>
            </w:r>
          </w:p>
          <w:p w:rsidR="00000000" w:rsidRPr="00240B60" w:rsidP="00240B60">
            <w:pPr>
              <w:pStyle w:val="ListBullet"/>
            </w:pPr>
            <w:r w:rsidRPr="00240B60">
              <w:t xml:space="preserve">equipment design, use, cleaning and maintenance </w:t>
            </w:r>
          </w:p>
          <w:p w:rsidR="00000000" w:rsidRPr="00240B60" w:rsidP="00240B60">
            <w:pPr>
              <w:pStyle w:val="ListBullet"/>
            </w:pPr>
            <w:r w:rsidRPr="00240B60">
              <w:t>exporting requirements, including AQIS Export Control (Fish) orders</w:t>
            </w:r>
          </w:p>
          <w:p w:rsidR="00000000" w:rsidRPr="00240B60" w:rsidP="00240B60">
            <w:pPr>
              <w:pStyle w:val="ListBullet"/>
            </w:pPr>
            <w:r w:rsidRPr="00240B60">
              <w:t>HACCP, food safety program, and other risk minimisation and quality assurance systems</w:t>
            </w:r>
          </w:p>
          <w:p w:rsidR="00000000" w:rsidRPr="00240B60" w:rsidP="00240B60">
            <w:pPr>
              <w:pStyle w:val="ListBullet"/>
            </w:pPr>
            <w:r w:rsidRPr="00240B60">
              <w:t>location, construct</w:t>
            </w:r>
            <w:r w:rsidRPr="00240B60">
              <w:t xml:space="preserve">ion and servicing of seafood premises </w:t>
            </w:r>
          </w:p>
          <w:p w:rsidR="00000000" w:rsidRPr="00240B60" w:rsidP="00240B60">
            <w:pPr>
              <w:pStyle w:val="ListBullet"/>
            </w:pPr>
            <w:r w:rsidRPr="00240B60">
              <w:t>people, product and place hygiene and sanitation requirements</w:t>
            </w:r>
          </w:p>
          <w:p w:rsidR="00000000" w:rsidRPr="00240B60" w:rsidP="00240B60">
            <w:pPr>
              <w:pStyle w:val="ListBullet"/>
            </w:pPr>
            <w:r w:rsidRPr="00240B60">
              <w:t xml:space="preserve">Primary Products Standard and the Australian Seafood Standard (voluntary) </w:t>
            </w:r>
          </w:p>
          <w:p w:rsidR="00000000" w:rsidRPr="00240B60" w:rsidP="00240B60">
            <w:pPr>
              <w:pStyle w:val="ListBullet"/>
            </w:pPr>
            <w:r w:rsidRPr="00240B60">
              <w:t>product labelling, tracing and recall</w:t>
            </w:r>
          </w:p>
          <w:p w:rsidR="00000000" w:rsidRPr="00240B60" w:rsidP="00240B60">
            <w:pPr>
              <w:pStyle w:val="ListBullet"/>
            </w:pPr>
            <w:r w:rsidRPr="00240B60">
              <w:t>receipt, storage and transportation of foo</w:t>
            </w:r>
            <w:r w:rsidRPr="00240B60">
              <w:t>d, including seafood and aquatic products</w:t>
            </w:r>
          </w:p>
          <w:p w:rsidR="00000000" w:rsidRPr="00240B60" w:rsidP="00240B60">
            <w:pPr>
              <w:pStyle w:val="ListBullet"/>
            </w:pPr>
            <w:r w:rsidRPr="00240B60">
              <w:t>requirements set out in Australian and New Zealand Food Authority (ANZFA) Food Standards Code and state and territory food regulations</w:t>
            </w:r>
          </w:p>
          <w:p w:rsidR="00000000" w:rsidP="00240B60">
            <w:pPr>
              <w:pStyle w:val="ListBullet"/>
              <w:rPr>
                <w:lang w:val="en-NZ"/>
              </w:rPr>
            </w:pPr>
            <w:r w:rsidRPr="00240B60">
              <w:t>temperature and contamination control along chain of custody.</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ESD principles</w:t>
            </w:r>
            <w:r w:rsidRPr="00240B60">
              <w:t xml:space="preserve"> m</w:t>
            </w:r>
            <w:r w:rsidRPr="00240B60">
              <w:t>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applying animal welfare ethics and procedures</w:t>
            </w:r>
          </w:p>
          <w:p w:rsidR="00000000" w:rsidRPr="00240B60" w:rsidP="00240B60">
            <w:pPr>
              <w:pStyle w:val="ListBullet"/>
            </w:pPr>
            <w:r w:rsidRPr="00240B60">
              <w:t xml:space="preserve">control of effluents, chemical residues, contaminants, wastes and pollution </w:t>
            </w:r>
          </w:p>
          <w:p w:rsidR="00000000" w:rsidRPr="00240B60" w:rsidP="00240B60">
            <w:pPr>
              <w:pStyle w:val="ListBullet"/>
            </w:pPr>
            <w:r w:rsidRPr="00240B60">
              <w:t xml:space="preserve">control of weeds, pests, predators and diseases, and stock health maintenance </w:t>
            </w:r>
          </w:p>
          <w:p w:rsidR="00000000" w:rsidRPr="00240B60" w:rsidP="00240B60">
            <w:pPr>
              <w:pStyle w:val="ListBullet"/>
            </w:pPr>
            <w:r w:rsidRPr="00240B60">
              <w:t>improving energy efficiency</w:t>
            </w:r>
          </w:p>
          <w:p w:rsidR="00000000" w:rsidRPr="00240B60" w:rsidP="00240B60">
            <w:pPr>
              <w:pStyle w:val="ListBullet"/>
            </w:pPr>
            <w:r w:rsidRPr="00240B60">
              <w:t>increasing use of renewable, recyclable and recoverable resources</w:t>
            </w:r>
          </w:p>
          <w:p w:rsidR="00000000" w:rsidRPr="00240B60" w:rsidP="00240B60">
            <w:pPr>
              <w:pStyle w:val="ListBullet"/>
            </w:pPr>
            <w:r w:rsidRPr="00240B60">
              <w:t>minimising noise, dust, light or odour emissions</w:t>
            </w:r>
          </w:p>
          <w:p w:rsidR="00000000" w:rsidRPr="00240B60" w:rsidP="00240B60">
            <w:pPr>
              <w:pStyle w:val="ListBullet"/>
            </w:pPr>
            <w:r w:rsidRPr="00240B60">
              <w:t>preventing live cultured or held organisms from escaping into environment</w:t>
            </w:r>
          </w:p>
          <w:p w:rsidR="00000000" w:rsidRPr="00240B60" w:rsidP="00240B60">
            <w:pPr>
              <w:pStyle w:val="ListBullet"/>
            </w:pPr>
            <w:r w:rsidRPr="00240B60">
              <w:t>reducing emissions of greenhouse gases</w:t>
            </w:r>
          </w:p>
          <w:p w:rsidR="00000000" w:rsidRPr="00240B60" w:rsidP="00240B60">
            <w:pPr>
              <w:pStyle w:val="ListBullet"/>
            </w:pPr>
            <w:r w:rsidRPr="00240B60">
              <w:t>reducing energy use</w:t>
            </w:r>
          </w:p>
          <w:p w:rsidR="00000000" w:rsidRPr="00240B60" w:rsidP="00240B60">
            <w:pPr>
              <w:pStyle w:val="ListBullet"/>
            </w:pPr>
            <w:r w:rsidRPr="00240B60">
              <w:t>reducing</w:t>
            </w:r>
            <w:r w:rsidRPr="00240B60">
              <w:t xml:space="preserve"> use of non-renewable resources</w:t>
            </w:r>
          </w:p>
          <w:p w:rsidR="00000000" w:rsidRPr="00240B60" w:rsidP="00240B60">
            <w:pPr>
              <w:pStyle w:val="ListBullet"/>
            </w:pPr>
            <w:r w:rsidRPr="00240B60">
              <w:t xml:space="preserve">undertaking environmental hazard identification, risk assessment and control </w:t>
            </w:r>
          </w:p>
          <w:p w:rsidR="00000000" w:rsidRPr="00240B60" w:rsidP="00240B60">
            <w:pPr>
              <w:pStyle w:val="ListBullet"/>
            </w:pPr>
            <w:r w:rsidRPr="00240B60">
              <w:t>undertaking facility quarantine, biosecurity and translocation of livestock and genetic material</w:t>
            </w:r>
          </w:p>
          <w:p w:rsidR="00000000" w:rsidP="00240B60">
            <w:pPr>
              <w:pStyle w:val="ListBullet"/>
              <w:rPr>
                <w:lang w:val="en-NZ"/>
              </w:rPr>
            </w:pPr>
            <w:r w:rsidRPr="00240B60">
              <w:t xml:space="preserve">using and recycling water, and maintaining water </w:t>
            </w:r>
            <w:r w:rsidRPr="00240B60">
              <w:t>quality.</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PPE</w:t>
            </w:r>
            <w:r w:rsidRPr="00240B60">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 xml:space="preserve">hard hat or protective head covering </w:t>
            </w:r>
          </w:p>
          <w:p w:rsidR="00000000" w:rsidRPr="00240B60" w:rsidP="00240B60">
            <w:pPr>
              <w:pStyle w:val="ListBullet"/>
            </w:pPr>
            <w:r w:rsidRPr="00240B60">
              <w:t>hearing protection (e.g. ear plugs and ear muffs)</w:t>
            </w:r>
          </w:p>
          <w:p w:rsidR="00000000" w:rsidRPr="00240B60" w:rsidP="00240B60">
            <w:pPr>
              <w:pStyle w:val="ListBullet"/>
            </w:pPr>
            <w:r w:rsidRPr="00240B60">
              <w:t>non-slip and waterproof boots (gumboots) or other safety footwear</w:t>
            </w:r>
          </w:p>
          <w:p w:rsidR="00000000" w:rsidRPr="00240B60" w:rsidP="00240B60">
            <w:pPr>
              <w:pStyle w:val="ListBullet"/>
            </w:pPr>
            <w:r w:rsidRPr="00240B60">
              <w:t>protective eyewear, glasses and face mask</w:t>
            </w:r>
          </w:p>
          <w:p w:rsidR="00000000" w:rsidRPr="00240B60" w:rsidP="00240B60">
            <w:pPr>
              <w:pStyle w:val="ListBullet"/>
            </w:pPr>
            <w:r w:rsidRPr="00240B60">
              <w:t>protective hair, beard and boot c</w:t>
            </w:r>
            <w:r w:rsidRPr="00240B60">
              <w:t>overs</w:t>
            </w:r>
          </w:p>
          <w:p w:rsidR="00000000" w:rsidP="00240B60">
            <w:pPr>
              <w:pStyle w:val="ListBullet"/>
              <w:rPr>
                <w:lang w:val="en-NZ"/>
              </w:rPr>
            </w:pPr>
            <w:r w:rsidRPr="00240B60">
              <w:t>uniforms, overalls or protective clothing (e.g. mesh and waterproof aprons).</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High technology water treatment components</w:t>
            </w:r>
            <w:r w:rsidRPr="00240B60">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aeration or oxygenation equipment, such as aerators, aspirators, airlifts and fans</w:t>
            </w:r>
          </w:p>
          <w:p w:rsidR="00000000" w:rsidRPr="00240B60" w:rsidP="00240B60">
            <w:pPr>
              <w:pStyle w:val="ListBullet"/>
            </w:pPr>
            <w:r w:rsidRPr="00240B60">
              <w:t>components that regulate environmental and climate control factors, such as temperature, photoperiod and light intensity</w:t>
            </w:r>
          </w:p>
          <w:p w:rsidR="00000000" w:rsidRPr="00240B60" w:rsidP="00240B60">
            <w:pPr>
              <w:pStyle w:val="ListBullet"/>
            </w:pPr>
            <w:r w:rsidRPr="00240B60">
              <w:t>degassing systems for removing carbon dioxide and ozone, including the use of specialised air filters</w:t>
            </w:r>
          </w:p>
          <w:p w:rsidR="00000000" w:rsidRPr="00240B60" w:rsidP="00240B60">
            <w:pPr>
              <w:pStyle w:val="ListBullet"/>
            </w:pPr>
            <w:r w:rsidRPr="00240B60">
              <w:t>facilities and processes designed</w:t>
            </w:r>
            <w:r w:rsidRPr="00240B60">
              <w:t xml:space="preserve"> for health management, such as quarantine area, sterilising using ultraviolet (UV) light and ozone, and pasteurising using heat or steam</w:t>
            </w:r>
          </w:p>
          <w:p w:rsidR="00000000" w:rsidRPr="00240B60" w:rsidP="00240B60">
            <w:pPr>
              <w:pStyle w:val="ListBullet"/>
            </w:pPr>
            <w:r w:rsidRPr="00240B60">
              <w:t>mechanical/physical/solid, chemical and biological filtration devices (or a combination of two or more different types</w:t>
            </w:r>
            <w:r w:rsidRPr="00240B60">
              <w:t>):</w:t>
            </w:r>
          </w:p>
          <w:p w:rsidR="00000000" w:rsidRPr="00240B60" w:rsidP="00240B60">
            <w:pPr>
              <w:pStyle w:val="ListBullet2"/>
            </w:pPr>
            <w:r w:rsidRPr="00240B60">
              <w:t>chemical filter:</w:t>
            </w:r>
          </w:p>
          <w:p w:rsidR="00000000" w:rsidRPr="00240B60" w:rsidP="00240B60">
            <w:pPr>
              <w:pStyle w:val="ListBullet3"/>
            </w:pPr>
            <w:r w:rsidRPr="00240B60">
              <w:t>examples include activated carbon, zeolites and other ion-exchange mediums</w:t>
            </w:r>
          </w:p>
          <w:p w:rsidR="00000000" w:rsidRPr="00240B60" w:rsidP="00240B60">
            <w:pPr>
              <w:pStyle w:val="ListBullet3"/>
            </w:pPr>
            <w:r w:rsidRPr="00240B60">
              <w:t>is where a variety of chemical substances are used to treat water passing through them</w:t>
            </w:r>
          </w:p>
          <w:p w:rsidR="00000000" w:rsidRPr="00240B60" w:rsidP="00240B60">
            <w:pPr>
              <w:pStyle w:val="ListBullet3"/>
            </w:pPr>
            <w:r w:rsidRPr="00240B60">
              <w:t>ozone and chemical, such as pH and alkalinity, adjustments are also made, sometimes in a separate area to the chemical filter</w:t>
            </w:r>
          </w:p>
          <w:p w:rsidR="00000000" w:rsidRPr="00240B60" w:rsidP="00240B60">
            <w:pPr>
              <w:pStyle w:val="ListBullet2"/>
            </w:pPr>
            <w:r w:rsidRPr="00240B60">
              <w:t>biological filter:</w:t>
            </w:r>
          </w:p>
          <w:p w:rsidR="00000000" w:rsidRPr="00240B60" w:rsidP="00240B60">
            <w:pPr>
              <w:pStyle w:val="ListBullet3"/>
            </w:pPr>
            <w:r w:rsidRPr="00240B60">
              <w:t>is part of an RAS where dissolved metabolic by-products are converted to less toxic forms by microbial action</w:t>
            </w:r>
            <w:r w:rsidRPr="00240B60">
              <w:t xml:space="preserve"> from a range of different bacteria, fungi and other microorganisms</w:t>
            </w:r>
          </w:p>
          <w:p w:rsidR="00000000" w:rsidRPr="00240B60" w:rsidP="00240B60">
            <w:pPr>
              <w:pStyle w:val="ListBullet3"/>
            </w:pPr>
            <w:r w:rsidRPr="00240B60">
              <w:t>the most important function is the oxidation of ammonia to nitrite, and nitrite to nitrate (often called nitrification)</w:t>
            </w:r>
          </w:p>
          <w:p w:rsidR="00000000" w:rsidRPr="00240B60" w:rsidP="00240B60">
            <w:pPr>
              <w:pStyle w:val="ListBullet2"/>
            </w:pPr>
            <w:r w:rsidRPr="00240B60">
              <w:t>mechanical/physical/solid filter:</w:t>
            </w:r>
          </w:p>
          <w:p w:rsidR="00000000" w:rsidRPr="00240B60" w:rsidP="00240B60">
            <w:pPr>
              <w:pStyle w:val="ListBullet3"/>
            </w:pPr>
            <w:r w:rsidRPr="00240B60">
              <w:t>includes swirl separators, hydro</w:t>
            </w:r>
            <w:r w:rsidRPr="00240B60">
              <w:t>cones, protein skimmers or foam fractionators, drum filters, belt filters, bead and other suspended media filters and screen filters</w:t>
            </w:r>
          </w:p>
          <w:p w:rsidR="00000000" w:rsidRPr="00240B60" w:rsidP="00240B60">
            <w:pPr>
              <w:pStyle w:val="ListBullet3"/>
            </w:pPr>
            <w:r w:rsidRPr="00240B60">
              <w:t>is important to ensure organic loads going into biofilters are as low as possible to prevent the more competitive heterotro</w:t>
            </w:r>
            <w:r w:rsidRPr="00240B60">
              <w:t>phic bacteria from taking over and reducing nitrification capacity</w:t>
            </w:r>
          </w:p>
          <w:p w:rsidR="00000000" w:rsidRPr="00240B60" w:rsidP="00240B60">
            <w:pPr>
              <w:pStyle w:val="ListBullet3"/>
            </w:pPr>
            <w:r w:rsidRPr="00240B60">
              <w:t>is part of an RAS that removes solid organic matter and other wastes</w:t>
            </w:r>
          </w:p>
          <w:p w:rsidR="00000000" w:rsidRPr="00240B60" w:rsidP="00240B60">
            <w:pPr>
              <w:pStyle w:val="ListBullet3"/>
            </w:pPr>
            <w:r w:rsidRPr="00240B60">
              <w:t>reduces the biological oxygen demand (BOD) for the system</w:t>
            </w:r>
          </w:p>
          <w:p w:rsidR="00000000" w:rsidRPr="00240B60" w:rsidP="00240B60">
            <w:pPr>
              <w:pStyle w:val="ListBullet3"/>
            </w:pPr>
            <w:r w:rsidRPr="00240B60">
              <w:t>some degassing or carbon dioxide stripping can also take place</w:t>
            </w:r>
          </w:p>
          <w:p w:rsidR="00000000" w:rsidRPr="00240B60" w:rsidP="00240B60">
            <w:pPr>
              <w:pStyle w:val="ListBullet"/>
            </w:pPr>
            <w:r w:rsidRPr="00240B60">
              <w:t>ventilation systems, fans, blowers and humidifiers/ dehumidifiers</w:t>
            </w:r>
          </w:p>
          <w:p w:rsidR="00000000" w:rsidP="00240B60">
            <w:pPr>
              <w:pStyle w:val="ListBullet"/>
              <w:rPr>
                <w:lang w:val="en-NZ"/>
              </w:rPr>
            </w:pPr>
            <w:r w:rsidRPr="00240B60">
              <w:t>water treatment devices, such as those that maintain pH (acid/alkaline) balance.</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A recirculating aquaculture system</w:t>
            </w:r>
            <w:r w:rsidRPr="00240B60">
              <w:t xml:space="preserve"> (</w:t>
            </w:r>
            <w:r w:rsidRPr="00240B60">
              <w:rPr>
                <w:rStyle w:val="BoldandItalics"/>
              </w:rPr>
              <w:t>RAS</w:t>
            </w:r>
            <w:r w:rsidRPr="00240B60">
              <w:t xml:space="preserve">) is: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a system in which at least some of the water is recycled one or more times back into the system after some form of treatment</w:t>
            </w:r>
          </w:p>
          <w:p w:rsidR="00000000" w:rsidRPr="00240B60" w:rsidP="00240B60">
            <w:pPr>
              <w:pStyle w:val="ListBullet"/>
            </w:pPr>
            <w:r w:rsidRPr="00240B60">
              <w:t>also called a closed system (which is the opposite to a flow through or open system where there is little residence time for the cu</w:t>
            </w:r>
            <w:r w:rsidRPr="00240B60">
              <w:t>lture water)</w:t>
            </w:r>
          </w:p>
          <w:p w:rsidR="00000000" w:rsidRPr="00240B60" w:rsidP="00240B60">
            <w:pPr>
              <w:pStyle w:val="ListBullet"/>
            </w:pPr>
            <w:r w:rsidRPr="00240B60">
              <w:t>where generally some form of water treatment with equipment or structures, particularly aeration or oxygenation and processing of nitrogenous wastes, is undertaken</w:t>
            </w:r>
          </w:p>
          <w:p w:rsidR="00000000" w:rsidP="00240B60">
            <w:pPr>
              <w:pStyle w:val="ListBullet"/>
              <w:rPr>
                <w:lang w:val="en-NZ"/>
              </w:rPr>
            </w:pPr>
            <w:r w:rsidRPr="00240B60">
              <w:t xml:space="preserve">where a water exchange (replacement) rate of </w:t>
            </w:r>
            <w:r w:rsidRPr="00240B60">
              <w:br/>
              <w:t>5-10% per day is used to assist i</w:t>
            </w:r>
            <w:r w:rsidRPr="00240B60">
              <w:t>n maintaining water quality (particularly nitrate control).</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Other aquaculture equipment and infrastructure</w:t>
            </w:r>
            <w:r w:rsidRPr="00240B60">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alarm and monitoring systems, including loss of pressure, burglar, loss of electricity and critical parameters</w:t>
            </w:r>
          </w:p>
          <w:p w:rsidR="00000000" w:rsidRPr="00240B60" w:rsidP="00240B60">
            <w:pPr>
              <w:pStyle w:val="ListBullet"/>
            </w:pPr>
            <w:r w:rsidRPr="00240B60">
              <w:t>counters and microscope</w:t>
            </w:r>
            <w:r w:rsidRPr="00240B60">
              <w:t>s, pipettes and syringes, measuring cylinders and dissecting kits</w:t>
            </w:r>
          </w:p>
          <w:p w:rsidR="00000000" w:rsidRPr="00240B60" w:rsidP="00240B60">
            <w:pPr>
              <w:pStyle w:val="ListBullet"/>
            </w:pPr>
            <w:r w:rsidRPr="00240B60">
              <w:t>effluent and waste disposal, such as sewage, septic and compost pits</w:t>
            </w:r>
          </w:p>
          <w:p w:rsidR="00000000" w:rsidRPr="00240B60" w:rsidP="00240B60">
            <w:pPr>
              <w:pStyle w:val="ListBullet"/>
            </w:pPr>
            <w:r w:rsidRPr="00240B60">
              <w:t>heating or cooling systems, such as heat exchange equipment, geothermal, gas, hydro, electric and solar (can also include</w:t>
            </w:r>
            <w:r w:rsidRPr="00240B60">
              <w:t xml:space="preserve"> insulated buildings and greenhouses)</w:t>
            </w:r>
          </w:p>
          <w:p w:rsidR="00000000" w:rsidRPr="00240B60" w:rsidP="00240B60">
            <w:pPr>
              <w:pStyle w:val="ListBullet"/>
            </w:pPr>
            <w:r w:rsidRPr="00240B60">
              <w:t>husbandry equipment, such as graders, feeders, fish pumps, nets, fish bins and transporters</w:t>
            </w:r>
          </w:p>
          <w:p w:rsidR="00000000" w:rsidRPr="00240B60" w:rsidP="00240B60">
            <w:pPr>
              <w:pStyle w:val="ListBullet"/>
            </w:pPr>
            <w:r w:rsidRPr="00240B60">
              <w:t>lighting, such as skylights, fluorescent, incandescent, metal halide and mercury vapour</w:t>
            </w:r>
          </w:p>
          <w:p w:rsidR="00000000" w:rsidRPr="00240B60" w:rsidP="00240B60">
            <w:pPr>
              <w:pStyle w:val="ListBullet"/>
            </w:pPr>
            <w:r w:rsidRPr="00240B60">
              <w:t>pipes and reticulation systems, includ</w:t>
            </w:r>
            <w:r w:rsidRPr="00240B60">
              <w:t>ing siphons, both for supply and disposal</w:t>
            </w:r>
          </w:p>
          <w:p w:rsidR="00000000" w:rsidRPr="00240B60" w:rsidP="00240B60">
            <w:pPr>
              <w:pStyle w:val="ListBullet"/>
            </w:pPr>
            <w:r w:rsidRPr="00240B60">
              <w:t>pumps:</w:t>
            </w:r>
          </w:p>
          <w:p w:rsidR="00000000" w:rsidRPr="00240B60" w:rsidP="00240B60">
            <w:pPr>
              <w:pStyle w:val="ListBullet2"/>
            </w:pPr>
            <w:r w:rsidRPr="00240B60">
              <w:t>airlift</w:t>
            </w:r>
          </w:p>
          <w:p w:rsidR="00000000" w:rsidRPr="00240B60" w:rsidP="00240B60">
            <w:pPr>
              <w:pStyle w:val="ListBullet2"/>
            </w:pPr>
            <w:r w:rsidRPr="00240B60">
              <w:t>axial</w:t>
            </w:r>
          </w:p>
          <w:p w:rsidR="00000000" w:rsidRPr="00240B60" w:rsidP="00240B60">
            <w:pPr>
              <w:pStyle w:val="ListBullet2"/>
            </w:pPr>
            <w:r w:rsidRPr="00240B60">
              <w:t>centrifugal</w:t>
            </w:r>
          </w:p>
          <w:p w:rsidR="00000000" w:rsidRPr="00240B60" w:rsidP="00240B60">
            <w:pPr>
              <w:pStyle w:val="ListBullet2"/>
            </w:pPr>
            <w:r w:rsidRPr="00240B60">
              <w:t>hydraulic ram or helical drive</w:t>
            </w:r>
          </w:p>
          <w:p w:rsidR="00000000" w:rsidRPr="00240B60" w:rsidP="00240B60">
            <w:pPr>
              <w:pStyle w:val="ListBullet2"/>
            </w:pPr>
            <w:r w:rsidRPr="00240B60">
              <w:t>magnetic drive</w:t>
            </w:r>
          </w:p>
          <w:p w:rsidR="00000000" w:rsidRPr="00240B60" w:rsidP="00240B60">
            <w:pPr>
              <w:pStyle w:val="ListBullet2"/>
            </w:pPr>
            <w:r w:rsidRPr="00240B60">
              <w:t>mechanical</w:t>
            </w:r>
          </w:p>
          <w:p w:rsidR="00000000" w:rsidRPr="00240B60" w:rsidP="00240B60">
            <w:pPr>
              <w:pStyle w:val="ListBullet2"/>
            </w:pPr>
            <w:r w:rsidRPr="00240B60">
              <w:t>peristaltic or dosing</w:t>
            </w:r>
          </w:p>
          <w:p w:rsidR="00000000" w:rsidRPr="00240B60" w:rsidP="00240B60">
            <w:pPr>
              <w:pStyle w:val="ListBullet2"/>
            </w:pPr>
            <w:r w:rsidRPr="00240B60">
              <w:t>piston</w:t>
            </w:r>
          </w:p>
          <w:p w:rsidR="00000000" w:rsidRPr="00240B60" w:rsidP="00240B60">
            <w:pPr>
              <w:pStyle w:val="ListBullet2"/>
            </w:pPr>
            <w:r w:rsidRPr="00240B60">
              <w:t>pressure</w:t>
            </w:r>
          </w:p>
          <w:p w:rsidR="00000000" w:rsidRPr="00240B60" w:rsidP="00240B60">
            <w:pPr>
              <w:pStyle w:val="ListBullet2"/>
            </w:pPr>
            <w:r w:rsidRPr="00240B60">
              <w:t>powered by:</w:t>
            </w:r>
          </w:p>
          <w:p w:rsidR="00000000" w:rsidRPr="00240B60" w:rsidP="00240B60">
            <w:pPr>
              <w:pStyle w:val="ListBullet3"/>
            </w:pPr>
            <w:r w:rsidRPr="00240B60">
              <w:t>battery</w:t>
            </w:r>
          </w:p>
          <w:p w:rsidR="00000000" w:rsidRPr="00240B60" w:rsidP="00240B60">
            <w:pPr>
              <w:pStyle w:val="ListBullet3"/>
            </w:pPr>
            <w:r w:rsidRPr="00240B60">
              <w:t>cable</w:t>
            </w:r>
          </w:p>
          <w:p w:rsidR="00000000" w:rsidRPr="00240B60" w:rsidP="00240B60">
            <w:pPr>
              <w:pStyle w:val="ListBullet3"/>
            </w:pPr>
            <w:r w:rsidRPr="00240B60">
              <w:t>diesel or petrol</w:t>
            </w:r>
          </w:p>
          <w:p w:rsidR="00000000" w:rsidRPr="00240B60" w:rsidP="00240B60">
            <w:pPr>
              <w:pStyle w:val="ListBullet3"/>
            </w:pPr>
            <w:r w:rsidRPr="00240B60">
              <w:t>electricity (single or 3-phase)</w:t>
            </w:r>
          </w:p>
          <w:p w:rsidR="00000000" w:rsidRPr="00240B60" w:rsidP="00240B60">
            <w:pPr>
              <w:pStyle w:val="ListBullet3"/>
            </w:pPr>
            <w:r w:rsidRPr="00240B60">
              <w:t>hydraulics</w:t>
            </w:r>
          </w:p>
          <w:p w:rsidR="00000000" w:rsidRPr="00240B60" w:rsidP="00240B60">
            <w:pPr>
              <w:pStyle w:val="ListBullet3"/>
            </w:pPr>
            <w:r w:rsidRPr="00240B60">
              <w:t>pneumatic or air driven</w:t>
            </w:r>
          </w:p>
          <w:p w:rsidR="00000000" w:rsidRPr="00240B60" w:rsidP="00240B60">
            <w:pPr>
              <w:pStyle w:val="ListBullet3"/>
            </w:pPr>
            <w:r w:rsidRPr="00240B60">
              <w:t>solar</w:t>
            </w:r>
          </w:p>
          <w:p w:rsidR="00000000" w:rsidRPr="00240B60" w:rsidP="00240B60">
            <w:pPr>
              <w:pStyle w:val="ListBullet3"/>
            </w:pPr>
            <w:r w:rsidRPr="00240B60">
              <w:t>wind</w:t>
            </w:r>
          </w:p>
          <w:p w:rsidR="00000000" w:rsidRPr="00240B60" w:rsidP="00240B60">
            <w:pPr>
              <w:pStyle w:val="ListBullet2"/>
            </w:pPr>
            <w:r w:rsidRPr="00240B60">
              <w:t>regenerative turbine</w:t>
            </w:r>
          </w:p>
          <w:p w:rsidR="00000000" w:rsidRPr="00240B60" w:rsidP="00240B60">
            <w:pPr>
              <w:pStyle w:val="ListBullet2"/>
            </w:pPr>
            <w:r w:rsidRPr="00240B60">
              <w:t>screw pump</w:t>
            </w:r>
          </w:p>
          <w:p w:rsidR="00000000" w:rsidRPr="00240B60" w:rsidP="00240B60">
            <w:pPr>
              <w:pStyle w:val="ListBullet2"/>
            </w:pPr>
            <w:r w:rsidRPr="00240B60">
              <w:t>self-priming or non-priming</w:t>
            </w:r>
          </w:p>
          <w:p w:rsidR="00000000" w:rsidRPr="00240B60" w:rsidP="00240B60">
            <w:pPr>
              <w:pStyle w:val="ListBullet2"/>
            </w:pPr>
            <w:r w:rsidRPr="00240B60">
              <w:t>sludge or surge</w:t>
            </w:r>
          </w:p>
          <w:p w:rsidR="00000000" w:rsidRPr="00240B60" w:rsidP="00240B60">
            <w:pPr>
              <w:pStyle w:val="ListBullet2"/>
            </w:pPr>
            <w:r w:rsidRPr="00240B60">
              <w:t>submersible</w:t>
            </w:r>
          </w:p>
          <w:p w:rsidR="00000000" w:rsidRPr="00240B60" w:rsidP="00240B60">
            <w:pPr>
              <w:pStyle w:val="ListBullet2"/>
            </w:pPr>
            <w:r w:rsidRPr="00240B60">
              <w:t>venturi</w:t>
            </w:r>
          </w:p>
          <w:p w:rsidR="00000000" w:rsidRPr="00240B60" w:rsidP="00240B60">
            <w:pPr>
              <w:pStyle w:val="ListBullet"/>
            </w:pPr>
            <w:r w:rsidRPr="00240B60">
              <w:t>washing, disinfecting and sterilising equipment, such as autoclaves</w:t>
            </w:r>
          </w:p>
          <w:p w:rsidR="00000000" w:rsidP="00240B60">
            <w:pPr>
              <w:pStyle w:val="ListBullet"/>
              <w:rPr>
                <w:lang w:val="en-NZ"/>
              </w:rPr>
            </w:pPr>
            <w:r w:rsidRPr="00240B60">
              <w:t>water quality test equipment, including pH, dissolved oxygen, temperature and salinity.</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Work plan or schedule</w:t>
            </w:r>
            <w:r w:rsidRPr="00240B60">
              <w:t xml:space="preserve"> may include information on: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contingencies for responding to partial or full system shutdown, stock stress or mortalities</w:t>
            </w:r>
          </w:p>
          <w:p w:rsidR="00000000" w:rsidRPr="00240B60" w:rsidP="00240B60">
            <w:pPr>
              <w:pStyle w:val="ListBullet"/>
            </w:pPr>
            <w:r w:rsidRPr="00240B60">
              <w:t>contingency plan to add</w:t>
            </w:r>
            <w:r w:rsidRPr="00240B60">
              <w:t>ress staffing and equipment supply problems</w:t>
            </w:r>
          </w:p>
          <w:p w:rsidR="00000000" w:rsidRPr="00240B60" w:rsidP="00240B60">
            <w:pPr>
              <w:pStyle w:val="ListBullet"/>
            </w:pPr>
            <w:r w:rsidRPr="00240B60">
              <w:t>costs and budget details</w:t>
            </w:r>
          </w:p>
          <w:p w:rsidR="00000000" w:rsidRPr="00240B60" w:rsidP="00240B60">
            <w:pPr>
              <w:pStyle w:val="ListBullet"/>
            </w:pPr>
            <w:r w:rsidRPr="00240B60">
              <w:t>date and time tasks are to be undertaken</w:t>
            </w:r>
          </w:p>
          <w:p w:rsidR="00000000" w:rsidRPr="00240B60" w:rsidP="00240B60">
            <w:pPr>
              <w:pStyle w:val="ListBullet"/>
            </w:pPr>
            <w:r w:rsidRPr="00240B60">
              <w:t>designated jobs tasks, directions or designs</w:t>
            </w:r>
          </w:p>
          <w:p w:rsidR="00000000" w:rsidRPr="00240B60" w:rsidP="00240B60">
            <w:pPr>
              <w:pStyle w:val="ListBullet"/>
            </w:pPr>
            <w:r w:rsidRPr="00240B60">
              <w:t>environmental impact control measures</w:t>
            </w:r>
          </w:p>
          <w:p w:rsidR="00000000" w:rsidRPr="00240B60" w:rsidP="00240B60">
            <w:pPr>
              <w:pStyle w:val="ListBullet"/>
            </w:pPr>
            <w:r w:rsidRPr="00240B60">
              <w:t>expected time required to complete activities</w:t>
            </w:r>
          </w:p>
          <w:p w:rsidR="00000000" w:rsidRPr="00240B60" w:rsidP="00240B60">
            <w:pPr>
              <w:pStyle w:val="ListBullet"/>
            </w:pPr>
            <w:r w:rsidRPr="00240B60">
              <w:t>hazard identifica</w:t>
            </w:r>
            <w:r w:rsidRPr="00240B60">
              <w:t>tion, risk assessment and risk control measures</w:t>
            </w:r>
          </w:p>
          <w:p w:rsidR="00000000" w:rsidRPr="00240B60" w:rsidP="00240B60">
            <w:pPr>
              <w:pStyle w:val="ListBullet"/>
            </w:pPr>
            <w:r w:rsidRPr="00240B60">
              <w:t>local, state, territory and federal government regulations</w:t>
            </w:r>
          </w:p>
          <w:p w:rsidR="00000000" w:rsidRPr="00240B60" w:rsidP="00240B60">
            <w:pPr>
              <w:pStyle w:val="ListBullet"/>
            </w:pPr>
            <w:r w:rsidRPr="00240B60">
              <w:t>location</w:t>
            </w:r>
          </w:p>
          <w:p w:rsidR="00000000" w:rsidRPr="00240B60" w:rsidP="00240B60">
            <w:pPr>
              <w:pStyle w:val="ListBullet"/>
            </w:pPr>
            <w:r w:rsidRPr="00240B60">
              <w:t>maintenance schedule for particular items of equipment</w:t>
            </w:r>
          </w:p>
          <w:p w:rsidR="00000000" w:rsidRPr="00240B60" w:rsidP="00240B60">
            <w:pPr>
              <w:pStyle w:val="ListBullet"/>
            </w:pPr>
            <w:r w:rsidRPr="00240B60">
              <w:t>manufacturer guidelines or instructions</w:t>
            </w:r>
          </w:p>
          <w:p w:rsidR="00000000" w:rsidRPr="00240B60" w:rsidP="00240B60">
            <w:pPr>
              <w:pStyle w:val="ListBullet"/>
            </w:pPr>
            <w:r w:rsidRPr="00240B60">
              <w:t>materials, supplies, tools, equipment or othe</w:t>
            </w:r>
            <w:r w:rsidRPr="00240B60">
              <w:t>r resources required</w:t>
            </w:r>
          </w:p>
          <w:p w:rsidR="00000000" w:rsidRPr="00240B60" w:rsidP="00240B60">
            <w:pPr>
              <w:pStyle w:val="ListBullet"/>
            </w:pPr>
            <w:r w:rsidRPr="00240B60">
              <w:t>monitoring and reporting requirements and procedures, including logs or checklists</w:t>
            </w:r>
          </w:p>
          <w:p w:rsidR="00000000" w:rsidRPr="00240B60" w:rsidP="00240B60">
            <w:pPr>
              <w:pStyle w:val="ListBullet"/>
            </w:pPr>
            <w:r w:rsidRPr="00240B60">
              <w:t>non-conformance or incident/fault reporting procedures</w:t>
            </w:r>
          </w:p>
          <w:p w:rsidR="00000000" w:rsidRPr="00240B60" w:rsidP="00240B60">
            <w:pPr>
              <w:pStyle w:val="ListBullet"/>
            </w:pPr>
            <w:r w:rsidRPr="00240B60">
              <w:t>OHS procedures, including PPE requirements</w:t>
            </w:r>
          </w:p>
          <w:p w:rsidR="00000000" w:rsidRPr="00240B60" w:rsidP="00240B60">
            <w:pPr>
              <w:pStyle w:val="ListBullet"/>
            </w:pPr>
            <w:r w:rsidRPr="00240B60">
              <w:t>order of activities</w:t>
            </w:r>
          </w:p>
          <w:p w:rsidR="00000000" w:rsidRPr="00240B60" w:rsidP="00240B60">
            <w:pPr>
              <w:pStyle w:val="ListBullet"/>
            </w:pPr>
            <w:r w:rsidRPr="00240B60">
              <w:t>other members of work team and their roles, responsibilities and skills</w:t>
            </w:r>
          </w:p>
          <w:p w:rsidR="00000000" w:rsidRPr="00240B60" w:rsidP="00240B60">
            <w:pPr>
              <w:pStyle w:val="ListBullet"/>
            </w:pPr>
            <w:r w:rsidRPr="00240B60">
              <w:t>person in charge</w:t>
            </w:r>
          </w:p>
          <w:p w:rsidR="00000000" w:rsidRPr="00240B60" w:rsidP="00240B60">
            <w:pPr>
              <w:pStyle w:val="ListBullet"/>
            </w:pPr>
            <w:r w:rsidRPr="00240B60">
              <w:t>pre- and post-operational and safety checks</w:t>
            </w:r>
          </w:p>
          <w:p w:rsidR="00000000" w:rsidRPr="00240B60" w:rsidP="00240B60">
            <w:pPr>
              <w:pStyle w:val="ListBullet"/>
            </w:pPr>
            <w:r w:rsidRPr="00240B60">
              <w:t>preferred supplier list and resources required by external workers and tradespeople</w:t>
            </w:r>
          </w:p>
          <w:p w:rsidR="00000000" w:rsidRPr="00240B60" w:rsidP="00240B60">
            <w:pPr>
              <w:pStyle w:val="ListBullet"/>
            </w:pPr>
            <w:r w:rsidRPr="00240B60">
              <w:t>routine maintenance procedures</w:t>
            </w:r>
          </w:p>
          <w:p w:rsidR="00000000" w:rsidRPr="00240B60" w:rsidP="00240B60">
            <w:pPr>
              <w:pStyle w:val="ListBullet"/>
            </w:pPr>
            <w:r w:rsidRPr="00240B60">
              <w:t>specific</w:t>
            </w:r>
            <w:r w:rsidRPr="00240B60">
              <w:t xml:space="preserve"> structures or components</w:t>
            </w:r>
          </w:p>
          <w:p w:rsidR="00000000" w:rsidP="00240B60">
            <w:pPr>
              <w:pStyle w:val="ListBullet"/>
              <w:rPr>
                <w:lang w:val="en-NZ"/>
              </w:rPr>
            </w:pPr>
            <w:r w:rsidRPr="00240B60">
              <w:t>standard for completed activities.</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Worksite</w:t>
            </w:r>
            <w:r w:rsidRPr="00240B60">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depots</w:t>
            </w:r>
          </w:p>
          <w:p w:rsidR="00000000" w:rsidRPr="00240B60" w:rsidP="00240B60">
            <w:pPr>
              <w:pStyle w:val="ListBullet"/>
            </w:pPr>
            <w:r w:rsidRPr="00240B60">
              <w:t>hatchery, nursery, grow out and holding facilities</w:t>
            </w:r>
          </w:p>
          <w:p w:rsidR="00000000" w:rsidRPr="00240B60" w:rsidP="00240B60">
            <w:pPr>
              <w:pStyle w:val="ListBullet"/>
            </w:pPr>
            <w:r w:rsidRPr="00240B60">
              <w:t>laboratories</w:t>
            </w:r>
          </w:p>
          <w:p w:rsidR="00000000" w:rsidRPr="00240B60" w:rsidP="00240B60">
            <w:pPr>
              <w:pStyle w:val="ListBullet"/>
            </w:pPr>
            <w:r w:rsidRPr="00240B60">
              <w:t>post-harvest or processing facilities</w:t>
            </w:r>
          </w:p>
          <w:p w:rsidR="00000000" w:rsidRPr="00240B60" w:rsidP="00240B60">
            <w:pPr>
              <w:pStyle w:val="ListBullet"/>
            </w:pPr>
            <w:r w:rsidRPr="00240B60">
              <w:t>staff amenities</w:t>
            </w:r>
          </w:p>
          <w:p w:rsidR="00000000" w:rsidRPr="00240B60" w:rsidP="00240B60">
            <w:pPr>
              <w:pStyle w:val="ListBullet"/>
            </w:pPr>
            <w:r w:rsidRPr="00240B60">
              <w:t>stock and quarantine treatment facilities</w:t>
            </w:r>
          </w:p>
          <w:p w:rsidR="00000000" w:rsidRPr="00240B60" w:rsidP="00240B60">
            <w:pPr>
              <w:pStyle w:val="ListBullet"/>
            </w:pPr>
            <w:r w:rsidRPr="00240B60">
              <w:t>storage areas</w:t>
            </w:r>
          </w:p>
          <w:p w:rsidR="00000000" w:rsidP="00240B60">
            <w:pPr>
              <w:pStyle w:val="ListBullet"/>
              <w:rPr>
                <w:lang w:val="en-NZ"/>
              </w:rPr>
            </w:pPr>
            <w:r w:rsidRPr="00240B60">
              <w:t>workshops.</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Routine pre</w:t>
            </w:r>
            <w:r w:rsidRPr="00240B60">
              <w:t>-</w:t>
            </w:r>
            <w:r w:rsidRPr="00240B60">
              <w:rPr>
                <w:rStyle w:val="BoldandItalics"/>
              </w:rPr>
              <w:t>operational checks and calibrations</w:t>
            </w:r>
            <w:r w:rsidRPr="00240B60">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appropriate use of PPE</w:t>
            </w:r>
          </w:p>
          <w:p w:rsidR="00000000" w:rsidRPr="00240B60" w:rsidP="00240B60">
            <w:pPr>
              <w:pStyle w:val="ListBullet"/>
            </w:pPr>
            <w:r w:rsidRPr="00240B60">
              <w:t>checking and confirming equipment calibration settings and operating methods for turbo-charged engines</w:t>
            </w:r>
          </w:p>
          <w:p w:rsidR="00000000" w:rsidRPr="00240B60" w:rsidP="00240B60">
            <w:pPr>
              <w:pStyle w:val="ListBullet"/>
            </w:pPr>
            <w:r w:rsidRPr="00240B60">
              <w:t>checking for design problems or equipment modifications</w:t>
            </w:r>
          </w:p>
          <w:p w:rsidR="00000000" w:rsidRPr="00240B60" w:rsidP="00240B60">
            <w:pPr>
              <w:pStyle w:val="ListBullet"/>
            </w:pPr>
            <w:r w:rsidRPr="00240B60">
              <w:t>checking for wear, corrosion and incorrect use</w:t>
            </w:r>
          </w:p>
          <w:p w:rsidR="00000000" w:rsidRPr="00240B60" w:rsidP="00240B60">
            <w:pPr>
              <w:pStyle w:val="ListBullet"/>
            </w:pPr>
            <w:r w:rsidRPr="00240B60">
              <w:t>checking fuel, oils and lubricants, electrolyte levels, wheels, tyre pressure, fan belts, leads, lines, connections, air filters, brakes, clutch, gearbox</w:t>
            </w:r>
            <w:r w:rsidRPr="00240B60">
              <w:t>, steering, lighting and transmission</w:t>
            </w:r>
          </w:p>
          <w:p w:rsidR="00000000" w:rsidRPr="00240B60" w:rsidP="00240B60">
            <w:pPr>
              <w:pStyle w:val="ListBullet"/>
            </w:pPr>
            <w:r w:rsidRPr="00240B60">
              <w:t>identifying and segregating unsafe or faulty equipment for repair or replacement</w:t>
            </w:r>
          </w:p>
          <w:p w:rsidR="00000000" w:rsidRPr="00240B60" w:rsidP="00240B60">
            <w:pPr>
              <w:pStyle w:val="ListBullet"/>
            </w:pPr>
            <w:r w:rsidRPr="00240B60">
              <w:t>inspecting safety guards, power take-off (PTO) stubs and shafts, and hitch and towing points</w:t>
            </w:r>
          </w:p>
          <w:p w:rsidR="00000000" w:rsidRPr="00240B60" w:rsidP="00240B60">
            <w:pPr>
              <w:pStyle w:val="ListBullet"/>
            </w:pPr>
            <w:r w:rsidRPr="00240B60">
              <w:t>observing and monitoring noise levels for co</w:t>
            </w:r>
            <w:r w:rsidRPr="00240B60">
              <w:t>rrect operation</w:t>
            </w:r>
          </w:p>
          <w:p w:rsidR="00000000" w:rsidRPr="00240B60" w:rsidP="00240B60">
            <w:pPr>
              <w:pStyle w:val="ListBullet"/>
            </w:pPr>
            <w:r w:rsidRPr="00240B60">
              <w:t>preparing independently powered tools, which may include cleaning, priming, tightening, and basic repairs and adjustments</w:t>
            </w:r>
          </w:p>
          <w:p w:rsidR="00000000" w:rsidP="00240B60">
            <w:pPr>
              <w:pStyle w:val="ListBullet"/>
              <w:rPr>
                <w:lang w:val="en-NZ"/>
              </w:rPr>
            </w:pPr>
            <w:r w:rsidRPr="00240B60">
              <w:t>pre-start and safety checks, including the service and maintenance of cooling system.</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Abnormal or non</w:t>
            </w:r>
            <w:r w:rsidRPr="00240B60">
              <w:t>-</w:t>
            </w:r>
            <w:r w:rsidRPr="00240B60">
              <w:rPr>
                <w:rStyle w:val="BoldandItalics"/>
              </w:rPr>
              <w:t>standard condit</w:t>
            </w:r>
            <w:r w:rsidRPr="00240B60">
              <w:rPr>
                <w:rStyle w:val="BoldandItalics"/>
              </w:rPr>
              <w:t>ions</w:t>
            </w:r>
            <w:r w:rsidRPr="00240B60">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critical flow rates down due to obstructions or damage to lines or pipes</w:t>
            </w:r>
          </w:p>
          <w:p w:rsidR="00000000" w:rsidRPr="00240B60" w:rsidP="00240B60">
            <w:pPr>
              <w:pStyle w:val="ListBullet"/>
            </w:pPr>
            <w:r w:rsidRPr="00240B60">
              <w:t>critical water quality parameters outside safe operating conditions</w:t>
            </w:r>
          </w:p>
          <w:p w:rsidR="00000000" w:rsidRPr="00240B60" w:rsidP="00240B60">
            <w:pPr>
              <w:pStyle w:val="ListBullet"/>
            </w:pPr>
            <w:r w:rsidRPr="00240B60">
              <w:t>moving parts making unusual noises or movement being hampered</w:t>
            </w:r>
          </w:p>
          <w:p w:rsidR="00000000" w:rsidRPr="00240B60" w:rsidP="00240B60">
            <w:pPr>
              <w:pStyle w:val="ListBullet"/>
            </w:pPr>
            <w:r w:rsidRPr="00240B60">
              <w:t>plant or equipment failure resulti</w:t>
            </w:r>
            <w:r w:rsidRPr="00240B60">
              <w:t>ng in leaks or non-operation of system</w:t>
            </w:r>
          </w:p>
          <w:p w:rsidR="00000000" w:rsidRPr="00240B60" w:rsidP="00240B60">
            <w:pPr>
              <w:pStyle w:val="ListBullet"/>
            </w:pPr>
            <w:r w:rsidRPr="00240B60">
              <w:t>power not on, water not flowing or aeration off</w:t>
            </w:r>
          </w:p>
          <w:p w:rsidR="00000000" w:rsidRPr="00240B60" w:rsidP="00240B60">
            <w:pPr>
              <w:pStyle w:val="ListBullet"/>
            </w:pPr>
            <w:r w:rsidRPr="00240B60">
              <w:t>smoke, fumes or other emissions</w:t>
            </w:r>
          </w:p>
          <w:p w:rsidR="00000000" w:rsidRPr="00240B60" w:rsidP="00240B60">
            <w:pPr>
              <w:pStyle w:val="ListBullet"/>
            </w:pPr>
            <w:r w:rsidRPr="00240B60">
              <w:t>sparks or obvious signs of electrical shorts</w:t>
            </w:r>
          </w:p>
          <w:p w:rsidR="00000000" w:rsidRPr="00240B60" w:rsidP="00240B60">
            <w:pPr>
              <w:pStyle w:val="ListBullet"/>
            </w:pPr>
            <w:r w:rsidRPr="00240B60">
              <w:t>stock showing signs of stress, such as:</w:t>
            </w:r>
          </w:p>
          <w:p w:rsidR="00000000" w:rsidRPr="00240B60" w:rsidP="00240B60">
            <w:pPr>
              <w:pStyle w:val="ListBullet2"/>
            </w:pPr>
            <w:r w:rsidRPr="00240B60">
              <w:t>aggression or cannibalism</w:t>
            </w:r>
          </w:p>
          <w:p w:rsidR="00000000" w:rsidRPr="00240B60" w:rsidP="00240B60">
            <w:pPr>
              <w:pStyle w:val="ListBullet2"/>
            </w:pPr>
            <w:r w:rsidRPr="00240B60">
              <w:t>colour changes</w:t>
            </w:r>
          </w:p>
          <w:p w:rsidR="00000000" w:rsidRPr="00240B60" w:rsidP="00240B60">
            <w:pPr>
              <w:pStyle w:val="ListBullet2"/>
            </w:pPr>
            <w:r w:rsidRPr="00240B60">
              <w:t>gasping at surface</w:t>
            </w:r>
          </w:p>
          <w:p w:rsidR="00000000" w:rsidRPr="00240B60" w:rsidP="00240B60">
            <w:pPr>
              <w:pStyle w:val="ListBullet2"/>
            </w:pPr>
            <w:r w:rsidRPr="00240B60">
              <w:t>lesions or other signs of damage to skin</w:t>
            </w:r>
          </w:p>
          <w:p w:rsidR="00000000" w:rsidRPr="00240B60" w:rsidP="00240B60">
            <w:pPr>
              <w:pStyle w:val="ListBullet2"/>
            </w:pPr>
            <w:r w:rsidRPr="00240B60">
              <w:t>no reproduction or courtship</w:t>
            </w:r>
          </w:p>
          <w:p w:rsidR="00000000" w:rsidRPr="00240B60" w:rsidP="00240B60">
            <w:pPr>
              <w:pStyle w:val="ListBullet2"/>
            </w:pPr>
            <w:r w:rsidRPr="00240B60">
              <w:t>not feeding</w:t>
            </w:r>
          </w:p>
          <w:p w:rsidR="00000000" w:rsidRPr="00240B60" w:rsidP="00240B60">
            <w:pPr>
              <w:pStyle w:val="ListBullet2"/>
            </w:pPr>
            <w:r w:rsidRPr="00240B60">
              <w:t>piping, darting, flashing or whirling movement</w:t>
            </w:r>
          </w:p>
          <w:p w:rsidR="00000000" w:rsidRPr="00240B60" w:rsidP="00240B60">
            <w:pPr>
              <w:pStyle w:val="ListBullet2"/>
            </w:pPr>
            <w:r w:rsidRPr="00240B60">
              <w:t>schooling activity</w:t>
            </w:r>
          </w:p>
          <w:p w:rsidR="00000000" w:rsidRPr="00240B60" w:rsidP="00240B60">
            <w:pPr>
              <w:pStyle w:val="ListBullet2"/>
            </w:pPr>
            <w:r w:rsidRPr="00240B60">
              <w:t>swimming or moving erratically</w:t>
            </w:r>
          </w:p>
          <w:p w:rsidR="00000000" w:rsidP="00240B60">
            <w:pPr>
              <w:pStyle w:val="ListBullet"/>
              <w:rPr>
                <w:lang w:val="en-NZ"/>
              </w:rPr>
            </w:pPr>
            <w:r w:rsidRPr="00240B60">
              <w:t>water levels too high or low in culture system.</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Culture or holding structures or systems</w:t>
            </w:r>
            <w:r w:rsidRPr="00240B60">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display tanks, aquaria and aquascapes (ornamental industry)</w:t>
            </w:r>
          </w:p>
          <w:p w:rsidR="00000000" w:rsidRPr="00240B60" w:rsidP="00240B60">
            <w:pPr>
              <w:pStyle w:val="ListBullet"/>
            </w:pPr>
            <w:r w:rsidRPr="00240B60">
              <w:t>grow out facilities, hatcheries and nurseries</w:t>
            </w:r>
          </w:p>
          <w:p w:rsidR="00000000" w:rsidRPr="00240B60" w:rsidP="00240B60">
            <w:pPr>
              <w:pStyle w:val="ListBullet"/>
            </w:pPr>
            <w:r w:rsidRPr="00240B60">
              <w:t>harvested stock holding structures, tanks, bins and cages</w:t>
            </w:r>
          </w:p>
          <w:p w:rsidR="00000000" w:rsidRPr="00240B60" w:rsidP="00240B60">
            <w:pPr>
              <w:pStyle w:val="ListBullet"/>
            </w:pPr>
            <w:r w:rsidRPr="00240B60">
              <w:t>live holding systems</w:t>
            </w:r>
          </w:p>
          <w:p w:rsidR="00000000" w:rsidRPr="00240B60" w:rsidP="00240B60">
            <w:pPr>
              <w:pStyle w:val="ListBullet"/>
            </w:pPr>
            <w:r w:rsidRPr="00240B60">
              <w:t>pest, predator a</w:t>
            </w:r>
            <w:r w:rsidRPr="00240B60">
              <w:t>nd disease control structures</w:t>
            </w:r>
          </w:p>
          <w:p w:rsidR="00000000" w:rsidRPr="00240B60" w:rsidP="00240B60">
            <w:pPr>
              <w:pStyle w:val="ListBullet"/>
            </w:pPr>
            <w:r w:rsidRPr="00240B60">
              <w:t>purging or depurating systems</w:t>
            </w:r>
          </w:p>
          <w:p w:rsidR="00000000" w:rsidRPr="00240B60" w:rsidP="00240B60">
            <w:pPr>
              <w:pStyle w:val="ListBullet"/>
            </w:pPr>
            <w:r w:rsidRPr="00240B60">
              <w:t>tanks, raceways and RAS</w:t>
            </w:r>
          </w:p>
          <w:p w:rsidR="00000000" w:rsidP="00240B60">
            <w:pPr>
              <w:pStyle w:val="ListBullet"/>
              <w:rPr>
                <w:lang w:val="en-NZ"/>
              </w:rPr>
            </w:pPr>
            <w:r w:rsidRPr="00240B60">
              <w:t>water supply and disposal systems for closed and semi-closed systems.</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Environmental parameters</w:t>
            </w:r>
            <w:r w:rsidRPr="00240B60">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activity of pests, competitors and predators</w:t>
            </w:r>
          </w:p>
          <w:p w:rsidR="00000000" w:rsidRPr="00240B60" w:rsidP="00240B60">
            <w:pPr>
              <w:pStyle w:val="ListBullet"/>
            </w:pPr>
            <w:r w:rsidRPr="00240B60">
              <w:t>light levels</w:t>
            </w:r>
          </w:p>
          <w:p w:rsidR="00000000" w:rsidRPr="00240B60" w:rsidP="00240B60">
            <w:pPr>
              <w:pStyle w:val="ListBullet"/>
            </w:pPr>
            <w:r w:rsidRPr="00240B60">
              <w:t>turb</w:t>
            </w:r>
            <w:r w:rsidRPr="00240B60">
              <w:t>idity</w:t>
            </w:r>
          </w:p>
          <w:p w:rsidR="00000000" w:rsidRPr="00240B60" w:rsidP="00240B60">
            <w:pPr>
              <w:pStyle w:val="ListBullet"/>
            </w:pPr>
            <w:r w:rsidRPr="00240B60">
              <w:t>water flow</w:t>
            </w:r>
          </w:p>
          <w:p w:rsidR="00000000" w:rsidP="00240B60">
            <w:pPr>
              <w:pStyle w:val="ListBullet"/>
              <w:rPr>
                <w:lang w:val="en-NZ"/>
              </w:rPr>
            </w:pPr>
            <w:r w:rsidRPr="00240B60">
              <w:t>water level or depth.</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Water quality parameters</w:t>
            </w:r>
            <w:r w:rsidRPr="00240B60">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alkalinity</w:t>
            </w:r>
          </w:p>
          <w:p w:rsidR="00000000" w:rsidRPr="00240B60" w:rsidP="00240B60">
            <w:pPr>
              <w:pStyle w:val="ListBullet"/>
            </w:pPr>
            <w:r w:rsidRPr="00240B60">
              <w:t>chlorine or chloramines</w:t>
            </w:r>
          </w:p>
          <w:p w:rsidR="00000000" w:rsidRPr="00240B60" w:rsidP="00240B60">
            <w:pPr>
              <w:pStyle w:val="ListBullet"/>
            </w:pPr>
            <w:r w:rsidRPr="00240B60">
              <w:t>dissolved carbon dioxide</w:t>
            </w:r>
          </w:p>
          <w:p w:rsidR="00000000" w:rsidRPr="00240B60" w:rsidP="00240B60">
            <w:pPr>
              <w:pStyle w:val="ListBullet"/>
            </w:pPr>
            <w:r w:rsidRPr="00240B60">
              <w:t>dissolved oxygen</w:t>
            </w:r>
          </w:p>
          <w:p w:rsidR="00000000" w:rsidRPr="00240B60" w:rsidP="00240B60">
            <w:pPr>
              <w:pStyle w:val="ListBullet"/>
            </w:pPr>
            <w:r w:rsidRPr="00240B60">
              <w:t>general water hardness</w:t>
            </w:r>
          </w:p>
          <w:p w:rsidR="00000000" w:rsidRPr="00240B60" w:rsidP="00240B60">
            <w:pPr>
              <w:pStyle w:val="ListBullet"/>
            </w:pPr>
            <w:r w:rsidRPr="00240B60">
              <w:t>level of nitrogenous wastes, such as ammonia, nitrite and nitrate, and contaminants and pollutants</w:t>
            </w:r>
          </w:p>
          <w:p w:rsidR="00000000" w:rsidRPr="00240B60" w:rsidP="00240B60">
            <w:pPr>
              <w:pStyle w:val="ListBullet"/>
            </w:pPr>
            <w:r w:rsidRPr="00240B60">
              <w:t>pH (acid/alkaline balance)</w:t>
            </w:r>
          </w:p>
          <w:p w:rsidR="00000000" w:rsidRPr="00240B60" w:rsidP="00240B60">
            <w:pPr>
              <w:pStyle w:val="ListBullet"/>
            </w:pPr>
            <w:r w:rsidRPr="00240B60">
              <w:t>phosphates</w:t>
            </w:r>
          </w:p>
          <w:p w:rsidR="00000000" w:rsidRPr="00240B60" w:rsidP="00240B60">
            <w:pPr>
              <w:pStyle w:val="ListBullet"/>
            </w:pPr>
            <w:r w:rsidRPr="00240B60">
              <w:t>salinity or conductivity</w:t>
            </w:r>
          </w:p>
          <w:p w:rsidR="00000000" w:rsidRPr="00240B60" w:rsidP="00240B60">
            <w:pPr>
              <w:pStyle w:val="ListBullet"/>
            </w:pPr>
            <w:r w:rsidRPr="00240B60">
              <w:t>temperature</w:t>
            </w:r>
          </w:p>
          <w:p w:rsidR="00000000" w:rsidP="00240B60">
            <w:pPr>
              <w:pStyle w:val="ListBullet"/>
              <w:rPr>
                <w:lang w:val="en-NZ"/>
              </w:rPr>
            </w:pPr>
            <w:r w:rsidRPr="00240B60">
              <w:t>total dissolved solids.</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Adjustments to operating components</w:t>
            </w:r>
            <w:r w:rsidRPr="00240B60">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alkalin</w:t>
            </w:r>
            <w:r w:rsidRPr="00240B60">
              <w:t>ity addition</w:t>
            </w:r>
          </w:p>
          <w:p w:rsidR="00000000" w:rsidRPr="00240B60" w:rsidP="00240B60">
            <w:pPr>
              <w:pStyle w:val="ListBullet"/>
            </w:pPr>
            <w:r w:rsidRPr="00240B60">
              <w:t>back flushing or changing of filters</w:t>
            </w:r>
          </w:p>
          <w:p w:rsidR="00000000" w:rsidRPr="00240B60" w:rsidP="00240B60">
            <w:pPr>
              <w:pStyle w:val="ListBullet"/>
            </w:pPr>
            <w:r w:rsidRPr="00240B60">
              <w:t>biofilter start-up and maintenance</w:t>
            </w:r>
          </w:p>
          <w:p w:rsidR="00000000" w:rsidRPr="00240B60" w:rsidP="00240B60">
            <w:pPr>
              <w:pStyle w:val="ListBullet"/>
            </w:pPr>
            <w:r w:rsidRPr="00240B60">
              <w:t>changes in light and dark regimes</w:t>
            </w:r>
          </w:p>
          <w:p w:rsidR="00000000" w:rsidRPr="00240B60" w:rsidP="00240B60">
            <w:pPr>
              <w:pStyle w:val="ListBullet"/>
            </w:pPr>
            <w:r w:rsidRPr="00240B60">
              <w:t>degassing</w:t>
            </w:r>
          </w:p>
          <w:p w:rsidR="00000000" w:rsidRPr="00240B60" w:rsidP="00240B60">
            <w:pPr>
              <w:pStyle w:val="ListBullet"/>
            </w:pPr>
            <w:r w:rsidRPr="00240B60">
              <w:t>digital or analog control systems</w:t>
            </w:r>
          </w:p>
          <w:p w:rsidR="00000000" w:rsidRPr="00240B60" w:rsidP="00240B60">
            <w:pPr>
              <w:pStyle w:val="ListBullet"/>
            </w:pPr>
            <w:r w:rsidRPr="00240B60">
              <w:t>foam fractionator or protein skimmer</w:t>
            </w:r>
          </w:p>
          <w:p w:rsidR="00000000" w:rsidRPr="00240B60" w:rsidP="00240B60">
            <w:pPr>
              <w:pStyle w:val="ListBullet"/>
            </w:pPr>
            <w:r w:rsidRPr="00240B60">
              <w:t>heating or cooling</w:t>
            </w:r>
          </w:p>
          <w:p w:rsidR="00000000" w:rsidRPr="00240B60" w:rsidP="00240B60">
            <w:pPr>
              <w:pStyle w:val="ListBullet"/>
            </w:pPr>
            <w:r w:rsidRPr="00240B60">
              <w:t>managing shock-loading</w:t>
            </w:r>
          </w:p>
          <w:p w:rsidR="00000000" w:rsidRPr="00240B60" w:rsidP="00240B60">
            <w:pPr>
              <w:pStyle w:val="ListBullet"/>
            </w:pPr>
            <w:r w:rsidRPr="00240B60">
              <w:t>manual or c</w:t>
            </w:r>
            <w:r w:rsidRPr="00240B60">
              <w:t>omputer controlled</w:t>
            </w:r>
          </w:p>
          <w:p w:rsidR="00000000" w:rsidRPr="00240B60" w:rsidP="00240B60">
            <w:pPr>
              <w:pStyle w:val="ListBullet"/>
            </w:pPr>
            <w:r w:rsidRPr="00240B60">
              <w:t>UV or ozone systems</w:t>
            </w:r>
          </w:p>
          <w:p w:rsidR="00000000" w:rsidP="00240B60">
            <w:pPr>
              <w:pStyle w:val="ListBullet"/>
              <w:rPr>
                <w:lang w:val="en-NZ"/>
              </w:rPr>
            </w:pPr>
            <w:r w:rsidRPr="00240B60">
              <w:t>water or air flow changes.</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Other risks</w:t>
            </w:r>
            <w:r w:rsidRPr="00240B60">
              <w:t xml:space="preserve"> may include those associated with: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environment</w:t>
            </w:r>
          </w:p>
          <w:p w:rsidR="00000000" w:rsidRPr="00240B60" w:rsidP="00240B60">
            <w:pPr>
              <w:pStyle w:val="ListBullet"/>
            </w:pPr>
            <w:r w:rsidRPr="00240B60">
              <w:t>food safety and product quality</w:t>
            </w:r>
          </w:p>
          <w:p w:rsidR="00000000" w:rsidRPr="00240B60" w:rsidP="00240B60">
            <w:pPr>
              <w:pStyle w:val="ListBullet"/>
            </w:pPr>
            <w:r w:rsidRPr="00240B60">
              <w:t>infrastructure, plant and equipment</w:t>
            </w:r>
          </w:p>
          <w:p w:rsidR="00000000" w:rsidP="00240B60">
            <w:pPr>
              <w:pStyle w:val="ListBullet"/>
              <w:rPr>
                <w:lang w:val="en-NZ"/>
              </w:rPr>
            </w:pPr>
            <w:r w:rsidRPr="00240B60">
              <w:t>stock.</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Contingency plans</w:t>
            </w:r>
            <w:r w:rsidRPr="00240B60">
              <w:t xml:space="preserve"> to address: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adverse weather condit</w:t>
            </w:r>
            <w:r w:rsidRPr="00240B60">
              <w:t>ions and acts of nature, such as flood or fire</w:t>
            </w:r>
          </w:p>
          <w:p w:rsidR="00000000" w:rsidRPr="00240B60" w:rsidP="00240B60">
            <w:pPr>
              <w:pStyle w:val="ListBullet"/>
            </w:pPr>
            <w:r w:rsidRPr="00240B60">
              <w:t>breakdown of components</w:t>
            </w:r>
          </w:p>
          <w:p w:rsidR="00000000" w:rsidRPr="00240B60" w:rsidP="00240B60">
            <w:pPr>
              <w:pStyle w:val="ListBullet"/>
            </w:pPr>
            <w:r w:rsidRPr="00240B60">
              <w:t>bypass of components</w:t>
            </w:r>
          </w:p>
          <w:p w:rsidR="00000000" w:rsidRPr="00240B60" w:rsidP="00240B60">
            <w:pPr>
              <w:pStyle w:val="ListBullet"/>
            </w:pPr>
            <w:r w:rsidRPr="00240B60">
              <w:t>compromised water source</w:t>
            </w:r>
          </w:p>
          <w:p w:rsidR="00000000" w:rsidRPr="00240B60" w:rsidP="00240B60">
            <w:pPr>
              <w:pStyle w:val="ListBullet"/>
            </w:pPr>
            <w:r w:rsidRPr="00240B60">
              <w:t>disease outbreaks</w:t>
            </w:r>
          </w:p>
          <w:p w:rsidR="00000000" w:rsidRPr="00240B60" w:rsidP="00240B60">
            <w:pPr>
              <w:pStyle w:val="ListBullet"/>
            </w:pPr>
            <w:r w:rsidRPr="00240B60">
              <w:t>emergency procedures</w:t>
            </w:r>
          </w:p>
          <w:p w:rsidR="00000000" w:rsidRPr="00240B60" w:rsidP="00240B60">
            <w:pPr>
              <w:pStyle w:val="ListBullet"/>
            </w:pPr>
            <w:r w:rsidRPr="00240B60">
              <w:t>non-standard water quality parameters</w:t>
            </w:r>
          </w:p>
          <w:p w:rsidR="00000000" w:rsidRPr="00240B60" w:rsidP="00240B60">
            <w:pPr>
              <w:pStyle w:val="ListBullet"/>
            </w:pPr>
            <w:r w:rsidRPr="00240B60">
              <w:t>risks to culture stock during emergency shutdowns or breakdowns</w:t>
            </w:r>
          </w:p>
          <w:p w:rsidR="00000000" w:rsidRPr="00240B60" w:rsidP="00240B60">
            <w:pPr>
              <w:pStyle w:val="ListBullet"/>
            </w:pPr>
            <w:r w:rsidRPr="00240B60">
              <w:t>risks to environment</w:t>
            </w:r>
          </w:p>
          <w:p w:rsidR="00000000" w:rsidRPr="00240B60" w:rsidP="00240B60">
            <w:pPr>
              <w:pStyle w:val="ListBullet"/>
            </w:pPr>
            <w:r w:rsidRPr="00240B60">
              <w:t>risks to infrastructure and equipment</w:t>
            </w:r>
          </w:p>
          <w:p w:rsidR="00000000" w:rsidP="00240B60">
            <w:pPr>
              <w:pStyle w:val="ListBullet"/>
              <w:rPr>
                <w:lang w:val="en-NZ"/>
              </w:rPr>
            </w:pPr>
            <w:r w:rsidRPr="00240B60">
              <w:t>risks to product quality and food safety.</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Basic tools and equipment</w:t>
            </w:r>
            <w:r w:rsidRPr="00240B60">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cleaning rags, solvents and chlorine</w:t>
            </w:r>
          </w:p>
          <w:p w:rsidR="00000000" w:rsidRPr="00240B60" w:rsidP="00240B60">
            <w:pPr>
              <w:pStyle w:val="ListBullet"/>
            </w:pPr>
            <w:r w:rsidRPr="00240B60">
              <w:t>concreting to</w:t>
            </w:r>
            <w:r w:rsidRPr="00240B60">
              <w:t>ols, including wheelbarrow, cement mixer and trowel</w:t>
            </w:r>
          </w:p>
          <w:p w:rsidR="00000000" w:rsidRPr="00240B60" w:rsidP="00240B60">
            <w:pPr>
              <w:pStyle w:val="ListBullet"/>
            </w:pPr>
            <w:r w:rsidRPr="00240B60">
              <w:t>electric or battery operated tools, including heat gun, drill, angle grinder, drill press, circular saw and drop saw</w:t>
            </w:r>
          </w:p>
          <w:p w:rsidR="00000000" w:rsidRPr="00240B60" w:rsidP="00240B60">
            <w:pPr>
              <w:pStyle w:val="ListBullet"/>
            </w:pPr>
            <w:r w:rsidRPr="00240B60">
              <w:t>glue, primer, sandpaper and wire brush</w:t>
            </w:r>
          </w:p>
          <w:p w:rsidR="00000000" w:rsidRPr="00240B60" w:rsidP="00240B60">
            <w:pPr>
              <w:pStyle w:val="ListBullet"/>
            </w:pPr>
            <w:r w:rsidRPr="00240B60">
              <w:t xml:space="preserve">hand tools, including screwdrivers, spanners or </w:t>
            </w:r>
            <w:r w:rsidRPr="00240B60">
              <w:t>socket set, stilson, hacksaws, clamps, chisels and hammers</w:t>
            </w:r>
          </w:p>
          <w:p w:rsidR="00000000" w:rsidRPr="00240B60" w:rsidP="00240B60">
            <w:pPr>
              <w:pStyle w:val="ListBullet"/>
            </w:pPr>
            <w:r w:rsidRPr="00240B60">
              <w:t>measuring tape, string-line, level and square</w:t>
            </w:r>
          </w:p>
          <w:p w:rsidR="00000000" w:rsidRPr="00240B60" w:rsidP="00240B60">
            <w:pPr>
              <w:pStyle w:val="ListBullet"/>
            </w:pPr>
            <w:r w:rsidRPr="00240B60">
              <w:t>oil or grease gun</w:t>
            </w:r>
          </w:p>
          <w:p w:rsidR="00000000" w:rsidRPr="00240B60" w:rsidP="00240B60">
            <w:pPr>
              <w:pStyle w:val="ListBullet"/>
            </w:pPr>
            <w:r w:rsidRPr="00240B60">
              <w:t>plugs or repair patches</w:t>
            </w:r>
          </w:p>
          <w:p w:rsidR="00000000" w:rsidRPr="00240B60" w:rsidP="00240B60">
            <w:pPr>
              <w:pStyle w:val="ListBullet"/>
            </w:pPr>
            <w:r w:rsidRPr="00240B60">
              <w:t>safety equipment (e.g. goggles, mask or breathing equipment)</w:t>
            </w:r>
          </w:p>
          <w:p w:rsidR="00000000" w:rsidRPr="00240B60" w:rsidP="00240B60">
            <w:pPr>
              <w:pStyle w:val="ListBullet"/>
            </w:pPr>
            <w:r w:rsidRPr="00240B60">
              <w:t>silicon or similar sealant</w:t>
            </w:r>
          </w:p>
          <w:p w:rsidR="00000000" w:rsidRPr="00240B60" w:rsidP="00240B60">
            <w:pPr>
              <w:pStyle w:val="ListBullet"/>
            </w:pPr>
            <w:r w:rsidRPr="00240B60">
              <w:t>spade, shovel, pick a</w:t>
            </w:r>
            <w:r w:rsidRPr="00240B60">
              <w:t>nd crowbar</w:t>
            </w:r>
          </w:p>
          <w:p w:rsidR="00000000" w:rsidRPr="00240B60" w:rsidP="00240B60">
            <w:pPr>
              <w:pStyle w:val="ListBullet"/>
            </w:pPr>
            <w:r w:rsidRPr="00240B60">
              <w:t>thread or plumber's tape and Teflon paste</w:t>
            </w:r>
          </w:p>
          <w:p w:rsidR="00000000" w:rsidP="00240B60">
            <w:pPr>
              <w:pStyle w:val="ListBullet"/>
              <w:rPr>
                <w:lang w:val="en-NZ"/>
              </w:rPr>
            </w:pPr>
            <w:r w:rsidRPr="00240B60">
              <w:t>tools for working with fibreglass.</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Spare parts and repair materials</w:t>
            </w:r>
            <w:r w:rsidRPr="00240B60">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earth, stones and fillings</w:t>
            </w:r>
          </w:p>
          <w:p w:rsidR="00000000" w:rsidRPr="00240B60" w:rsidP="00240B60">
            <w:pPr>
              <w:pStyle w:val="ListBullet"/>
            </w:pPr>
            <w:r w:rsidRPr="00240B60">
              <w:t>fibreglass webbing, gels, flow coat and hardeners</w:t>
            </w:r>
          </w:p>
          <w:p w:rsidR="00000000" w:rsidRPr="00240B60" w:rsidP="00240B60">
            <w:pPr>
              <w:pStyle w:val="ListBullet"/>
            </w:pPr>
            <w:r w:rsidRPr="00240B60">
              <w:t>fittings, such as joints, valves, mark boards, barrel unions and reducers</w:t>
            </w:r>
          </w:p>
          <w:p w:rsidR="00000000" w:rsidRPr="00240B60" w:rsidP="00240B60">
            <w:pPr>
              <w:pStyle w:val="ListBullet"/>
            </w:pPr>
            <w:r w:rsidRPr="00240B60">
              <w:t>glass panes, off-cuts and sealants</w:t>
            </w:r>
          </w:p>
          <w:p w:rsidR="00000000" w:rsidRPr="00240B60" w:rsidP="00240B60">
            <w:pPr>
              <w:pStyle w:val="ListBullet"/>
            </w:pPr>
            <w:r w:rsidRPr="00240B60">
              <w:t>nylon strips, netting and wire rope</w:t>
            </w:r>
          </w:p>
          <w:p w:rsidR="00000000" w:rsidRPr="00240B60" w:rsidP="00240B60">
            <w:pPr>
              <w:pStyle w:val="ListBullet"/>
            </w:pPr>
            <w:r w:rsidRPr="00240B60">
              <w:t>pipe lengths</w:t>
            </w:r>
          </w:p>
          <w:p w:rsidR="00000000" w:rsidRPr="00240B60" w:rsidP="00240B60">
            <w:pPr>
              <w:pStyle w:val="ListBullet"/>
            </w:pPr>
            <w:r w:rsidRPr="00240B60">
              <w:t>pipe saddles or clamps</w:t>
            </w:r>
          </w:p>
          <w:p w:rsidR="00000000" w:rsidRPr="00240B60" w:rsidP="00240B60">
            <w:pPr>
              <w:pStyle w:val="ListBullet"/>
            </w:pPr>
            <w:r w:rsidRPr="00240B60">
              <w:t>protection strips</w:t>
            </w:r>
          </w:p>
          <w:p w:rsidR="00000000" w:rsidRPr="00240B60" w:rsidP="00240B60">
            <w:pPr>
              <w:pStyle w:val="ListBullet"/>
            </w:pPr>
            <w:r w:rsidRPr="00240B60">
              <w:t>PVC, polyethylene and other plastics</w:t>
            </w:r>
          </w:p>
          <w:p w:rsidR="00000000" w:rsidRPr="00240B60" w:rsidP="00240B60">
            <w:pPr>
              <w:pStyle w:val="ListBullet"/>
            </w:pPr>
            <w:r w:rsidRPr="00240B60">
              <w:t>sand, gravel, cement</w:t>
            </w:r>
            <w:r w:rsidRPr="00240B60">
              <w:t>, concrete, bricks and pavers</w:t>
            </w:r>
          </w:p>
          <w:p w:rsidR="00000000" w:rsidRPr="00240B60" w:rsidP="00240B60">
            <w:pPr>
              <w:pStyle w:val="ListBullet"/>
            </w:pPr>
            <w:r w:rsidRPr="00240B60">
              <w:t>stainless steel and treated metals</w:t>
            </w:r>
          </w:p>
          <w:p w:rsidR="00000000" w:rsidP="00240B60">
            <w:pPr>
              <w:pStyle w:val="ListBullet"/>
              <w:rPr>
                <w:lang w:val="en-NZ"/>
              </w:rPr>
            </w:pPr>
            <w:r w:rsidRPr="00240B60">
              <w:t>wood.</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Worn or damaged parts or areas</w:t>
            </w:r>
            <w:r w:rsidRPr="00240B60">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chemical and biological filters</w:t>
            </w:r>
          </w:p>
          <w:p w:rsidR="00000000" w:rsidRPr="00240B60" w:rsidP="00240B60">
            <w:pPr>
              <w:pStyle w:val="ListBullet"/>
            </w:pPr>
            <w:r w:rsidRPr="00240B60">
              <w:t>depth gauges</w:t>
            </w:r>
          </w:p>
          <w:p w:rsidR="00000000" w:rsidRPr="00240B60" w:rsidP="00240B60">
            <w:pPr>
              <w:pStyle w:val="ListBullet"/>
            </w:pPr>
            <w:r w:rsidRPr="00240B60">
              <w:t>electronic monitors</w:t>
            </w:r>
          </w:p>
          <w:p w:rsidR="00000000" w:rsidRPr="00240B60" w:rsidP="00240B60">
            <w:pPr>
              <w:pStyle w:val="ListBullet"/>
            </w:pPr>
            <w:r w:rsidRPr="00240B60">
              <w:t>fittings, such as joints, valves and boards</w:t>
            </w:r>
          </w:p>
          <w:p w:rsidR="00000000" w:rsidRPr="00240B60" w:rsidP="00240B60">
            <w:pPr>
              <w:pStyle w:val="ListBullet"/>
            </w:pPr>
            <w:r w:rsidRPr="00240B60">
              <w:t>flow control devices, such as taps, valves, float valves, monks, dykes, weirs and gates</w:t>
            </w:r>
          </w:p>
          <w:p w:rsidR="00000000" w:rsidRPr="00240B60" w:rsidP="00240B60">
            <w:pPr>
              <w:pStyle w:val="ListBullet"/>
            </w:pPr>
            <w:r w:rsidRPr="00240B60">
              <w:t>mechanical components in treatment structures, such as sieves, filters and aerators</w:t>
            </w:r>
          </w:p>
          <w:p w:rsidR="00000000" w:rsidRPr="00240B60" w:rsidP="00240B60">
            <w:pPr>
              <w:pStyle w:val="ListBullet"/>
            </w:pPr>
            <w:r w:rsidRPr="00240B60">
              <w:t>pipes</w:t>
            </w:r>
          </w:p>
          <w:p w:rsidR="00000000" w:rsidRPr="00240B60" w:rsidP="00240B60">
            <w:pPr>
              <w:pStyle w:val="ListBullet"/>
            </w:pPr>
            <w:r w:rsidRPr="00240B60">
              <w:t>pumps and mechanical components</w:t>
            </w:r>
          </w:p>
          <w:p w:rsidR="00000000" w:rsidRPr="00240B60" w:rsidP="00240B60">
            <w:pPr>
              <w:pStyle w:val="ListBullet"/>
            </w:pPr>
            <w:r w:rsidRPr="00240B60">
              <w:t>sides or bottoms of earthen, concrete, fibregl</w:t>
            </w:r>
            <w:r w:rsidRPr="00240B60">
              <w:t>ass or plastic-lined supply and disposal systems or structures</w:t>
            </w:r>
          </w:p>
          <w:p w:rsidR="00000000" w:rsidP="00240B60">
            <w:pPr>
              <w:pStyle w:val="ListBullet"/>
              <w:rPr>
                <w:lang w:val="en-NZ"/>
              </w:rPr>
            </w:pPr>
            <w:r w:rsidRPr="00240B60">
              <w:t>wood or metal structures.</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Repair techniques</w:t>
            </w:r>
            <w:r w:rsidRPr="00240B60">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applying plugs or patches</w:t>
            </w:r>
          </w:p>
          <w:p w:rsidR="00000000" w:rsidRPr="00240B60" w:rsidP="00240B60">
            <w:pPr>
              <w:pStyle w:val="ListBullet"/>
            </w:pPr>
            <w:r w:rsidRPr="00240B60">
              <w:t>fibreglassing</w:t>
            </w:r>
          </w:p>
          <w:p w:rsidR="00000000" w:rsidRPr="00240B60" w:rsidP="00240B60">
            <w:pPr>
              <w:pStyle w:val="ListBullet"/>
            </w:pPr>
            <w:r w:rsidRPr="00240B60">
              <w:t>laying and joining pipes (with or without glue or other fixatives)</w:t>
            </w:r>
          </w:p>
          <w:p w:rsidR="00000000" w:rsidRPr="00240B60" w:rsidP="00240B60">
            <w:pPr>
              <w:pStyle w:val="ListBullet"/>
            </w:pPr>
            <w:r w:rsidRPr="00240B60">
              <w:t>metal welding</w:t>
            </w:r>
          </w:p>
          <w:p w:rsidR="00000000" w:rsidRPr="00240B60" w:rsidP="00240B60">
            <w:pPr>
              <w:pStyle w:val="ListBullet"/>
            </w:pPr>
            <w:r w:rsidRPr="00240B60">
              <w:t>mixing, pouri</w:t>
            </w:r>
            <w:r w:rsidRPr="00240B60">
              <w:t>ng and curing concrete</w:t>
            </w:r>
          </w:p>
          <w:p w:rsidR="00000000" w:rsidRPr="00240B60" w:rsidP="00240B60">
            <w:pPr>
              <w:pStyle w:val="ListBullet"/>
            </w:pPr>
            <w:r w:rsidRPr="00240B60">
              <w:t>plastic welding</w:t>
            </w:r>
          </w:p>
          <w:p w:rsidR="00000000" w:rsidRPr="00240B60" w:rsidP="00240B60">
            <w:pPr>
              <w:pStyle w:val="ListBullet"/>
            </w:pPr>
            <w:r w:rsidRPr="00240B60">
              <w:t>sealing or gluing glass</w:t>
            </w:r>
          </w:p>
          <w:p w:rsidR="00000000" w:rsidP="00240B60">
            <w:pPr>
              <w:pStyle w:val="ListBullet"/>
              <w:rPr>
                <w:lang w:val="en-NZ"/>
              </w:rPr>
            </w:pPr>
            <w:r w:rsidRPr="00240B60">
              <w:t>woodworking, screwing, nailing and gluing.</w:t>
            </w:r>
          </w:p>
        </w:tc>
      </w:tr>
      <w:tr w:rsidTr="00161D05">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BoldandItalics"/>
              </w:rPr>
              <w:t>Records or reports</w:t>
            </w:r>
            <w:r w:rsidRPr="00240B60">
              <w:t xml:space="preserve"> may include: </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ListBullet"/>
            </w:pPr>
            <w:r w:rsidRPr="00240B60">
              <w:t>associated equipment and infrastructure</w:t>
            </w:r>
          </w:p>
          <w:p w:rsidR="00000000" w:rsidRPr="00240B60" w:rsidP="00240B60">
            <w:pPr>
              <w:pStyle w:val="ListBullet"/>
            </w:pPr>
            <w:r w:rsidRPr="00240B60">
              <w:t>checklists, data sheets, inventory and stocktakes</w:t>
            </w:r>
          </w:p>
          <w:p w:rsidR="00000000" w:rsidRPr="00240B60" w:rsidP="00240B60">
            <w:pPr>
              <w:pStyle w:val="ListBullet"/>
            </w:pPr>
            <w:r w:rsidRPr="00240B60">
              <w:t>culture or holding stock species</w:t>
            </w:r>
          </w:p>
          <w:p w:rsidR="00000000" w:rsidRPr="00240B60" w:rsidP="00240B60">
            <w:pPr>
              <w:pStyle w:val="ListBullet"/>
            </w:pPr>
            <w:r w:rsidRPr="00240B60">
              <w:t>dates, times and progress against timelines of activities or events</w:t>
            </w:r>
          </w:p>
          <w:p w:rsidR="00000000" w:rsidRPr="00240B60" w:rsidP="00240B60">
            <w:pPr>
              <w:pStyle w:val="ListBullet"/>
            </w:pPr>
            <w:r w:rsidRPr="00240B60">
              <w:t>details related to culture or holding structures or systems</w:t>
            </w:r>
          </w:p>
          <w:p w:rsidR="00000000" w:rsidRPr="00240B60" w:rsidP="00240B60">
            <w:pPr>
              <w:pStyle w:val="ListBullet"/>
            </w:pPr>
            <w:r w:rsidRPr="00240B60">
              <w:t>electronic or hard copy</w:t>
            </w:r>
          </w:p>
          <w:p w:rsidR="00000000" w:rsidRPr="00240B60" w:rsidP="00240B60">
            <w:pPr>
              <w:pStyle w:val="ListBullet"/>
            </w:pPr>
            <w:r w:rsidRPr="00240B60">
              <w:t>Gantt chart</w:t>
            </w:r>
          </w:p>
          <w:p w:rsidR="00000000" w:rsidRPr="00240B60" w:rsidP="00240B60">
            <w:pPr>
              <w:pStyle w:val="ListBullet"/>
            </w:pPr>
            <w:r w:rsidRPr="00240B60">
              <w:t>graphs, charts and tables</w:t>
            </w:r>
          </w:p>
          <w:p w:rsidR="00000000" w:rsidRPr="00240B60" w:rsidP="00240B60">
            <w:pPr>
              <w:pStyle w:val="ListBullet"/>
            </w:pPr>
            <w:r w:rsidRPr="00240B60">
              <w:t>key performance indicators (KPIs)</w:t>
            </w:r>
          </w:p>
          <w:p w:rsidR="00000000" w:rsidRPr="00240B60" w:rsidP="00240B60">
            <w:pPr>
              <w:pStyle w:val="ListBullet"/>
            </w:pPr>
            <w:r w:rsidRPr="00240B60">
              <w:t>operation and maintenance details and other outcomes achieved</w:t>
            </w:r>
          </w:p>
          <w:p w:rsidR="00000000" w:rsidRPr="00240B60" w:rsidP="00240B60">
            <w:pPr>
              <w:pStyle w:val="ListBullet"/>
            </w:pPr>
            <w:r w:rsidRPr="00240B60">
              <w:t>personnel and subcontractor performance data</w:t>
            </w:r>
          </w:p>
          <w:p w:rsidR="00000000" w:rsidRPr="00240B60" w:rsidP="00240B60">
            <w:pPr>
              <w:pStyle w:val="ListBullet"/>
            </w:pPr>
            <w:r w:rsidRPr="00240B60">
              <w:t>problems experienced and strategies to overcome them.</w:t>
            </w:r>
          </w:p>
        </w:tc>
      </w:tr>
    </w:tbl>
    <w:p w:rsidR="00161D05" w:rsidP="00240B60">
      <w:pPr>
        <w:pStyle w:val="BodyText"/>
      </w:pPr>
    </w:p>
    <w:p w:rsidR="00161D05" w:rsidP="00240B60">
      <w:pPr>
        <w:pStyle w:val="BodyText"/>
      </w:pPr>
    </w:p>
    <w:p w:rsidR="00000000" w:rsidRPr="00240B60" w:rsidP="00240B60">
      <w:pPr>
        <w:pStyle w:val="Heading1"/>
      </w:pPr>
      <w:bookmarkStart w:id="12" w:name="O_217582"/>
      <w:bookmarkEnd w:id="12"/>
      <w:r w:rsidRPr="00240B60">
        <w:t>Unit Sector(s)</w:t>
      </w:r>
    </w:p>
    <w:tbl>
      <w:tblPr>
        <w:tblW w:w="0" w:type="auto"/>
        <w:tblLayout w:type="fixed"/>
        <w:tblCellMar>
          <w:left w:w="62" w:type="dxa"/>
          <w:right w:w="62" w:type="dxa"/>
        </w:tblCellMar>
        <w:tblLook w:val="0000"/>
      </w:tblPr>
      <w:tblGrid>
        <w:gridCol w:w="3186"/>
        <w:gridCol w:w="5336"/>
      </w:tblGrid>
      <w:tr w:rsidTr="00161D05">
        <w:tblPrEx>
          <w:tblW w:w="0" w:type="auto"/>
          <w:tblLayout w:type="fixed"/>
          <w:tblCellMar>
            <w:left w:w="62" w:type="dxa"/>
            <w:right w:w="62" w:type="dxa"/>
          </w:tblCellMar>
          <w:tblLook w:val="0000"/>
        </w:tblPrEx>
        <w:trPr>
          <w:tblHeader/>
        </w:trPr>
        <w:tc>
          <w:tcPr>
            <w:tcW w:w="31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Unit sector</w:t>
            </w:r>
          </w:p>
        </w:tc>
        <w:tc>
          <w:tcPr>
            <w:tcW w:w="5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BodyText"/>
            </w:pPr>
            <w:r w:rsidRPr="00240B60">
              <w:t>Aquaculture operations</w:t>
            </w:r>
          </w:p>
        </w:tc>
      </w:tr>
    </w:tbl>
    <w:p w:rsidR="00161D05" w:rsidP="00240B60">
      <w:pPr>
        <w:pStyle w:val="BodyText"/>
      </w:pPr>
    </w:p>
    <w:p w:rsidR="00161D05" w:rsidP="00240B60">
      <w:pPr>
        <w:pStyle w:val="BodyText"/>
      </w:pPr>
    </w:p>
    <w:p w:rsidR="00000000" w:rsidRPr="00240B60" w:rsidP="00240B60">
      <w:pPr>
        <w:pStyle w:val="Heading1"/>
      </w:pPr>
      <w:bookmarkStart w:id="13" w:name="O_217579"/>
      <w:bookmarkEnd w:id="13"/>
      <w:r w:rsidRPr="00240B60">
        <w:t>Co-requisite units</w:t>
      </w:r>
    </w:p>
    <w:tbl>
      <w:tblPr>
        <w:tblW w:w="0" w:type="auto"/>
        <w:tblLayout w:type="fixed"/>
        <w:tblCellMar>
          <w:left w:w="62" w:type="dxa"/>
          <w:right w:w="62" w:type="dxa"/>
        </w:tblCellMar>
        <w:tblLook w:val="0000"/>
      </w:tblPr>
      <w:tblGrid>
        <w:gridCol w:w="3258"/>
        <w:gridCol w:w="1197"/>
        <w:gridCol w:w="4067"/>
      </w:tblGrid>
      <w:tr w:rsidTr="00161D05">
        <w:tblPrEx>
          <w:tblW w:w="0" w:type="auto"/>
          <w:tblLayout w:type="fixed"/>
          <w:tblCellMar>
            <w:left w:w="62" w:type="dxa"/>
            <w:right w:w="62" w:type="dxa"/>
          </w:tblCellMar>
          <w:tblLook w:val="0000"/>
        </w:tblPrEx>
        <w:trPr>
          <w:tblHeader/>
        </w:trPr>
        <w:tc>
          <w:tcPr>
            <w:tcW w:w="3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Co-requisite units</w:t>
            </w:r>
          </w:p>
        </w:tc>
        <w:tc>
          <w:tcPr>
            <w:tcW w:w="52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p>
        </w:tc>
      </w:tr>
      <w:tr w:rsidTr="00161D05">
        <w:tblPrEx>
          <w:tblW w:w="0" w:type="auto"/>
          <w:tblLayout w:type="fixed"/>
          <w:tblCellMar>
            <w:left w:w="62" w:type="dxa"/>
            <w:right w:w="62" w:type="dxa"/>
          </w:tblCellMar>
          <w:tblLook w:val="0000"/>
        </w:tblPrEx>
        <w:tc>
          <w:tcPr>
            <w:tcW w:w="3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p>
        </w:tc>
      </w:tr>
      <w:tr w:rsidTr="00161D05">
        <w:tblPrEx>
          <w:tblW w:w="0" w:type="auto"/>
          <w:tblLayout w:type="fixed"/>
          <w:tblCellMar>
            <w:left w:w="62" w:type="dxa"/>
            <w:right w:w="62" w:type="dxa"/>
          </w:tblCellMar>
          <w:tblLook w:val="0000"/>
        </w:tblPrEx>
        <w:tc>
          <w:tcPr>
            <w:tcW w:w="32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BodyText"/>
            </w:pPr>
          </w:p>
        </w:tc>
      </w:tr>
    </w:tbl>
    <w:p w:rsidR="00161D05" w:rsidP="00240B60">
      <w:pPr>
        <w:pStyle w:val="BodyText"/>
      </w:pPr>
    </w:p>
    <w:p w:rsidR="00161D05" w:rsidP="00240B60">
      <w:pPr>
        <w:pStyle w:val="BodyText"/>
      </w:pPr>
    </w:p>
    <w:p w:rsidR="00000000" w:rsidRPr="00240B60" w:rsidP="00240B60">
      <w:pPr>
        <w:pStyle w:val="Heading1"/>
      </w:pPr>
      <w:bookmarkStart w:id="14" w:name="O_217581"/>
      <w:bookmarkEnd w:id="14"/>
      <w:r w:rsidRPr="00240B60">
        <w:t>Competency field</w:t>
      </w:r>
    </w:p>
    <w:tbl>
      <w:tblPr>
        <w:tblW w:w="0" w:type="auto"/>
        <w:tblLayout w:type="fixed"/>
        <w:tblCellMar>
          <w:left w:w="62" w:type="dxa"/>
          <w:right w:w="62" w:type="dxa"/>
        </w:tblCellMar>
        <w:tblLook w:val="0000"/>
      </w:tblPr>
      <w:tblGrid>
        <w:gridCol w:w="3388"/>
        <w:gridCol w:w="5134"/>
      </w:tblGrid>
      <w:tr w:rsidTr="00161D05">
        <w:tblPrEx>
          <w:tblW w:w="0" w:type="auto"/>
          <w:tblLayout w:type="fixed"/>
          <w:tblCellMar>
            <w:left w:w="62" w:type="dxa"/>
            <w:right w:w="62" w:type="dxa"/>
          </w:tblCellMar>
          <w:tblLook w:val="0000"/>
        </w:tblPrEx>
        <w:trPr>
          <w:tblHeader/>
        </w:trPr>
        <w:tc>
          <w:tcPr>
            <w:tcW w:w="3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B60">
            <w:pPr>
              <w:pStyle w:val="BodyText"/>
              <w:rPr>
                <w:lang w:val="en-NZ"/>
              </w:rPr>
            </w:pPr>
            <w:r w:rsidRPr="00240B60">
              <w:rPr>
                <w:rStyle w:val="SpecialBold"/>
              </w:rPr>
              <w:t>Competency field</w:t>
            </w:r>
          </w:p>
        </w:tc>
        <w:tc>
          <w:tcPr>
            <w:tcW w:w="5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B60" w:rsidP="00240B60">
            <w:pPr>
              <w:pStyle w:val="BodyText"/>
            </w:pPr>
          </w:p>
        </w:tc>
      </w:tr>
    </w:tbl>
    <w:p w:rsidR="00161D05" w:rsidP="00240B60">
      <w:pPr>
        <w:pStyle w:val="BodyText"/>
      </w:pPr>
    </w:p>
    <w:p w:rsidR="00161D05" w:rsidP="00240B60">
      <w:pPr>
        <w:pStyle w:val="BodyText"/>
      </w:pPr>
    </w:p>
    <w:p w:rsidR="00000000" w:rsidRPr="00240B60" w:rsidP="00240B60"/>
    <w:sectPr w:rsidSect="00240B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D05" w:rsidP="00161D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05" w:rsidP="00240B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23</w:t>
    </w:r>
    <w:r>
      <w:rPr>
        <w:noProof/>
      </w:rPr>
      <w:fldChar w:fldCharType="end"/>
    </w:r>
  </w:p>
  <w:p w:rsidR="00161D05" w:rsidP="00240B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61D05" w:rsidP="00240B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60" w:rsidRPr="00161D05" w:rsidP="00161D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05" w:rsidRPr="002D2AF8" w:rsidP="00240B60">
    <w:pPr>
      <w:pStyle w:val="Header"/>
      <w:framePr w:wrap="around"/>
    </w:pPr>
    <w:r>
      <w:fldChar w:fldCharType="begin"/>
    </w:r>
    <w:r>
      <w:instrText xml:space="preserve"> TITLE   \* MERGEFORMAT </w:instrText>
    </w:r>
    <w:r>
      <w:fldChar w:fldCharType="separate"/>
    </w:r>
    <w:r>
      <w:t>SFIAQUA219B Operate and maintain high technology water treatment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61D05" w:rsidP="00240B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165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4EEB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008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B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B60"/>
    <w:pPr>
      <w:spacing w:before="360" w:after="60"/>
      <w:outlineLvl w:val="0"/>
    </w:pPr>
    <w:rPr>
      <w:sz w:val="32"/>
    </w:rPr>
  </w:style>
  <w:style w:type="paragraph" w:styleId="Heading2">
    <w:name w:val="heading 2"/>
    <w:basedOn w:val="HeadingBase"/>
    <w:next w:val="BodyText"/>
    <w:link w:val="Heading2Char"/>
    <w:qFormat/>
    <w:rsid w:val="00240B60"/>
    <w:pPr>
      <w:keepLines/>
      <w:spacing w:before="240" w:after="120"/>
      <w:outlineLvl w:val="1"/>
    </w:pPr>
    <w:rPr>
      <w:sz w:val="28"/>
      <w:szCs w:val="40"/>
    </w:rPr>
  </w:style>
  <w:style w:type="paragraph" w:styleId="Heading3">
    <w:name w:val="heading 3"/>
    <w:basedOn w:val="HeadingBase"/>
    <w:next w:val="BodyText"/>
    <w:link w:val="Heading3Char"/>
    <w:qFormat/>
    <w:rsid w:val="00240B60"/>
    <w:pPr>
      <w:spacing w:before="180" w:after="120"/>
      <w:outlineLvl w:val="2"/>
    </w:pPr>
    <w:rPr>
      <w:spacing w:val="-10"/>
      <w:kern w:val="32"/>
    </w:rPr>
  </w:style>
  <w:style w:type="paragraph" w:styleId="Heading4">
    <w:name w:val="heading 4"/>
    <w:basedOn w:val="HeadingBase"/>
    <w:next w:val="BodyText"/>
    <w:link w:val="Heading4Char"/>
    <w:qFormat/>
    <w:rsid w:val="00240B60"/>
    <w:pPr>
      <w:spacing w:before="160" w:after="120"/>
      <w:outlineLvl w:val="3"/>
    </w:pPr>
    <w:rPr>
      <w:sz w:val="22"/>
    </w:rPr>
  </w:style>
  <w:style w:type="paragraph" w:styleId="Heading5">
    <w:name w:val="heading 5"/>
    <w:basedOn w:val="HeadingBase"/>
    <w:next w:val="Normal"/>
    <w:link w:val="Heading5Char"/>
    <w:qFormat/>
    <w:rsid w:val="00240B60"/>
    <w:pPr>
      <w:spacing w:before="80"/>
      <w:outlineLvl w:val="4"/>
    </w:pPr>
    <w:rPr>
      <w:color w:val="918585"/>
      <w:sz w:val="20"/>
    </w:rPr>
  </w:style>
  <w:style w:type="paragraph" w:styleId="Heading6">
    <w:name w:val="heading 6"/>
    <w:basedOn w:val="HeadingBase"/>
    <w:next w:val="Normal"/>
    <w:link w:val="Heading6Char"/>
    <w:qFormat/>
    <w:rsid w:val="00240B60"/>
    <w:pPr>
      <w:spacing w:before="60"/>
      <w:outlineLvl w:val="5"/>
    </w:pPr>
    <w:rPr>
      <w:color w:val="918585"/>
      <w:sz w:val="20"/>
    </w:rPr>
  </w:style>
  <w:style w:type="paragraph" w:styleId="Heading7">
    <w:name w:val="heading 7"/>
    <w:basedOn w:val="Normal"/>
    <w:next w:val="Normal"/>
    <w:link w:val="Heading7Char"/>
    <w:qFormat/>
    <w:rsid w:val="00240B60"/>
    <w:pPr>
      <w:ind w:left="720"/>
      <w:outlineLvl w:val="6"/>
    </w:pPr>
    <w:rPr>
      <w:i/>
    </w:rPr>
  </w:style>
  <w:style w:type="paragraph" w:styleId="Heading8">
    <w:name w:val="heading 8"/>
    <w:basedOn w:val="Normal"/>
    <w:next w:val="Normal"/>
    <w:link w:val="Heading8Char"/>
    <w:qFormat/>
    <w:rsid w:val="00240B60"/>
    <w:pPr>
      <w:ind w:left="720"/>
      <w:outlineLvl w:val="7"/>
    </w:pPr>
    <w:rPr>
      <w:i/>
    </w:rPr>
  </w:style>
  <w:style w:type="paragraph" w:styleId="Heading9">
    <w:name w:val="heading 9"/>
    <w:basedOn w:val="Normal"/>
    <w:next w:val="Normal"/>
    <w:link w:val="Heading9Char"/>
    <w:qFormat/>
    <w:rsid w:val="00240B60"/>
    <w:pPr>
      <w:ind w:left="720"/>
      <w:outlineLvl w:val="8"/>
    </w:pPr>
    <w:rPr>
      <w:i/>
    </w:rPr>
  </w:style>
  <w:style w:type="character" w:default="1" w:styleId="DefaultParagraphFont">
    <w:name w:val="Default Paragraph Font"/>
    <w:uiPriority w:val="1"/>
    <w:unhideWhenUsed/>
    <w:rsid w:val="00240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B60"/>
  </w:style>
  <w:style w:type="character" w:customStyle="1" w:styleId="Heading1Char">
    <w:name w:val="Heading 1 Char"/>
    <w:basedOn w:val="DefaultParagraphFont"/>
    <w:link w:val="Heading1"/>
    <w:rsid w:val="00240B60"/>
    <w:rPr>
      <w:rFonts w:ascii="Times New Roman" w:eastAsia="Times New Roman" w:hAnsi="Times New Roman" w:cs="Times New Roman"/>
      <w:b/>
      <w:sz w:val="32"/>
      <w:szCs w:val="20"/>
      <w:lang w:eastAsia="en-US"/>
    </w:rPr>
  </w:style>
  <w:style w:type="paragraph" w:styleId="BodyText">
    <w:name w:val="Body Text"/>
    <w:basedOn w:val="Normal"/>
    <w:link w:val="BodyTextChar"/>
    <w:rsid w:val="00240B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0B60"/>
    <w:rPr>
      <w:rFonts w:ascii="Times New Roman" w:eastAsia="Times New Roman" w:hAnsi="Times New Roman" w:cs="Times New Roman"/>
      <w:sz w:val="24"/>
      <w:lang w:eastAsia="en-US"/>
    </w:rPr>
  </w:style>
  <w:style w:type="paragraph" w:styleId="Footer">
    <w:name w:val="footer"/>
    <w:basedOn w:val="Normal"/>
    <w:link w:val="FooterChar"/>
    <w:rsid w:val="00240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B60"/>
    <w:rPr>
      <w:rFonts w:ascii="Times New Roman" w:eastAsia="Times New Roman" w:hAnsi="Times New Roman" w:cs="Times New Roman"/>
      <w:sz w:val="16"/>
      <w:lang w:eastAsia="en-US"/>
    </w:rPr>
  </w:style>
  <w:style w:type="paragraph" w:styleId="List">
    <w:name w:val="List"/>
    <w:basedOn w:val="BodyText"/>
    <w:next w:val="BodyText"/>
    <w:rsid w:val="00240B60"/>
    <w:pPr>
      <w:tabs>
        <w:tab w:val="left" w:pos="340"/>
      </w:tabs>
      <w:spacing w:before="60" w:after="60"/>
      <w:ind w:left="340" w:hanging="340"/>
    </w:pPr>
  </w:style>
  <w:style w:type="paragraph" w:styleId="ListBullet">
    <w:name w:val="List Bullet"/>
    <w:basedOn w:val="List"/>
    <w:rsid w:val="00240B60"/>
    <w:pPr>
      <w:numPr>
        <w:numId w:val="14"/>
      </w:numPr>
      <w:tabs>
        <w:tab w:val="clear" w:pos="340"/>
      </w:tabs>
      <w:spacing w:before="40" w:after="40"/>
    </w:pPr>
  </w:style>
  <w:style w:type="character" w:customStyle="1" w:styleId="SpecialBold">
    <w:name w:val="Special Bold"/>
    <w:basedOn w:val="DefaultParagraphFont"/>
    <w:rsid w:val="00240B60"/>
    <w:rPr>
      <w:b/>
      <w:spacing w:val="0"/>
    </w:rPr>
  </w:style>
  <w:style w:type="paragraph" w:styleId="ListBullet2">
    <w:name w:val="List Bullet 2"/>
    <w:basedOn w:val="List2"/>
    <w:rsid w:val="00240B60"/>
    <w:pPr>
      <w:numPr>
        <w:numId w:val="15"/>
      </w:numPr>
      <w:tabs>
        <w:tab w:val="clear" w:pos="680"/>
      </w:tabs>
    </w:pPr>
  </w:style>
  <w:style w:type="paragraph" w:customStyle="1" w:styleId="SuperHeading">
    <w:name w:val="SuperHeading"/>
    <w:basedOn w:val="Normal"/>
    <w:rsid w:val="00240B60"/>
    <w:pPr>
      <w:spacing w:before="240" w:after="120"/>
      <w:outlineLvl w:val="0"/>
    </w:pPr>
    <w:rPr>
      <w:rFonts w:ascii="Times New Roman" w:hAnsi="Times New Roman"/>
      <w:b/>
      <w:sz w:val="28"/>
    </w:rPr>
  </w:style>
  <w:style w:type="paragraph" w:customStyle="1" w:styleId="AllowPageBreak">
    <w:name w:val="AllowPageBreak"/>
    <w:rsid w:val="00240B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0B60"/>
    <w:pPr>
      <w:tabs>
        <w:tab w:val="left" w:pos="680"/>
      </w:tabs>
      <w:spacing w:before="60" w:after="60"/>
      <w:ind w:left="680" w:hanging="340"/>
    </w:pPr>
  </w:style>
  <w:style w:type="paragraph" w:styleId="ListBullet3">
    <w:name w:val="List Bullet 3"/>
    <w:basedOn w:val="List3"/>
    <w:rsid w:val="00240B60"/>
    <w:pPr>
      <w:numPr>
        <w:numId w:val="3"/>
      </w:numPr>
      <w:tabs>
        <w:tab w:val="clear" w:pos="1021"/>
      </w:tabs>
      <w:ind w:left="1037" w:hanging="357"/>
    </w:pPr>
  </w:style>
  <w:style w:type="character" w:customStyle="1" w:styleId="BoldandItalics">
    <w:name w:val="Bold and Italics"/>
    <w:qFormat/>
    <w:rsid w:val="00240B60"/>
    <w:rPr>
      <w:b/>
      <w:i/>
      <w:u w:val="none"/>
    </w:rPr>
  </w:style>
  <w:style w:type="character" w:customStyle="1" w:styleId="Heading2Char">
    <w:name w:val="Heading 2 Char"/>
    <w:basedOn w:val="DefaultParagraphFont"/>
    <w:link w:val="Heading2"/>
    <w:rsid w:val="00240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B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B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B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B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B60"/>
    <w:rPr>
      <w:rFonts w:ascii="Courier New" w:eastAsia="Times New Roman" w:hAnsi="Courier New" w:cs="Times New Roman"/>
      <w:i/>
      <w:szCs w:val="20"/>
      <w:lang w:eastAsia="en-US"/>
    </w:rPr>
  </w:style>
  <w:style w:type="paragraph" w:customStyle="1" w:styleId="HeadingBase">
    <w:name w:val="Heading Base"/>
    <w:rsid w:val="00240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B60"/>
    <w:pPr>
      <w:tabs>
        <w:tab w:val="right" w:leader="dot" w:pos="9072"/>
      </w:tabs>
      <w:ind w:left="567"/>
    </w:pPr>
    <w:rPr>
      <w:szCs w:val="22"/>
    </w:rPr>
  </w:style>
  <w:style w:type="paragraph" w:customStyle="1" w:styleId="TOCBase">
    <w:name w:val="TOC Base"/>
    <w:rsid w:val="00240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B60"/>
    <w:pPr>
      <w:tabs>
        <w:tab w:val="right" w:leader="dot" w:pos="9072"/>
      </w:tabs>
      <w:spacing w:before="40" w:after="40"/>
      <w:ind w:left="284"/>
    </w:pPr>
    <w:rPr>
      <w:rFonts w:ascii="Times New Roman" w:hAnsi="Times New Roman"/>
    </w:rPr>
  </w:style>
  <w:style w:type="paragraph" w:styleId="TOC1">
    <w:name w:val="toc 1"/>
    <w:basedOn w:val="TOCBase"/>
    <w:next w:val="Normal"/>
    <w:rsid w:val="00240B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0B60"/>
    <w:pPr>
      <w:spacing w:before="5040"/>
      <w:jc w:val="center"/>
    </w:pPr>
    <w:rPr>
      <w:sz w:val="48"/>
      <w:szCs w:val="72"/>
      <w:lang w:val="en-US"/>
    </w:rPr>
  </w:style>
  <w:style w:type="character" w:customStyle="1" w:styleId="TitleChar">
    <w:name w:val="Title Char"/>
    <w:basedOn w:val="DefaultParagraphFont"/>
    <w:link w:val="Title"/>
    <w:rsid w:val="00240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B60"/>
    <w:pPr>
      <w:tabs>
        <w:tab w:val="left" w:pos="3600"/>
        <w:tab w:val="left" w:pos="3958"/>
      </w:tabs>
    </w:pPr>
  </w:style>
  <w:style w:type="paragraph" w:customStyle="1" w:styleId="Note">
    <w:name w:val="Note"/>
    <w:basedOn w:val="BodyText"/>
    <w:rsid w:val="00240B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B60"/>
    <w:pPr>
      <w:framePr w:wrap="auto" w:hAnchor="text" w:y="6049"/>
    </w:pPr>
    <w:rPr>
      <w:color w:val="000000"/>
      <w:sz w:val="40"/>
    </w:rPr>
  </w:style>
  <w:style w:type="paragraph" w:customStyle="1" w:styleId="TOCTitle">
    <w:name w:val="TOCTitle"/>
    <w:basedOn w:val="Heading1"/>
    <w:rsid w:val="00240B60"/>
    <w:pPr>
      <w:spacing w:after="240"/>
      <w:jc w:val="center"/>
      <w:outlineLvl w:val="9"/>
    </w:pPr>
    <w:rPr>
      <w:caps/>
    </w:rPr>
  </w:style>
  <w:style w:type="paragraph" w:customStyle="1" w:styleId="Version">
    <w:name w:val="Version"/>
    <w:rsid w:val="00240B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0B60"/>
    <w:pPr>
      <w:keepNext w:val="0"/>
      <w:tabs>
        <w:tab w:val="right" w:pos="4176"/>
      </w:tabs>
      <w:ind w:left="198" w:hanging="198"/>
    </w:pPr>
    <w:rPr>
      <w:rFonts w:ascii="Garamond" w:hAnsi="Garamond"/>
    </w:rPr>
  </w:style>
  <w:style w:type="paragraph" w:styleId="IndexHeading">
    <w:name w:val="index heading"/>
    <w:basedOn w:val="Normal"/>
    <w:next w:val="Index1"/>
    <w:semiHidden/>
    <w:rsid w:val="00240B60"/>
    <w:pPr>
      <w:spacing w:before="120" w:after="120"/>
    </w:pPr>
    <w:rPr>
      <w:rFonts w:ascii="Arial" w:hAnsi="Arial"/>
      <w:b/>
      <w:color w:val="918585"/>
      <w:sz w:val="24"/>
    </w:rPr>
  </w:style>
  <w:style w:type="paragraph" w:styleId="Header">
    <w:name w:val="header"/>
    <w:basedOn w:val="Normal"/>
    <w:link w:val="HeaderChar"/>
    <w:rsid w:val="00240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B60"/>
    <w:rPr>
      <w:rFonts w:ascii="Times New Roman" w:eastAsia="Times New Roman" w:hAnsi="Times New Roman" w:cs="Times New Roman"/>
      <w:sz w:val="16"/>
      <w:szCs w:val="20"/>
      <w:lang w:val="en-GB" w:eastAsia="en-US"/>
    </w:rPr>
  </w:style>
  <w:style w:type="paragraph" w:customStyle="1" w:styleId="Chapter">
    <w:name w:val="Chapter"/>
    <w:basedOn w:val="Normal"/>
    <w:rsid w:val="00240B60"/>
    <w:pPr>
      <w:spacing w:before="240"/>
    </w:pPr>
    <w:rPr>
      <w:rFonts w:ascii="Times New Roman" w:hAnsi="Times New Roman"/>
      <w:smallCaps/>
      <w:spacing w:val="80"/>
      <w:sz w:val="28"/>
    </w:rPr>
  </w:style>
  <w:style w:type="paragraph" w:customStyle="1" w:styleId="InChapter">
    <w:name w:val="InChapter"/>
    <w:basedOn w:val="Heading3"/>
    <w:rsid w:val="00240B60"/>
    <w:pPr>
      <w:spacing w:after="240"/>
      <w:outlineLvl w:val="9"/>
    </w:pPr>
    <w:rPr>
      <w:noProof/>
    </w:rPr>
  </w:style>
  <w:style w:type="paragraph" w:styleId="Index2">
    <w:name w:val="index 2"/>
    <w:basedOn w:val="Normal"/>
    <w:next w:val="Normal"/>
    <w:semiHidden/>
    <w:rsid w:val="00240B60"/>
    <w:pPr>
      <w:tabs>
        <w:tab w:val="right" w:pos="4176"/>
      </w:tabs>
      <w:ind w:left="568" w:hanging="284"/>
    </w:pPr>
    <w:rPr>
      <w:rFonts w:ascii="Garamond" w:hAnsi="Garamond"/>
    </w:rPr>
  </w:style>
  <w:style w:type="paragraph" w:customStyle="1" w:styleId="Byline">
    <w:name w:val="Byline"/>
    <w:rsid w:val="00240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B60"/>
    <w:pPr>
      <w:tabs>
        <w:tab w:val="clear" w:pos="3600"/>
        <w:tab w:val="clear" w:pos="3958"/>
      </w:tabs>
      <w:jc w:val="right"/>
    </w:pPr>
  </w:style>
  <w:style w:type="character" w:styleId="Emphasis">
    <w:name w:val="Emphasis"/>
    <w:basedOn w:val="DefaultParagraphFont"/>
    <w:qFormat/>
    <w:rsid w:val="00240B60"/>
    <w:rPr>
      <w:i/>
    </w:rPr>
  </w:style>
  <w:style w:type="paragraph" w:styleId="Caption">
    <w:name w:val="caption"/>
    <w:basedOn w:val="BodyText"/>
    <w:next w:val="Normal"/>
    <w:qFormat/>
    <w:rsid w:val="00240B60"/>
    <w:pPr>
      <w:framePr w:w="2268" w:hSpace="181" w:vSpace="181" w:wrap="around" w:vAnchor="text" w:hAnchor="page" w:x="1135" w:y="285" w:anchorLock="1"/>
    </w:pPr>
    <w:rPr>
      <w:i/>
    </w:rPr>
  </w:style>
  <w:style w:type="paragraph" w:customStyle="1" w:styleId="MiniTOCTitle">
    <w:name w:val="MiniTOCTitle"/>
    <w:basedOn w:val="Heading4"/>
    <w:rsid w:val="00240B60"/>
    <w:pPr>
      <w:spacing w:before="240"/>
      <w:outlineLvl w:val="9"/>
    </w:pPr>
    <w:rPr>
      <w:noProof/>
      <w:sz w:val="24"/>
    </w:rPr>
  </w:style>
  <w:style w:type="paragraph" w:customStyle="1" w:styleId="MiniTOCItem">
    <w:name w:val="MiniTOCItem"/>
    <w:basedOn w:val="ListBullet"/>
    <w:rsid w:val="00240B60"/>
    <w:pPr>
      <w:numPr>
        <w:numId w:val="0"/>
      </w:numPr>
      <w:tabs>
        <w:tab w:val="right" w:leader="dot" w:pos="6521"/>
      </w:tabs>
      <w:spacing w:before="0" w:after="0"/>
    </w:pPr>
  </w:style>
  <w:style w:type="paragraph" w:customStyle="1" w:styleId="TOFTitle">
    <w:name w:val="TOFTitle"/>
    <w:basedOn w:val="TOCTitle"/>
    <w:rsid w:val="00240B60"/>
  </w:style>
  <w:style w:type="paragraph" w:styleId="TableofFigures">
    <w:name w:val="table of figures"/>
    <w:basedOn w:val="Normal"/>
    <w:next w:val="Normal"/>
    <w:semiHidden/>
    <w:rsid w:val="00240B60"/>
    <w:pPr>
      <w:tabs>
        <w:tab w:val="right" w:leader="dot" w:pos="9072"/>
      </w:tabs>
      <w:ind w:left="970" w:hanging="403"/>
    </w:pPr>
    <w:rPr>
      <w:rFonts w:ascii="Times New Roman" w:hAnsi="Times New Roman"/>
      <w:b/>
    </w:rPr>
  </w:style>
  <w:style w:type="paragraph" w:styleId="ListNumber">
    <w:name w:val="List Number"/>
    <w:basedOn w:val="List"/>
    <w:rsid w:val="00240B60"/>
    <w:pPr>
      <w:numPr>
        <w:numId w:val="12"/>
      </w:numPr>
    </w:pPr>
  </w:style>
  <w:style w:type="character" w:customStyle="1" w:styleId="WingdingSymbols">
    <w:name w:val="Wingding Symbols"/>
    <w:rsid w:val="00240B60"/>
    <w:rPr>
      <w:rFonts w:ascii="Wingdings" w:hAnsi="Wingdings"/>
    </w:rPr>
  </w:style>
  <w:style w:type="paragraph" w:customStyle="1" w:styleId="TableHeading">
    <w:name w:val="Table Heading"/>
    <w:basedOn w:val="HeadingBase"/>
    <w:rsid w:val="00240B60"/>
    <w:pPr>
      <w:keepLines/>
      <w:pBdr>
        <w:bottom w:val="single" w:sz="6" w:space="1" w:color="918585"/>
      </w:pBdr>
      <w:spacing w:before="240"/>
    </w:pPr>
  </w:style>
  <w:style w:type="character" w:customStyle="1" w:styleId="HotSpot">
    <w:name w:val="HotSpot"/>
    <w:rsid w:val="00240B60"/>
    <w:rPr>
      <w:color w:val="0033CC"/>
      <w:u w:val="none"/>
    </w:rPr>
  </w:style>
  <w:style w:type="paragraph" w:customStyle="1" w:styleId="BodyTextRight">
    <w:name w:val="Body Text Right"/>
    <w:basedOn w:val="BodyText"/>
    <w:rsid w:val="00240B60"/>
    <w:pPr>
      <w:spacing w:before="0" w:after="0"/>
      <w:jc w:val="right"/>
    </w:pPr>
  </w:style>
  <w:style w:type="paragraph" w:styleId="Index3">
    <w:name w:val="index 3"/>
    <w:basedOn w:val="ListNumber2"/>
    <w:next w:val="Normal"/>
    <w:semiHidden/>
    <w:rsid w:val="00240B60"/>
    <w:pPr>
      <w:numPr>
        <w:numId w:val="0"/>
      </w:numPr>
      <w:tabs>
        <w:tab w:val="right" w:leader="dot" w:pos="4176"/>
      </w:tabs>
    </w:pPr>
  </w:style>
  <w:style w:type="paragraph" w:styleId="ListNumber2">
    <w:name w:val="List Number 2"/>
    <w:basedOn w:val="List2"/>
    <w:rsid w:val="00240B60"/>
    <w:pPr>
      <w:numPr>
        <w:numId w:val="11"/>
      </w:numPr>
      <w:tabs>
        <w:tab w:val="clear" w:pos="1060"/>
      </w:tabs>
    </w:pPr>
  </w:style>
  <w:style w:type="paragraph" w:customStyle="1" w:styleId="MarginNote">
    <w:name w:val="Margin Note"/>
    <w:basedOn w:val="BodyText"/>
    <w:rsid w:val="00240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B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B60"/>
    <w:rPr>
      <w:sz w:val="32"/>
    </w:rPr>
  </w:style>
  <w:style w:type="paragraph" w:customStyle="1" w:styleId="HeadingProcedure">
    <w:name w:val="Heading Procedure"/>
    <w:basedOn w:val="HeadingBase"/>
    <w:next w:val="Normal"/>
    <w:rsid w:val="00240B60"/>
    <w:pPr>
      <w:tabs>
        <w:tab w:val="left" w:pos="0"/>
      </w:tabs>
      <w:spacing w:before="120" w:after="60"/>
    </w:pPr>
    <w:rPr>
      <w:i/>
      <w:color w:val="918585"/>
      <w:sz w:val="22"/>
    </w:rPr>
  </w:style>
  <w:style w:type="paragraph" w:customStyle="1" w:styleId="TableBodyText">
    <w:name w:val="Table Body Text"/>
    <w:basedOn w:val="BodyText"/>
    <w:rsid w:val="00240B60"/>
    <w:pPr>
      <w:spacing w:before="60" w:after="60"/>
    </w:pPr>
  </w:style>
  <w:style w:type="paragraph" w:styleId="ListContinue">
    <w:name w:val="List Continue"/>
    <w:basedOn w:val="List"/>
    <w:rsid w:val="00240B60"/>
    <w:pPr>
      <w:ind w:firstLine="0"/>
    </w:pPr>
  </w:style>
  <w:style w:type="paragraph" w:customStyle="1" w:styleId="ListNote">
    <w:name w:val="List Note"/>
    <w:basedOn w:val="List"/>
    <w:rsid w:val="00240B60"/>
    <w:pPr>
      <w:pBdr>
        <w:top w:val="single" w:sz="6" w:space="2" w:color="918585"/>
        <w:bottom w:val="single" w:sz="6" w:space="2" w:color="918585"/>
      </w:pBdr>
      <w:tabs>
        <w:tab w:val="left" w:pos="1021"/>
      </w:tabs>
      <w:ind w:firstLine="0"/>
    </w:pPr>
  </w:style>
  <w:style w:type="paragraph" w:customStyle="1" w:styleId="Warning">
    <w:name w:val="Warning"/>
    <w:basedOn w:val="BodyText"/>
    <w:rsid w:val="00240B60"/>
    <w:pPr>
      <w:shd w:val="clear" w:color="auto" w:fill="D9D9D9"/>
      <w:tabs>
        <w:tab w:val="left" w:pos="992"/>
      </w:tabs>
      <w:ind w:left="119" w:right="119"/>
    </w:pPr>
    <w:rPr>
      <w:sz w:val="20"/>
    </w:rPr>
  </w:style>
  <w:style w:type="paragraph" w:customStyle="1" w:styleId="MarginIcons">
    <w:name w:val="Margin Icons"/>
    <w:basedOn w:val="BodyText"/>
    <w:rsid w:val="00240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B60"/>
    <w:rPr>
      <w:rFonts w:ascii="Courier New" w:hAnsi="Courier New"/>
    </w:rPr>
  </w:style>
  <w:style w:type="paragraph" w:customStyle="1" w:styleId="NoteBullet">
    <w:name w:val="Note Bullet"/>
    <w:basedOn w:val="Note"/>
    <w:rsid w:val="00240B60"/>
    <w:pPr>
      <w:tabs>
        <w:tab w:val="clear" w:pos="680"/>
      </w:tabs>
      <w:spacing w:before="60" w:after="60"/>
    </w:pPr>
  </w:style>
  <w:style w:type="paragraph" w:customStyle="1" w:styleId="SubHeading2">
    <w:name w:val="SubHeading2"/>
    <w:basedOn w:val="HeadingBase"/>
    <w:rsid w:val="00240B60"/>
    <w:pPr>
      <w:spacing w:before="240" w:after="60"/>
    </w:pPr>
    <w:rPr>
      <w:sz w:val="20"/>
    </w:rPr>
  </w:style>
  <w:style w:type="paragraph" w:customStyle="1" w:styleId="SubHeading1">
    <w:name w:val="SubHeading1"/>
    <w:basedOn w:val="HeadingBase"/>
    <w:rsid w:val="00240B60"/>
    <w:pPr>
      <w:spacing w:before="240" w:after="60"/>
    </w:pPr>
    <w:rPr>
      <w:color w:val="918585"/>
      <w:sz w:val="22"/>
    </w:rPr>
  </w:style>
  <w:style w:type="paragraph" w:customStyle="1" w:styleId="SideHeading">
    <w:name w:val="Side Heading"/>
    <w:basedOn w:val="HeadingBase"/>
    <w:rsid w:val="00240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B60"/>
    <w:pPr>
      <w:numPr>
        <w:numId w:val="13"/>
      </w:numPr>
    </w:pPr>
  </w:style>
  <w:style w:type="paragraph" w:styleId="PlainText">
    <w:name w:val="Plain Text"/>
    <w:basedOn w:val="Normal"/>
    <w:link w:val="PlainTextChar"/>
    <w:rsid w:val="00240B60"/>
    <w:rPr>
      <w:sz w:val="20"/>
    </w:rPr>
  </w:style>
  <w:style w:type="character" w:customStyle="1" w:styleId="PlainTextChar">
    <w:name w:val="Plain Text Char"/>
    <w:basedOn w:val="DefaultParagraphFont"/>
    <w:link w:val="PlainText"/>
    <w:rsid w:val="00240B60"/>
    <w:rPr>
      <w:rFonts w:ascii="Courier New" w:eastAsia="Times New Roman" w:hAnsi="Courier New" w:cs="Times New Roman"/>
      <w:sz w:val="20"/>
      <w:szCs w:val="20"/>
      <w:lang w:eastAsia="en-US"/>
    </w:rPr>
  </w:style>
  <w:style w:type="character" w:customStyle="1" w:styleId="MenuOption">
    <w:name w:val="Menu Option"/>
    <w:basedOn w:val="DefaultParagraphFont"/>
    <w:rsid w:val="00240B60"/>
    <w:rPr>
      <w:b/>
      <w:smallCaps/>
    </w:rPr>
  </w:style>
  <w:style w:type="paragraph" w:customStyle="1" w:styleId="TableListNumber">
    <w:name w:val="Table List Number"/>
    <w:basedOn w:val="ListNumber"/>
    <w:rsid w:val="00240B60"/>
    <w:pPr>
      <w:numPr>
        <w:numId w:val="0"/>
      </w:numPr>
    </w:pPr>
  </w:style>
  <w:style w:type="paragraph" w:styleId="TOC4">
    <w:name w:val="toc 4"/>
    <w:basedOn w:val="TOCBase"/>
    <w:next w:val="Normal"/>
    <w:semiHidden/>
    <w:rsid w:val="00240B60"/>
    <w:pPr>
      <w:tabs>
        <w:tab w:val="right" w:leader="dot" w:pos="9071"/>
      </w:tabs>
      <w:ind w:left="1701"/>
    </w:pPr>
  </w:style>
  <w:style w:type="paragraph" w:customStyle="1" w:styleId="ListAlpha">
    <w:name w:val="List Alpha"/>
    <w:basedOn w:val="List"/>
    <w:rsid w:val="00240B60"/>
    <w:pPr>
      <w:numPr>
        <w:numId w:val="10"/>
      </w:numPr>
    </w:pPr>
  </w:style>
  <w:style w:type="paragraph" w:customStyle="1" w:styleId="ListAlpha2">
    <w:name w:val="List Alpha 2"/>
    <w:basedOn w:val="List2"/>
    <w:rsid w:val="00240B60"/>
    <w:pPr>
      <w:numPr>
        <w:numId w:val="9"/>
      </w:numPr>
    </w:pPr>
  </w:style>
  <w:style w:type="paragraph" w:styleId="List3">
    <w:name w:val="List 3"/>
    <w:basedOn w:val="BodyText"/>
    <w:rsid w:val="00240B60"/>
    <w:pPr>
      <w:tabs>
        <w:tab w:val="left" w:pos="1021"/>
      </w:tabs>
      <w:spacing w:before="60" w:after="60"/>
      <w:ind w:left="1020" w:hanging="340"/>
    </w:pPr>
  </w:style>
  <w:style w:type="paragraph" w:styleId="List4">
    <w:name w:val="List 4"/>
    <w:basedOn w:val="BodyText"/>
    <w:rsid w:val="00240B60"/>
    <w:pPr>
      <w:tabs>
        <w:tab w:val="left" w:pos="1361"/>
      </w:tabs>
      <w:spacing w:before="60" w:after="60"/>
      <w:ind w:left="1361" w:hanging="340"/>
    </w:pPr>
  </w:style>
  <w:style w:type="paragraph" w:styleId="List5">
    <w:name w:val="List 5"/>
    <w:basedOn w:val="BodyText"/>
    <w:rsid w:val="00240B60"/>
    <w:pPr>
      <w:tabs>
        <w:tab w:val="left" w:pos="1701"/>
      </w:tabs>
      <w:spacing w:before="60" w:after="60"/>
      <w:ind w:left="1701" w:hanging="340"/>
    </w:pPr>
  </w:style>
  <w:style w:type="paragraph" w:styleId="ListBullet4">
    <w:name w:val="List Bullet 4"/>
    <w:basedOn w:val="List4"/>
    <w:rsid w:val="00240B60"/>
    <w:pPr>
      <w:numPr>
        <w:numId w:val="4"/>
      </w:numPr>
    </w:pPr>
  </w:style>
  <w:style w:type="paragraph" w:styleId="ListBullet5">
    <w:name w:val="List Bullet 5"/>
    <w:basedOn w:val="List5"/>
    <w:rsid w:val="00240B60"/>
    <w:pPr>
      <w:numPr>
        <w:numId w:val="5"/>
      </w:numPr>
    </w:pPr>
  </w:style>
  <w:style w:type="paragraph" w:styleId="ListContinue2">
    <w:name w:val="List Continue 2"/>
    <w:basedOn w:val="List2"/>
    <w:rsid w:val="00240B60"/>
    <w:pPr>
      <w:ind w:firstLine="0"/>
    </w:pPr>
  </w:style>
  <w:style w:type="paragraph" w:styleId="ListContinue3">
    <w:name w:val="List Continue 3"/>
    <w:basedOn w:val="List3"/>
    <w:rsid w:val="00240B60"/>
    <w:pPr>
      <w:ind w:left="1021" w:firstLine="0"/>
    </w:pPr>
  </w:style>
  <w:style w:type="paragraph" w:styleId="ListContinue4">
    <w:name w:val="List Continue 4"/>
    <w:basedOn w:val="List4"/>
    <w:rsid w:val="00240B60"/>
    <w:pPr>
      <w:ind w:firstLine="0"/>
    </w:pPr>
  </w:style>
  <w:style w:type="paragraph" w:styleId="ListContinue5">
    <w:name w:val="List Continue 5"/>
    <w:basedOn w:val="List5"/>
    <w:rsid w:val="00240B60"/>
    <w:pPr>
      <w:ind w:firstLine="0"/>
    </w:pPr>
  </w:style>
  <w:style w:type="paragraph" w:styleId="ListNumber3">
    <w:name w:val="List Number 3"/>
    <w:basedOn w:val="List3"/>
    <w:rsid w:val="00240B60"/>
    <w:pPr>
      <w:numPr>
        <w:numId w:val="6"/>
      </w:numPr>
    </w:pPr>
  </w:style>
  <w:style w:type="paragraph" w:styleId="ListNumber4">
    <w:name w:val="List Number 4"/>
    <w:basedOn w:val="List4"/>
    <w:rsid w:val="00240B60"/>
    <w:pPr>
      <w:numPr>
        <w:numId w:val="7"/>
      </w:numPr>
    </w:pPr>
  </w:style>
  <w:style w:type="paragraph" w:styleId="ListNumber5">
    <w:name w:val="List Number 5"/>
    <w:basedOn w:val="List5"/>
    <w:rsid w:val="00240B60"/>
    <w:pPr>
      <w:numPr>
        <w:numId w:val="8"/>
      </w:numPr>
    </w:pPr>
  </w:style>
  <w:style w:type="paragraph" w:styleId="BlockText">
    <w:name w:val="Block Text"/>
    <w:basedOn w:val="Normal"/>
    <w:rsid w:val="00240B60"/>
    <w:pPr>
      <w:spacing w:after="120"/>
      <w:ind w:left="1440" w:right="1440"/>
    </w:pPr>
  </w:style>
  <w:style w:type="character" w:customStyle="1" w:styleId="Subscript">
    <w:name w:val="Subscript"/>
    <w:basedOn w:val="DefaultParagraphFont"/>
    <w:rsid w:val="00240B60"/>
    <w:rPr>
      <w:sz w:val="16"/>
      <w:vertAlign w:val="subscript"/>
    </w:rPr>
  </w:style>
  <w:style w:type="character" w:customStyle="1" w:styleId="Superscript">
    <w:name w:val="Superscript"/>
    <w:basedOn w:val="DefaultParagraphFont"/>
    <w:rsid w:val="00240B60"/>
    <w:rPr>
      <w:sz w:val="16"/>
      <w:vertAlign w:val="superscript"/>
    </w:rPr>
  </w:style>
  <w:style w:type="character" w:customStyle="1" w:styleId="Symbols">
    <w:name w:val="Symbols"/>
    <w:basedOn w:val="DefaultParagraphFont"/>
    <w:rsid w:val="00240B60"/>
    <w:rPr>
      <w:rFonts w:ascii="Symbol" w:hAnsi="Symbol"/>
    </w:rPr>
  </w:style>
  <w:style w:type="character" w:customStyle="1" w:styleId="MenuOptions">
    <w:name w:val="Menu Options"/>
    <w:basedOn w:val="DefaultParagraphFont"/>
    <w:rsid w:val="00240B60"/>
    <w:rPr>
      <w:rFonts w:ascii="Arial Narrow" w:hAnsi="Arial Narrow"/>
      <w:smallCaps/>
    </w:rPr>
  </w:style>
  <w:style w:type="character" w:customStyle="1" w:styleId="Buttons">
    <w:name w:val="Buttons"/>
    <w:basedOn w:val="DefaultParagraphFont"/>
    <w:rsid w:val="00240B60"/>
    <w:rPr>
      <w:b/>
    </w:rPr>
  </w:style>
  <w:style w:type="character" w:customStyle="1" w:styleId="Underlined">
    <w:name w:val="Underlined"/>
    <w:basedOn w:val="DefaultParagraphFont"/>
    <w:rsid w:val="00240B60"/>
    <w:rPr>
      <w:u w:val="single"/>
    </w:rPr>
  </w:style>
  <w:style w:type="paragraph" w:customStyle="1" w:styleId="TableBodyTextRight">
    <w:name w:val="Table Body Text Right"/>
    <w:basedOn w:val="TableBodyText"/>
    <w:rsid w:val="00240B60"/>
    <w:pPr>
      <w:widowControl w:val="0"/>
      <w:autoSpaceDE w:val="0"/>
      <w:autoSpaceDN w:val="0"/>
      <w:adjustRightInd w:val="0"/>
      <w:jc w:val="right"/>
    </w:pPr>
    <w:rPr>
      <w:rFonts w:cs="Arial"/>
      <w:szCs w:val="18"/>
    </w:rPr>
  </w:style>
  <w:style w:type="paragraph" w:customStyle="1" w:styleId="CopyrightText">
    <w:name w:val="Copyright Text"/>
    <w:basedOn w:val="BodyText"/>
    <w:rsid w:val="00240B60"/>
    <w:rPr>
      <w:sz w:val="18"/>
    </w:rPr>
  </w:style>
  <w:style w:type="paragraph" w:customStyle="1" w:styleId="BodySmallRight">
    <w:name w:val="Body Small Right"/>
    <w:basedOn w:val="BodyTextRight"/>
    <w:rsid w:val="00240B60"/>
    <w:rPr>
      <w:sz w:val="18"/>
      <w:szCs w:val="18"/>
    </w:rPr>
  </w:style>
  <w:style w:type="paragraph" w:customStyle="1" w:styleId="MarginEdition">
    <w:name w:val="Margin Edition"/>
    <w:basedOn w:val="MarginNote"/>
    <w:rsid w:val="00240B60"/>
    <w:pPr>
      <w:spacing w:before="0" w:after="0"/>
    </w:pPr>
    <w:rPr>
      <w:rFonts w:ascii="Times New Roman" w:hAnsi="Times New Roman"/>
      <w:color w:val="999999"/>
    </w:rPr>
  </w:style>
  <w:style w:type="paragraph" w:customStyle="1" w:styleId="Spacer">
    <w:name w:val="Spacer"/>
    <w:basedOn w:val="Normal"/>
    <w:rsid w:val="00240B60"/>
    <w:rPr>
      <w:sz w:val="2"/>
      <w:szCs w:val="2"/>
    </w:rPr>
  </w:style>
  <w:style w:type="character" w:customStyle="1" w:styleId="Small">
    <w:name w:val="Small"/>
    <w:basedOn w:val="DefaultParagraphFont"/>
    <w:rsid w:val="00240B60"/>
    <w:rPr>
      <w:sz w:val="16"/>
    </w:rPr>
  </w:style>
  <w:style w:type="paragraph" w:customStyle="1" w:styleId="WideTable">
    <w:name w:val="Wide Table"/>
    <w:basedOn w:val="Normal"/>
    <w:rsid w:val="00240B60"/>
    <w:pPr>
      <w:ind w:left="-1418"/>
    </w:pPr>
    <w:rPr>
      <w:sz w:val="2"/>
      <w:szCs w:val="2"/>
    </w:rPr>
  </w:style>
  <w:style w:type="character" w:styleId="PageNumber">
    <w:name w:val="page number"/>
    <w:basedOn w:val="DefaultParagraphFont"/>
    <w:rsid w:val="00240B60"/>
  </w:style>
  <w:style w:type="paragraph" w:styleId="Quote">
    <w:name w:val="Quote"/>
    <w:basedOn w:val="Heading1"/>
    <w:link w:val="QuoteChar"/>
    <w:qFormat/>
    <w:rsid w:val="00240B60"/>
    <w:rPr>
      <w:b w:val="0"/>
      <w:sz w:val="72"/>
      <w:szCs w:val="72"/>
      <w:lang w:val="en-NZ"/>
    </w:rPr>
  </w:style>
  <w:style w:type="character" w:customStyle="1" w:styleId="QuoteChar">
    <w:name w:val="Quote Char"/>
    <w:basedOn w:val="DefaultParagraphFont"/>
    <w:link w:val="Quote"/>
    <w:rsid w:val="00240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B60"/>
    <w:pPr>
      <w:pageBreakBefore/>
    </w:pPr>
  </w:style>
  <w:style w:type="paragraph" w:customStyle="1" w:styleId="Border">
    <w:name w:val="Border"/>
    <w:basedOn w:val="Normal"/>
    <w:qFormat/>
    <w:rsid w:val="00240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B60"/>
    <w:rPr>
      <w:b/>
      <w:bCs/>
      <w:i/>
      <w:iCs/>
      <w:color w:val="auto"/>
    </w:rPr>
  </w:style>
  <w:style w:type="paragraph" w:styleId="IntenseQuote">
    <w:name w:val="Intense Quote"/>
    <w:basedOn w:val="Normal"/>
    <w:next w:val="Normal"/>
    <w:link w:val="IntenseQuoteChar"/>
    <w:uiPriority w:val="30"/>
    <w:qFormat/>
    <w:rsid w:val="00240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B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B60"/>
    <w:rPr>
      <w:smallCaps/>
      <w:color w:val="auto"/>
      <w:u w:val="single"/>
    </w:rPr>
  </w:style>
  <w:style w:type="character" w:styleId="IntenseReference">
    <w:name w:val="Intense Reference"/>
    <w:basedOn w:val="DefaultParagraphFont"/>
    <w:uiPriority w:val="32"/>
    <w:qFormat/>
    <w:rsid w:val="00240B60"/>
    <w:rPr>
      <w:b/>
      <w:bCs/>
      <w:smallCaps/>
      <w:color w:val="auto"/>
      <w:spacing w:val="5"/>
      <w:u w:val="single"/>
    </w:rPr>
  </w:style>
  <w:style w:type="paragraph" w:customStyle="1" w:styleId="2ColumnHeading">
    <w:name w:val="2Column Heading"/>
    <w:basedOn w:val="BodyText"/>
    <w:qFormat/>
    <w:rsid w:val="00240B60"/>
    <w:pPr>
      <w:spacing w:after="60"/>
      <w:ind w:left="-2268"/>
    </w:pPr>
    <w:rPr>
      <w:b/>
    </w:rPr>
  </w:style>
  <w:style w:type="paragraph" w:customStyle="1" w:styleId="Heading1TOC">
    <w:name w:val="Heading1 TOC"/>
    <w:basedOn w:val="Normal"/>
    <w:qFormat/>
    <w:rsid w:val="00240B60"/>
    <w:pPr>
      <w:spacing w:before="240" w:after="120"/>
    </w:pPr>
    <w:rPr>
      <w:rFonts w:ascii="Times New Roman" w:hAnsi="Times New Roman"/>
      <w:b/>
      <w:sz w:val="32"/>
    </w:rPr>
  </w:style>
  <w:style w:type="paragraph" w:customStyle="1" w:styleId="Heading2TOC">
    <w:name w:val="Heading2 TOC"/>
    <w:basedOn w:val="Normal"/>
    <w:qFormat/>
    <w:rsid w:val="00240B60"/>
    <w:pPr>
      <w:spacing w:before="240" w:after="60"/>
    </w:pPr>
    <w:rPr>
      <w:rFonts w:ascii="Times New Roman" w:hAnsi="Times New Roman"/>
      <w:b/>
      <w:sz w:val="28"/>
    </w:rPr>
  </w:style>
  <w:style w:type="character" w:customStyle="1" w:styleId="Underline">
    <w:name w:val="Underline"/>
    <w:basedOn w:val="DefaultParagraphFont"/>
    <w:qFormat/>
    <w:rsid w:val="00240B60"/>
    <w:rPr>
      <w:u w:val="single"/>
    </w:rPr>
  </w:style>
  <w:style w:type="paragraph" w:styleId="BalloonText">
    <w:name w:val="Balloon Text"/>
    <w:basedOn w:val="Normal"/>
    <w:link w:val="BalloonTextChar"/>
    <w:rsid w:val="00240B60"/>
    <w:rPr>
      <w:rFonts w:ascii="Tahoma" w:hAnsi="Tahoma" w:cs="Tahoma"/>
      <w:sz w:val="16"/>
      <w:szCs w:val="16"/>
    </w:rPr>
  </w:style>
  <w:style w:type="character" w:customStyle="1" w:styleId="BalloonTextChar">
    <w:name w:val="Balloon Text Char"/>
    <w:basedOn w:val="DefaultParagraphFont"/>
    <w:link w:val="BalloonText"/>
    <w:rsid w:val="00240B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B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0B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B60"/>
    <w:rPr>
      <w:b/>
      <w:color w:val="660033"/>
      <w:spacing w:val="0"/>
    </w:rPr>
  </w:style>
  <w:style w:type="paragraph" w:customStyle="1" w:styleId="Nameditemlist">
    <w:name w:val="Named item list"/>
    <w:basedOn w:val="BodyText"/>
    <w:qFormat/>
    <w:rsid w:val="00240B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3705</Words>
  <Characters>23652</Characters>
  <Application>Microsoft Office Word</Application>
  <DocSecurity>0</DocSecurity>
  <Lines>815</Lines>
  <Paragraphs>435</Paragraphs>
  <ScaleCrop>false</ScaleCrop>
  <Company>Author-it Software Corporation Ltd.</Company>
  <LinksUpToDate>false</LinksUpToDate>
  <CharactersWithSpaces>27299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SFIAQUA219B Operate and maintain high technology water treatment components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2012-10-10T05:57:00Z</dcterms:created>
  <dcterms:modified xsi:type="dcterms:W3CDTF">2012-10-10T05:57:00Z</dcterms:modified>
</cp:coreProperties>
</file>