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F2D" w:rsidP="000C0F2D">
      <w:pPr>
        <w:pStyle w:val="Title"/>
      </w:pPr>
      <w:r>
        <w:fldChar w:fldCharType="begin"/>
      </w:r>
      <w:r>
        <w:instrText xml:space="preserve"> TITLE   \* MERGEFORMAT </w:instrText>
      </w:r>
      <w:r>
        <w:fldChar w:fldCharType="separate"/>
      </w:r>
      <w:r>
        <w:t>SFI50411 Diploma of Fisheries Compliance</w:t>
      </w:r>
      <w:r>
        <w:fldChar w:fldCharType="end"/>
      </w:r>
    </w:p>
    <w:p w:rsidR="000C0F2D" w:rsidP="000C0F2D">
      <w:pPr>
        <w:pStyle w:val="Version"/>
        <w:sectPr w:rsidSect="000365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3652F" w:rsidP="0003652F">
      <w:pPr>
        <w:pStyle w:val="SuperHeading"/>
      </w:pPr>
      <w:r w:rsidRPr="0003652F">
        <w:t>SFI50411 Diploma of Fisheries Compliance</w:t>
      </w:r>
    </w:p>
    <w:p w:rsidR="00000000" w:rsidRPr="0003652F" w:rsidP="0003652F">
      <w:pPr>
        <w:pStyle w:val="Heading1"/>
      </w:pPr>
      <w:bookmarkStart w:id="1" w:name="O_726661"/>
      <w:bookmarkEnd w:id="1"/>
      <w:r w:rsidRPr="0003652F">
        <w:t>Modification History</w:t>
      </w:r>
    </w:p>
    <w:tbl>
      <w:tblPr>
        <w:tblW w:w="0" w:type="auto"/>
        <w:tblLayout w:type="fixed"/>
        <w:tblCellMar>
          <w:left w:w="62" w:type="dxa"/>
          <w:right w:w="62" w:type="dxa"/>
        </w:tblCellMar>
        <w:tblLook w:val="0000"/>
      </w:tblPr>
      <w:tblGrid>
        <w:gridCol w:w="1803"/>
        <w:gridCol w:w="2247"/>
        <w:gridCol w:w="5084"/>
      </w:tblGrid>
      <w:tr w:rsidTr="000C0F2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52F" w:rsidP="0003652F">
            <w:pPr>
              <w:pStyle w:val="BodyText"/>
            </w:pPr>
            <w:r w:rsidRPr="0003652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52F" w:rsidP="0003652F">
            <w:pPr>
              <w:pStyle w:val="BodyText"/>
            </w:pPr>
            <w:r w:rsidRPr="0003652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52F">
            <w:pPr>
              <w:pStyle w:val="BodyText"/>
              <w:rPr>
                <w:lang w:val="en-NZ"/>
              </w:rPr>
            </w:pPr>
            <w:r w:rsidRPr="0003652F">
              <w:rPr>
                <w:rStyle w:val="SpecialBold"/>
              </w:rPr>
              <w:t>Comments</w:t>
            </w:r>
          </w:p>
        </w:tc>
      </w:tr>
      <w:tr w:rsidTr="000C0F2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52F">
            <w:pPr>
              <w:pStyle w:val="BodyText"/>
              <w:rPr>
                <w:lang w:val="en-NZ"/>
              </w:rPr>
            </w:pPr>
            <w:r w:rsidRPr="0003652F">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52F" w:rsidP="0003652F">
            <w:pPr>
              <w:pStyle w:val="BodyText"/>
            </w:pPr>
            <w:r w:rsidRPr="0003652F">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52F">
            <w:pPr>
              <w:pStyle w:val="BodyText"/>
              <w:rPr>
                <w:lang w:val="en-NZ"/>
              </w:rPr>
            </w:pPr>
            <w:r w:rsidRPr="0003652F">
              <w:rPr>
                <w:rStyle w:val="Emphasis"/>
              </w:rPr>
              <w:t xml:space="preserve">BSBPMG510A Manage projects </w:t>
            </w:r>
            <w:r w:rsidRPr="0003652F">
              <w:t xml:space="preserve">replaced with </w:t>
            </w:r>
            <w:r w:rsidRPr="0003652F">
              <w:rPr>
                <w:rStyle w:val="Emphasis"/>
              </w:rPr>
              <w:t>BSBPMG522A Undertake project work</w:t>
            </w:r>
          </w:p>
        </w:tc>
      </w:tr>
      <w:tr w:rsidTr="000C0F2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52F">
            <w:pPr>
              <w:pStyle w:val="BodyText"/>
              <w:rPr>
                <w:lang w:val="en-NZ"/>
              </w:rPr>
            </w:pPr>
            <w:r w:rsidRPr="0003652F">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52F">
            <w:pPr>
              <w:pStyle w:val="BodyText"/>
              <w:rPr>
                <w:lang w:val="en-NZ"/>
              </w:rPr>
            </w:pPr>
            <w:r w:rsidRPr="0003652F">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52F">
            <w:pPr>
              <w:pStyle w:val="BodyText"/>
              <w:rPr>
                <w:lang w:val="en-NZ"/>
              </w:rPr>
            </w:pPr>
            <w:r w:rsidRPr="0003652F">
              <w:t>Equivalent imported units updated</w:t>
            </w:r>
          </w:p>
        </w:tc>
      </w:tr>
      <w:tr w:rsidTr="000C0F2D">
        <w:tblPrEx>
          <w:tblW w:w="0" w:type="auto"/>
          <w:tblLayout w:type="fixed"/>
          <w:tblCellMar>
            <w:left w:w="62" w:type="dxa"/>
            <w:right w:w="62" w:type="dxa"/>
          </w:tblCellMar>
          <w:tblLook w:val="0000"/>
        </w:tblPrEx>
        <w:trPr>
          <w:trHeight w:val="49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52F">
            <w:pPr>
              <w:pStyle w:val="BodyText"/>
              <w:rPr>
                <w:lang w:val="en-NZ"/>
              </w:rPr>
            </w:pPr>
            <w:r w:rsidRPr="0003652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52F">
            <w:pPr>
              <w:pStyle w:val="BodyText"/>
              <w:rPr>
                <w:lang w:val="en-NZ"/>
              </w:rPr>
            </w:pPr>
            <w:r w:rsidRPr="0003652F">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52F" w:rsidP="0003652F">
            <w:pPr>
              <w:pStyle w:val="BodyText"/>
            </w:pPr>
            <w:r w:rsidRPr="0003652F">
              <w:t>Initial release</w:t>
            </w:r>
          </w:p>
        </w:tc>
      </w:tr>
    </w:tbl>
    <w:p w:rsidR="00000000" w:rsidRPr="0003652F" w:rsidP="0003652F">
      <w:pPr>
        <w:pStyle w:val="BodyText"/>
      </w:pPr>
    </w:p>
    <w:p w:rsidR="00000000" w:rsidRPr="0003652F" w:rsidP="0003652F">
      <w:pPr>
        <w:pStyle w:val="AllowPageBreak"/>
      </w:pPr>
    </w:p>
    <w:p w:rsidR="00000000" w:rsidRPr="0003652F" w:rsidP="0003652F">
      <w:pPr>
        <w:pStyle w:val="Heading1"/>
      </w:pPr>
      <w:bookmarkStart w:id="2" w:name="O_726660"/>
      <w:bookmarkEnd w:id="2"/>
      <w:r w:rsidRPr="0003652F">
        <w:t>Description</w:t>
      </w:r>
    </w:p>
    <w:p w:rsidR="00000000" w:rsidRPr="0003652F" w:rsidP="0003652F">
      <w:pPr>
        <w:pStyle w:val="BodyText"/>
      </w:pPr>
      <w:r w:rsidRPr="0003652F">
        <w:t xml:space="preserve">This qualification specifies the competencies relevant to individuals who manage the fisheries management and compliance functions. </w:t>
      </w:r>
    </w:p>
    <w:p w:rsidR="00000000" w:rsidRPr="0003652F" w:rsidP="0003652F">
      <w:pPr>
        <w:pStyle w:val="BodyText"/>
      </w:pPr>
    </w:p>
    <w:p w:rsidR="00000000" w:rsidRPr="0003652F" w:rsidP="0003652F">
      <w:pPr>
        <w:pStyle w:val="BodyText"/>
      </w:pPr>
      <w:r w:rsidRPr="0003652F">
        <w:rPr>
          <w:rStyle w:val="SpecialBold"/>
        </w:rPr>
        <w:t>Job roles</w:t>
      </w:r>
    </w:p>
    <w:p w:rsidR="00000000" w:rsidRPr="0003652F" w:rsidP="0003652F">
      <w:pPr>
        <w:pStyle w:val="BodyText"/>
      </w:pPr>
      <w:r w:rsidRPr="0003652F">
        <w:t>An individual operating at this level may be responsible for:</w:t>
      </w:r>
    </w:p>
    <w:p w:rsidR="00000000" w:rsidRPr="0003652F" w:rsidP="0003652F">
      <w:pPr>
        <w:pStyle w:val="ListBullet"/>
      </w:pPr>
      <w:r w:rsidRPr="0003652F">
        <w:t>a specialist business area, such as finance, huma</w:t>
      </w:r>
      <w:r w:rsidRPr="0003652F">
        <w:t>n resources, physical resources or workforce development</w:t>
      </w:r>
    </w:p>
    <w:p w:rsidR="00000000" w:rsidRPr="0003652F" w:rsidP="0003652F">
      <w:pPr>
        <w:pStyle w:val="ListBullet"/>
      </w:pPr>
      <w:r w:rsidRPr="0003652F">
        <w:t>a specialist compliance area, such as prosecutions or investigations</w:t>
      </w:r>
    </w:p>
    <w:p w:rsidR="00000000" w:rsidRPr="0003652F" w:rsidP="0003652F">
      <w:pPr>
        <w:pStyle w:val="ListBullet"/>
      </w:pPr>
      <w:r w:rsidRPr="0003652F">
        <w:t>management of patrol vessels</w:t>
      </w:r>
    </w:p>
    <w:p w:rsidR="00000000" w:rsidRPr="0003652F" w:rsidP="0003652F">
      <w:pPr>
        <w:pStyle w:val="ListBullet"/>
      </w:pPr>
      <w:r w:rsidRPr="0003652F">
        <w:t>management of special projects</w:t>
      </w:r>
    </w:p>
    <w:p w:rsidR="00000000" w:rsidRPr="0003652F" w:rsidP="0003652F">
      <w:pPr>
        <w:pStyle w:val="ListBullet"/>
      </w:pPr>
      <w:r w:rsidRPr="0003652F">
        <w:t>managing one or more regional areas or business sections</w:t>
      </w:r>
    </w:p>
    <w:p w:rsidR="00000000" w:rsidRPr="0003652F" w:rsidP="0003652F">
      <w:pPr>
        <w:pStyle w:val="ListBullet"/>
      </w:pPr>
      <w:r w:rsidRPr="0003652F">
        <w:t>operational planning and management.</w:t>
      </w:r>
    </w:p>
    <w:p w:rsidR="00000000" w:rsidRPr="0003652F" w:rsidP="0003652F">
      <w:pPr>
        <w:pStyle w:val="BodyText"/>
      </w:pPr>
    </w:p>
    <w:p w:rsidR="00000000" w:rsidRPr="0003652F" w:rsidP="0003652F">
      <w:pPr>
        <w:pStyle w:val="BodyText"/>
      </w:pPr>
      <w:r w:rsidRPr="0003652F">
        <w:t>Job titles that apply to individuals working at this level may include:</w:t>
      </w:r>
    </w:p>
    <w:p w:rsidR="00000000" w:rsidRPr="0003652F" w:rsidP="0003652F">
      <w:pPr>
        <w:pStyle w:val="ListBullet"/>
      </w:pPr>
      <w:r w:rsidRPr="0003652F">
        <w:t>business manager</w:t>
      </w:r>
    </w:p>
    <w:p w:rsidR="00000000" w:rsidRPr="0003652F" w:rsidP="0003652F">
      <w:pPr>
        <w:pStyle w:val="ListBullet"/>
      </w:pPr>
      <w:r w:rsidRPr="0003652F">
        <w:t>senior fisheries and marine officer</w:t>
      </w:r>
    </w:p>
    <w:p w:rsidR="00000000" w:rsidRPr="0003652F" w:rsidP="0003652F">
      <w:pPr>
        <w:pStyle w:val="ListBullet"/>
      </w:pPr>
      <w:r w:rsidRPr="0003652F">
        <w:t>senior fisheries officer</w:t>
      </w:r>
    </w:p>
    <w:p w:rsidR="00000000" w:rsidRPr="0003652F" w:rsidP="0003652F">
      <w:pPr>
        <w:pStyle w:val="ListBullet"/>
      </w:pPr>
      <w:r w:rsidRPr="0003652F">
        <w:t>supervising fisheries and marine officer.</w:t>
      </w:r>
    </w:p>
    <w:p w:rsidR="00000000" w:rsidRPr="0003652F" w:rsidP="0003652F">
      <w:pPr>
        <w:pStyle w:val="AllowPageBreak"/>
      </w:pPr>
    </w:p>
    <w:p w:rsidR="00000000" w:rsidRPr="0003652F" w:rsidP="0003652F">
      <w:pPr>
        <w:pStyle w:val="Heading1"/>
      </w:pPr>
      <w:bookmarkStart w:id="3" w:name="O_726659"/>
      <w:bookmarkEnd w:id="3"/>
      <w:r w:rsidRPr="0003652F">
        <w:t>Pathways</w:t>
      </w:r>
      <w:r w:rsidRPr="0003652F">
        <w:t xml:space="preserve"> Information</w:t>
      </w:r>
    </w:p>
    <w:p w:rsidR="00000000" w:rsidRPr="0003652F" w:rsidP="0003652F">
      <w:pPr>
        <w:pStyle w:val="BodyText"/>
      </w:pPr>
      <w:r w:rsidRPr="0003652F">
        <w:rPr>
          <w:rStyle w:val="SpecialBold"/>
        </w:rPr>
        <w:t>Pathways into the qualification</w:t>
      </w:r>
    </w:p>
    <w:p w:rsidR="00000000" w:rsidRPr="0003652F" w:rsidP="0003652F">
      <w:pPr>
        <w:pStyle w:val="BodyText"/>
      </w:pPr>
      <w:r w:rsidRPr="0003652F">
        <w:t>Entry into this qualification may be:</w:t>
      </w:r>
    </w:p>
    <w:p w:rsidR="00000000" w:rsidRPr="0003652F" w:rsidP="0003652F">
      <w:pPr>
        <w:pStyle w:val="ListBullet"/>
      </w:pPr>
      <w:r w:rsidRPr="0003652F">
        <w:t>after completing SFI40411 Certificate IV in Fisheries Compliance</w:t>
      </w:r>
    </w:p>
    <w:p w:rsidR="00000000" w:rsidRPr="0003652F" w:rsidP="0003652F">
      <w:pPr>
        <w:pStyle w:val="ListBullet"/>
      </w:pPr>
      <w:r w:rsidRPr="0003652F">
        <w:t xml:space="preserve">by direct entry </w:t>
      </w:r>
    </w:p>
    <w:p w:rsidR="00000000" w:rsidRPr="0003652F" w:rsidP="0003652F">
      <w:pPr>
        <w:pStyle w:val="ListBullet"/>
      </w:pPr>
      <w:r w:rsidRPr="0003652F">
        <w:t>after completing studies, tertiary or vocational, in marine environmental management.</w:t>
      </w:r>
    </w:p>
    <w:p w:rsidR="00000000" w:rsidRPr="0003652F" w:rsidP="0003652F">
      <w:pPr>
        <w:pStyle w:val="BodyText"/>
      </w:pPr>
    </w:p>
    <w:p w:rsidR="00000000" w:rsidRPr="0003652F" w:rsidP="0003652F">
      <w:pPr>
        <w:pStyle w:val="BodyText"/>
      </w:pPr>
      <w:r w:rsidRPr="0003652F">
        <w:rPr>
          <w:rStyle w:val="SpecialBold"/>
        </w:rPr>
        <w:t>Pat</w:t>
      </w:r>
      <w:r w:rsidRPr="0003652F">
        <w:rPr>
          <w:rStyle w:val="SpecialBold"/>
        </w:rPr>
        <w:t>hways from the qualification</w:t>
      </w:r>
    </w:p>
    <w:p w:rsidR="00000000" w:rsidRPr="0003652F" w:rsidP="0003652F">
      <w:pPr>
        <w:pStyle w:val="BodyText"/>
      </w:pPr>
      <w:r w:rsidRPr="0003652F">
        <w:t>After achieving this qualification candidates may undertake:</w:t>
      </w:r>
    </w:p>
    <w:p w:rsidR="00000000" w:rsidRPr="0003652F" w:rsidP="0003652F">
      <w:pPr>
        <w:pStyle w:val="ListBullet"/>
      </w:pPr>
      <w:r w:rsidRPr="0003652F">
        <w:t xml:space="preserve">PSP60504 Advanced Diploma of Government (Management).  </w:t>
      </w:r>
    </w:p>
    <w:p w:rsidR="000C0F2D" w:rsidP="0003652F">
      <w:pPr>
        <w:pStyle w:val="BodyText"/>
      </w:pPr>
      <w:r w:rsidRPr="0003652F">
        <w:t>It includes specialist streams in compliance management and investigation management. An Advanced Diploma may</w:t>
      </w:r>
      <w:r w:rsidRPr="0003652F">
        <w:t xml:space="preserve"> be undertaken by fisheries managers as part of their career development, and the agency's workforce development plan.</w:t>
      </w:r>
    </w:p>
    <w:p w:rsidR="000C0F2D" w:rsidP="0003652F">
      <w:pPr>
        <w:pStyle w:val="BodyText"/>
      </w:pPr>
    </w:p>
    <w:p w:rsidR="00000000" w:rsidRPr="0003652F" w:rsidP="0003652F">
      <w:pPr>
        <w:pStyle w:val="Heading1"/>
      </w:pPr>
      <w:bookmarkStart w:id="4" w:name="O_726658"/>
      <w:bookmarkEnd w:id="4"/>
      <w:r w:rsidRPr="0003652F">
        <w:t>Licensing/Regulatory Information</w:t>
      </w:r>
    </w:p>
    <w:p w:rsidR="00000000" w:rsidRPr="0003652F" w:rsidP="0003652F">
      <w:pPr>
        <w:pStyle w:val="BodyText"/>
      </w:pPr>
      <w:r w:rsidRPr="0003652F">
        <w:rPr>
          <w:rStyle w:val="SpecialBold"/>
        </w:rPr>
        <w:t>Licensing</w:t>
      </w:r>
      <w:r w:rsidRPr="0003652F">
        <w:t xml:space="preserve">, </w:t>
      </w:r>
      <w:r w:rsidRPr="0003652F">
        <w:rPr>
          <w:rStyle w:val="SpecialBold"/>
        </w:rPr>
        <w:t>legislative</w:t>
      </w:r>
      <w:r w:rsidRPr="0003652F">
        <w:t xml:space="preserve">, </w:t>
      </w:r>
      <w:r w:rsidRPr="0003652F">
        <w:rPr>
          <w:rStyle w:val="SpecialBold"/>
        </w:rPr>
        <w:t>regulatory or certification considerations</w:t>
      </w:r>
    </w:p>
    <w:p w:rsidR="000C0F2D" w:rsidP="0003652F">
      <w:pPr>
        <w:pStyle w:val="BodyText"/>
      </w:pPr>
      <w:r w:rsidRPr="0003652F">
        <w:t>Licences for operating motor vehicles and vessels apply for some competencies.</w:t>
      </w:r>
    </w:p>
    <w:p w:rsidR="000C0F2D" w:rsidP="0003652F">
      <w:pPr>
        <w:pStyle w:val="BodyText"/>
      </w:pPr>
    </w:p>
    <w:p w:rsidR="00000000" w:rsidRPr="0003652F" w:rsidP="0003652F">
      <w:pPr>
        <w:pStyle w:val="Heading1"/>
      </w:pPr>
      <w:bookmarkStart w:id="5" w:name="O_726657"/>
      <w:bookmarkEnd w:id="5"/>
      <w:r w:rsidRPr="0003652F">
        <w:t>Entry Requirements</w:t>
      </w:r>
    </w:p>
    <w:p w:rsidR="00000000" w:rsidRPr="0003652F" w:rsidP="0003652F">
      <w:pPr>
        <w:pStyle w:val="BodyText"/>
      </w:pPr>
      <w:r w:rsidRPr="0003652F">
        <w:t>Not Applicable</w:t>
      </w:r>
    </w:p>
    <w:p w:rsidR="00000000" w:rsidRPr="0003652F" w:rsidP="0003652F">
      <w:pPr>
        <w:pStyle w:val="AllowPageBreak"/>
      </w:pPr>
    </w:p>
    <w:p w:rsidR="00000000" w:rsidRPr="0003652F" w:rsidP="0003652F">
      <w:pPr>
        <w:pStyle w:val="Heading1"/>
      </w:pPr>
      <w:bookmarkStart w:id="6" w:name="O_726656"/>
      <w:bookmarkEnd w:id="6"/>
      <w:r w:rsidRPr="0003652F">
        <w:t>Employability Skills Summary</w:t>
      </w:r>
    </w:p>
    <w:tbl>
      <w:tblPr>
        <w:tblW w:w="9639" w:type="dxa"/>
        <w:tblLayout w:type="fixed"/>
        <w:tblCellMar>
          <w:left w:w="62" w:type="dxa"/>
          <w:right w:w="62" w:type="dxa"/>
        </w:tblCellMar>
        <w:tblLook w:val="0000"/>
      </w:tblPr>
      <w:tblGrid>
        <w:gridCol w:w="2892"/>
        <w:gridCol w:w="6747"/>
      </w:tblGrid>
      <w:tr w:rsidTr="000C0F2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rPr>
                <w:rStyle w:val="SpecialBold"/>
              </w:rPr>
              <w:t>EMPLOYABILITY SKILLS QUALIFICATION SUMMARY</w:t>
            </w:r>
          </w:p>
        </w:tc>
      </w:tr>
      <w:tr w:rsidTr="000C0F2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rPr>
                <w:rStyle w:val="SpecialBold"/>
              </w:rPr>
              <w:t>SFI50411 Diploma of Fisheries C</w:t>
            </w:r>
            <w:r w:rsidRPr="0003652F">
              <w:rPr>
                <w:rStyle w:val="SpecialBold"/>
              </w:rPr>
              <w:t>ompliance</w:t>
            </w:r>
          </w:p>
          <w:p w:rsidR="00000000" w:rsidP="0003652F">
            <w:pPr>
              <w:pStyle w:val="BodyText"/>
              <w:rPr>
                <w:lang w:val="en-NZ"/>
              </w:rPr>
            </w:pPr>
            <w:r w:rsidRPr="0003652F">
              <w:t xml:space="preserve">The following table contains a summary of the employability skills as identified by the fisheries compliance sector for this qualification. This table should be interpreted in conjunction with the detailed requirements of each unit of competency </w:t>
            </w:r>
            <w:r w:rsidRPr="0003652F">
              <w:t>packaged in this qualification. The outcomes described here are broad industry requirements and may vary from one agency to another.</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rPr>
                <w:rStyle w:val="SpecialBold"/>
              </w:rPr>
              <w:t>Employability Skill</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rPr>
                <w:rStyle w:val="SpecialBold"/>
              </w:rPr>
              <w:t>Agency requirements for this qualification include</w:t>
            </w:r>
            <w:r w:rsidRPr="0003652F">
              <w:t>:</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Communication</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ListBullet"/>
            </w:pPr>
            <w:r w:rsidRPr="0003652F">
              <w:t xml:space="preserve">communicating with team members and management to ensure open communication channels and to clarify issues </w:t>
            </w:r>
          </w:p>
          <w:p w:rsidR="00000000" w:rsidRPr="0003652F" w:rsidP="0003652F">
            <w:pPr>
              <w:pStyle w:val="ListBullet"/>
            </w:pPr>
            <w:r w:rsidRPr="0003652F">
              <w:t>ensuring plans and frameworks are easily understood by others</w:t>
            </w:r>
          </w:p>
          <w:p w:rsidR="00000000" w:rsidP="0003652F">
            <w:pPr>
              <w:pStyle w:val="ListBullet"/>
              <w:rPr>
                <w:lang w:val="en-NZ"/>
              </w:rPr>
            </w:pPr>
            <w:r w:rsidRPr="0003652F">
              <w:t>resolving conflict and disputes in the work team.</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Teamwork</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ListBullet"/>
            </w:pPr>
            <w:r w:rsidRPr="0003652F">
              <w:t>being a role model for other team members</w:t>
            </w:r>
          </w:p>
          <w:p w:rsidR="00000000" w:rsidP="0003652F">
            <w:pPr>
              <w:pStyle w:val="ListBullet"/>
              <w:rPr>
                <w:lang w:val="en-NZ"/>
              </w:rPr>
            </w:pPr>
            <w:r w:rsidRPr="0003652F">
              <w:t>consulting and developing objectives with the work team.</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Problem solving</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ListBullet"/>
            </w:pPr>
            <w:r w:rsidRPr="0003652F">
              <w:t>developing risk management approaches</w:t>
            </w:r>
          </w:p>
          <w:p w:rsidR="00000000" w:rsidP="0003652F">
            <w:pPr>
              <w:pStyle w:val="ListBullet"/>
              <w:rPr>
                <w:lang w:val="en-NZ"/>
              </w:rPr>
            </w:pPr>
            <w:r w:rsidRPr="0003652F">
              <w:t>developing techniques to address faults and inefficiencies.</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Initiative and enterprise</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ListBullet"/>
              <w:rPr>
                <w:lang w:val="en-NZ"/>
              </w:rPr>
            </w:pPr>
            <w:r w:rsidRPr="0003652F">
              <w:t>identifying a</w:t>
            </w:r>
            <w:r w:rsidRPr="0003652F">
              <w:t>nd developing opportunities for improved work practices.</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Planning and organising</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ListBullet"/>
            </w:pPr>
            <w:r w:rsidRPr="0003652F">
              <w:t>preparing work plans and budgets</w:t>
            </w:r>
          </w:p>
          <w:p w:rsidR="00000000" w:rsidP="0003652F">
            <w:pPr>
              <w:pStyle w:val="ListBullet"/>
              <w:rPr>
                <w:lang w:val="en-NZ"/>
              </w:rPr>
            </w:pPr>
            <w:r w:rsidRPr="0003652F">
              <w:t>setting priorities effectively, allocating and managing time and resources accordingly.</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Self-management</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ListBullet"/>
            </w:pPr>
            <w:r w:rsidRPr="0003652F">
              <w:t>carrying their fair share of the workload</w:t>
            </w:r>
          </w:p>
          <w:p w:rsidR="00000000" w:rsidRPr="0003652F" w:rsidP="0003652F">
            <w:pPr>
              <w:pStyle w:val="ListBullet"/>
            </w:pPr>
            <w:r w:rsidRPr="0003652F">
              <w:t>displaying commitment to the codes of conduct and values of the organisation</w:t>
            </w:r>
          </w:p>
          <w:p w:rsidR="00000000" w:rsidRPr="0003652F" w:rsidP="0003652F">
            <w:pPr>
              <w:pStyle w:val="ListBullet"/>
            </w:pPr>
            <w:r w:rsidRPr="0003652F">
              <w:t>modelling professional and ethical behaviour</w:t>
            </w:r>
          </w:p>
          <w:p w:rsidR="00000000" w:rsidP="0003652F">
            <w:pPr>
              <w:pStyle w:val="ListBullet"/>
              <w:rPr>
                <w:lang w:val="en-NZ"/>
              </w:rPr>
            </w:pPr>
            <w:r w:rsidRPr="0003652F">
              <w:t>taking responsibility for actions of self and others to achieve outcomes.</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Learning</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ListBullet"/>
              <w:rPr>
                <w:lang w:val="en-NZ"/>
              </w:rPr>
            </w:pPr>
            <w:r w:rsidRPr="0003652F">
              <w:t>maintai</w:t>
            </w:r>
            <w:r w:rsidRPr="0003652F">
              <w:t>ning knowledge and understanding of legislation and regulations.</w:t>
            </w:r>
          </w:p>
        </w:tc>
      </w:tr>
      <w:tr w:rsidTr="000C0F2D">
        <w:tblPrEx>
          <w:tblW w:w="9639"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Technology</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ListBullet"/>
            </w:pPr>
            <w:r w:rsidRPr="0003652F">
              <w:t>using business technology, such as programs and telecommunications to collect and manage information.</w:t>
            </w:r>
          </w:p>
        </w:tc>
      </w:tr>
    </w:tbl>
    <w:p w:rsidR="000C0F2D" w:rsidP="0003652F">
      <w:pPr>
        <w:pStyle w:val="BodyText"/>
      </w:pPr>
    </w:p>
    <w:p w:rsidR="000C0F2D" w:rsidP="0003652F">
      <w:pPr>
        <w:pStyle w:val="BodyText"/>
      </w:pPr>
    </w:p>
    <w:p w:rsidR="00000000" w:rsidRPr="0003652F" w:rsidP="0003652F">
      <w:pPr>
        <w:pStyle w:val="Heading1"/>
      </w:pPr>
      <w:bookmarkStart w:id="7" w:name="O_726655"/>
      <w:bookmarkEnd w:id="7"/>
      <w:r w:rsidRPr="0003652F">
        <w:t>Packaging Rules</w:t>
      </w:r>
    </w:p>
    <w:p w:rsidR="00000000" w:rsidRPr="0003652F" w:rsidP="0003652F">
      <w:pPr>
        <w:pStyle w:val="BodyText"/>
      </w:pPr>
      <w:r w:rsidRPr="0003652F">
        <w:rPr>
          <w:rStyle w:val="SpecialBold"/>
        </w:rPr>
        <w:t>Packaging Rules</w:t>
      </w:r>
    </w:p>
    <w:p w:rsidR="00000000" w:rsidRPr="0003652F" w:rsidP="0003652F">
      <w:pPr>
        <w:pStyle w:val="BodyText"/>
      </w:pPr>
    </w:p>
    <w:p w:rsidR="00000000" w:rsidRPr="0003652F" w:rsidP="0003652F">
      <w:pPr>
        <w:pStyle w:val="BodyText"/>
      </w:pPr>
      <w:r w:rsidRPr="0003652F">
        <w:t>A total of seventeen (17) units of competency must be achieved.</w:t>
      </w:r>
    </w:p>
    <w:p w:rsidR="00000000" w:rsidRPr="0003652F" w:rsidP="0003652F">
      <w:pPr>
        <w:pStyle w:val="ListBullet"/>
      </w:pPr>
      <w:r w:rsidRPr="0003652F">
        <w:t xml:space="preserve">two (2) core units </w:t>
      </w:r>
      <w:r w:rsidRPr="0003652F">
        <w:rPr>
          <w:rStyle w:val="BoldandItalics"/>
        </w:rPr>
        <w:t>plus</w:t>
      </w:r>
    </w:p>
    <w:p w:rsidR="00000000" w:rsidRPr="0003652F" w:rsidP="0003652F">
      <w:pPr>
        <w:pStyle w:val="ListBullet"/>
      </w:pPr>
      <w:r w:rsidRPr="0003652F">
        <w:t xml:space="preserve">eight (8) fisheries compliance specialist elective units (Group A) </w:t>
      </w:r>
      <w:r w:rsidRPr="0003652F">
        <w:rPr>
          <w:rStyle w:val="BoldandItalics"/>
        </w:rPr>
        <w:t>plus</w:t>
      </w:r>
    </w:p>
    <w:p w:rsidR="00000000" w:rsidRPr="0003652F" w:rsidP="0003652F">
      <w:pPr>
        <w:pStyle w:val="ListBullet"/>
      </w:pPr>
      <w:r w:rsidRPr="0003652F">
        <w:t>seven (7) elective units that may be selected from a combination of:</w:t>
      </w:r>
    </w:p>
    <w:p w:rsidR="00000000" w:rsidRPr="0003652F" w:rsidP="0003652F">
      <w:pPr>
        <w:pStyle w:val="ListBullet2"/>
      </w:pPr>
      <w:r w:rsidRPr="0003652F">
        <w:t>Group A fisheries compliance specialist units not yet selected for this qualification</w:t>
      </w:r>
    </w:p>
    <w:p w:rsidR="00000000" w:rsidRPr="0003652F" w:rsidP="0003652F">
      <w:pPr>
        <w:pStyle w:val="ListBullet2"/>
      </w:pPr>
      <w:r w:rsidRPr="0003652F">
        <w:t>Group B electives</w:t>
      </w:r>
    </w:p>
    <w:p w:rsidR="00000000" w:rsidRPr="0003652F" w:rsidP="0003652F">
      <w:pPr>
        <w:pStyle w:val="ListBullet2"/>
      </w:pPr>
      <w:r w:rsidRPr="0003652F">
        <w:t xml:space="preserve">imported units from this Training Package or from any other nationally endorsed Training Package or accredited course. A maximum of three (3) units can </w:t>
      </w:r>
      <w:r w:rsidRPr="0003652F">
        <w:t>be imported, however, at least two (2) of those units must be aligned to Certificate IV or Diploma level. Units must be relevant to fisheries compliance operations and not duplicate skills already selected.</w:t>
      </w:r>
    </w:p>
    <w:p w:rsidR="00000000" w:rsidRPr="0003652F" w:rsidP="0003652F">
      <w:pPr>
        <w:pStyle w:val="BodyText"/>
      </w:pPr>
    </w:p>
    <w:p w:rsidR="00000000" w:rsidRPr="0003652F" w:rsidP="0003652F">
      <w:pPr>
        <w:pStyle w:val="BodyText"/>
      </w:pPr>
      <w:r w:rsidRPr="0003652F">
        <w:rPr>
          <w:rStyle w:val="SpecialBold"/>
        </w:rPr>
        <w:t>Core units of competency</w:t>
      </w:r>
    </w:p>
    <w:p w:rsidR="00000000" w:rsidRPr="0003652F" w:rsidP="0003652F">
      <w:pPr>
        <w:pStyle w:val="BodyText"/>
      </w:pPr>
    </w:p>
    <w:tbl>
      <w:tblPr>
        <w:tblW w:w="0" w:type="auto"/>
        <w:tblLayout w:type="fixed"/>
        <w:tblCellMar>
          <w:left w:w="62" w:type="dxa"/>
          <w:right w:w="62" w:type="dxa"/>
        </w:tblCellMar>
        <w:tblLook w:val="0000"/>
      </w:tblPr>
      <w:tblGrid>
        <w:gridCol w:w="2784"/>
        <w:gridCol w:w="6282"/>
      </w:tblGrid>
      <w:tr w:rsidTr="000C0F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rPr>
                <w:rStyle w:val="SpecialBold"/>
              </w:rPr>
              <w:t>Unit title</w:t>
            </w:r>
          </w:p>
        </w:tc>
      </w:tr>
      <w:tr w:rsidTr="000C0F2D">
        <w:tblPrEx>
          <w:tblW w:w="0" w:type="auto"/>
          <w:tblLayout w:type="fixed"/>
          <w:tblCellMar>
            <w:left w:w="62" w:type="dxa"/>
            <w:right w:w="62" w:type="dxa"/>
          </w:tblCellMar>
          <w:tblLook w:val="0000"/>
        </w:tblPrEx>
        <w:trPr>
          <w:trHeight w:val="505"/>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Apply basic food handling and safety practices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t>Implement and monitor environmentally sustainable work practices</w:t>
            </w:r>
          </w:p>
        </w:tc>
      </w:tr>
    </w:tbl>
    <w:p w:rsidR="00000000" w:rsidRPr="0003652F" w:rsidP="0003652F">
      <w:pPr>
        <w:pStyle w:val="BodyText"/>
      </w:pPr>
    </w:p>
    <w:p w:rsidR="00000000" w:rsidRPr="0003652F" w:rsidP="0003652F">
      <w:pPr>
        <w:pStyle w:val="BodyText"/>
      </w:pPr>
      <w:r w:rsidRPr="0003652F">
        <w:rPr>
          <w:rStyle w:val="SpecialBold"/>
        </w:rPr>
        <w:t>Elective units of competency</w:t>
      </w:r>
    </w:p>
    <w:p w:rsidR="00000000" w:rsidRPr="0003652F" w:rsidP="0003652F">
      <w:pPr>
        <w:pStyle w:val="BodyText"/>
      </w:pPr>
    </w:p>
    <w:p w:rsidR="00000000" w:rsidRPr="0003652F" w:rsidP="0003652F">
      <w:pPr>
        <w:pStyle w:val="BodyText"/>
      </w:pPr>
      <w:r w:rsidRPr="0003652F">
        <w:rPr>
          <w:rStyle w:val="SpecialBold"/>
        </w:rPr>
        <w:t>Group A</w:t>
      </w:r>
      <w:r w:rsidRPr="0003652F">
        <w:t xml:space="preserve">: </w:t>
      </w:r>
      <w:r w:rsidRPr="0003652F">
        <w:rPr>
          <w:rStyle w:val="SpecialBold"/>
        </w:rPr>
        <w:t>Fisheries compliance specialist units</w:t>
      </w:r>
    </w:p>
    <w:p w:rsidR="00000000" w:rsidRPr="0003652F" w:rsidP="0003652F">
      <w:pPr>
        <w:pStyle w:val="BodyText"/>
      </w:pPr>
    </w:p>
    <w:tbl>
      <w:tblPr>
        <w:tblW w:w="0" w:type="auto"/>
        <w:tblLayout w:type="fixed"/>
        <w:tblCellMar>
          <w:left w:w="62" w:type="dxa"/>
          <w:right w:w="62" w:type="dxa"/>
        </w:tblCellMar>
        <w:tblLook w:val="0000"/>
      </w:tblPr>
      <w:tblGrid>
        <w:gridCol w:w="2784"/>
        <w:gridCol w:w="6282"/>
      </w:tblGrid>
      <w:tr w:rsidTr="000C0F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rPr>
                <w:rStyle w:val="SpecialBold"/>
              </w:rPr>
              <w:t>Unit title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SFICOMP401C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Administer the district office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SFICOMP407C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Undertake prosecution procedures for magistrate's court</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SFICOMP501C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Conduct an investigative audit</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SFICOMP502C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Contribute to fisheries management</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SFICOMP503C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Undertake the prosecution in a trial</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SFIEMS501B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Develop workplace policy for sustainability</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BSBMGT401A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Show leadership in the workplace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BSBMGT402A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Implement operational plan</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BSBMGT403A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Implement continuous improvement</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BSBWHS401A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Implement and monitor WHS policies, procedures and programs to meet </w:t>
            </w:r>
            <w:r w:rsidRPr="0003652F">
              <w:t>legislative requirements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Identify risk and apply risk management processes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BSBWOR401A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Establish effective workplace relationships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BSBWOR402A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Promote team effectiveness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PSPPOL601A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Develop public policy</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PSPREG502A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Coordinate investigation processes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PUAPOL028B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t>Manage investigation information processes</w:t>
            </w:r>
          </w:p>
        </w:tc>
      </w:tr>
    </w:tbl>
    <w:p w:rsidR="00000000" w:rsidRPr="0003652F" w:rsidP="0003652F">
      <w:pPr>
        <w:pStyle w:val="BodyText"/>
      </w:pPr>
    </w:p>
    <w:p w:rsidR="00000000" w:rsidRPr="0003652F" w:rsidP="0003652F">
      <w:pPr>
        <w:pStyle w:val="BodyText"/>
      </w:pPr>
      <w:r w:rsidRPr="0003652F">
        <w:rPr>
          <w:rStyle w:val="SpecialBold"/>
        </w:rPr>
        <w:t>Group B</w:t>
      </w:r>
      <w:r w:rsidRPr="0003652F">
        <w:t xml:space="preserve">: </w:t>
      </w:r>
      <w:r w:rsidRPr="0003652F">
        <w:rPr>
          <w:rStyle w:val="SpecialBold"/>
        </w:rPr>
        <w:t>Other elective units</w:t>
      </w:r>
    </w:p>
    <w:p w:rsidR="00000000" w:rsidRPr="0003652F" w:rsidP="0003652F">
      <w:pPr>
        <w:pStyle w:val="BodyText"/>
      </w:pPr>
    </w:p>
    <w:p w:rsidR="00000000" w:rsidRPr="0003652F" w:rsidP="0003652F">
      <w:pPr>
        <w:pStyle w:val="BodyText"/>
      </w:pPr>
      <w:r w:rsidRPr="0003652F">
        <w:rPr>
          <w:rStyle w:val="SpecialBold"/>
        </w:rPr>
        <w:t>Business services</w:t>
      </w:r>
    </w:p>
    <w:p w:rsidR="00000000" w:rsidRPr="0003652F" w:rsidP="0003652F">
      <w:pPr>
        <w:pStyle w:val="BodyText"/>
      </w:pPr>
    </w:p>
    <w:tbl>
      <w:tblPr>
        <w:tblW w:w="0" w:type="auto"/>
        <w:tblLayout w:type="fixed"/>
        <w:tblCellMar>
          <w:left w:w="62" w:type="dxa"/>
          <w:right w:w="62" w:type="dxa"/>
        </w:tblCellMar>
        <w:tblLook w:val="0000"/>
      </w:tblPr>
      <w:tblGrid>
        <w:gridCol w:w="2784"/>
        <w:gridCol w:w="6282"/>
      </w:tblGrid>
      <w:tr w:rsidTr="000C0F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rPr>
                <w:rStyle w:val="SpecialBold"/>
              </w:rPr>
              <w:t>Unit title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BSBADM409A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Coordinate business resources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BSBCMM401A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Make a presentation</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BSBCUS401B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Coordinate implementation of customer service strategies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BSBCUS402B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Address customer needs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BSBCUS403B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Implement customer service standards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BSBFIA402A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Report on financial activity</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BSBINM401A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Implement workplace information system</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BSBINN301A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Promote innovation in a team environment</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BSBITS401B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Maintain business technology</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BSBMGT404A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Lead and facilitate off site staff</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BSBMKG413A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Promote products and services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BSBPMG522A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Undertake project work</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BSBREL401A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Establish networks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BSBRES401A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Analyse and present research information</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BSBWOR404B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Develop work priorities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BSBWRT401A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Write complex documents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FNSORG604A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t>Establish outsourced services and monitor performance</w:t>
            </w:r>
          </w:p>
        </w:tc>
      </w:tr>
    </w:tbl>
    <w:p w:rsidR="00000000" w:rsidRPr="0003652F" w:rsidP="0003652F">
      <w:pPr>
        <w:pStyle w:val="BodyText"/>
      </w:pPr>
    </w:p>
    <w:p w:rsidR="00000000" w:rsidRPr="0003652F" w:rsidP="0003652F">
      <w:pPr>
        <w:pStyle w:val="BodyText"/>
      </w:pPr>
      <w:r w:rsidRPr="0003652F">
        <w:rPr>
          <w:rStyle w:val="SpecialBold"/>
        </w:rPr>
        <w:t>Industry leadership Focus C</w:t>
      </w:r>
      <w:r w:rsidRPr="0003652F">
        <w:t xml:space="preserve"> - </w:t>
      </w:r>
      <w:r w:rsidRPr="0003652F">
        <w:rPr>
          <w:rStyle w:val="SpecialBold"/>
        </w:rPr>
        <w:t>Strategic development</w:t>
      </w:r>
    </w:p>
    <w:p w:rsidR="00000000" w:rsidRPr="0003652F" w:rsidP="0003652F">
      <w:pPr>
        <w:pStyle w:val="BodyText"/>
      </w:pPr>
    </w:p>
    <w:tbl>
      <w:tblPr>
        <w:tblW w:w="0" w:type="auto"/>
        <w:tblLayout w:type="fixed"/>
        <w:tblCellMar>
          <w:left w:w="62" w:type="dxa"/>
          <w:right w:w="62" w:type="dxa"/>
        </w:tblCellMar>
        <w:tblLook w:val="0000"/>
      </w:tblPr>
      <w:tblGrid>
        <w:gridCol w:w="2784"/>
        <w:gridCol w:w="6282"/>
      </w:tblGrid>
      <w:tr w:rsidTr="000C0F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rPr>
                <w:rStyle w:val="SpecialBold"/>
              </w:rPr>
              <w:t>Unit title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SFILEAD501C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Develop and promote industry knowledge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SFILEAD502C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Shape strategic thinking</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SFILEAD503C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Cultivate productive working relationships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SFILEAD504C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Plan and achieve change and results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SFILEAD505C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Communicate with influence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SFILEAD506C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Demonstrate personal drive and integrity</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SFILEAD507C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t>Provide corporate leadership</w:t>
            </w:r>
          </w:p>
        </w:tc>
      </w:tr>
    </w:tbl>
    <w:p w:rsidR="00000000" w:rsidRPr="0003652F" w:rsidP="0003652F">
      <w:pPr>
        <w:pStyle w:val="BodyText"/>
      </w:pPr>
    </w:p>
    <w:p w:rsidR="00000000" w:rsidRPr="0003652F" w:rsidP="0003652F">
      <w:pPr>
        <w:pStyle w:val="BodyText"/>
      </w:pPr>
      <w:r w:rsidRPr="0003652F">
        <w:rPr>
          <w:rStyle w:val="SpecialBold"/>
        </w:rPr>
        <w:t>Training and assessment</w:t>
      </w:r>
    </w:p>
    <w:p w:rsidR="00000000" w:rsidRPr="0003652F" w:rsidP="0003652F">
      <w:pPr>
        <w:pStyle w:val="BodyText"/>
      </w:pPr>
    </w:p>
    <w:tbl>
      <w:tblPr>
        <w:tblW w:w="0" w:type="auto"/>
        <w:tblLayout w:type="fixed"/>
        <w:tblCellMar>
          <w:left w:w="62" w:type="dxa"/>
          <w:right w:w="62" w:type="dxa"/>
        </w:tblCellMar>
        <w:tblLook w:val="0000"/>
      </w:tblPr>
      <w:tblGrid>
        <w:gridCol w:w="2784"/>
        <w:gridCol w:w="6282"/>
      </w:tblGrid>
      <w:tr w:rsidTr="000C0F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rPr>
                <w:rStyle w:val="SpecialBold"/>
              </w:rPr>
              <w:t>Unit title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TAEASS401B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Plan assessment activities and processes</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TAEASS402B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Assess competence</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TAEASS403B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Participate in assessment validation</w:t>
            </w:r>
          </w:p>
        </w:tc>
      </w:tr>
      <w:tr w:rsidTr="000C0F2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52F">
            <w:pPr>
              <w:pStyle w:val="BodyText"/>
              <w:rPr>
                <w:lang w:val="en-NZ"/>
              </w:rPr>
            </w:pPr>
            <w:r w:rsidRPr="0003652F">
              <w:t xml:space="preserve">TAEDEL402A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52F" w:rsidP="0003652F">
            <w:pPr>
              <w:pStyle w:val="BodyText"/>
            </w:pPr>
            <w:r w:rsidRPr="0003652F">
              <w:t>Plan, organise and facilitate learning in the workplace</w:t>
            </w:r>
          </w:p>
        </w:tc>
      </w:tr>
    </w:tbl>
    <w:p w:rsidR="00000000" w:rsidRPr="0003652F" w:rsidP="0003652F">
      <w:pPr>
        <w:pStyle w:val="BodyText"/>
      </w:pPr>
    </w:p>
    <w:p w:rsidR="00000000" w:rsidRPr="0003652F" w:rsidP="0003652F"/>
    <w:sectPr w:rsidSect="000365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F" w:rsidRPr="000C0F2D" w:rsidP="000C0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2D" w:rsidP="00036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0F2D" w:rsidP="0003652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0C0F2D" w:rsidP="000365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F" w:rsidRPr="000C0F2D" w:rsidP="000C0F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2D" w:rsidRPr="002D2AF8" w:rsidP="0003652F">
    <w:pPr>
      <w:pStyle w:val="Header"/>
      <w:framePr w:wrap="around"/>
    </w:pPr>
    <w:r>
      <w:fldChar w:fldCharType="begin"/>
    </w:r>
    <w:r>
      <w:instrText xml:space="preserve"> TITLE   \* MERGEFORMAT </w:instrText>
    </w:r>
    <w:r>
      <w:fldChar w:fldCharType="separate"/>
    </w:r>
    <w:r>
      <w:t>SFI50411 Diploma of Fisheries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0C0F2D" w:rsidP="000365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AA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81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40C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5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52F"/>
    <w:pPr>
      <w:spacing w:before="360" w:after="60"/>
      <w:outlineLvl w:val="0"/>
    </w:pPr>
    <w:rPr>
      <w:sz w:val="32"/>
    </w:rPr>
  </w:style>
  <w:style w:type="paragraph" w:styleId="Heading2">
    <w:name w:val="heading 2"/>
    <w:basedOn w:val="HeadingBase"/>
    <w:next w:val="BodyText"/>
    <w:link w:val="Heading2Char"/>
    <w:qFormat/>
    <w:rsid w:val="0003652F"/>
    <w:pPr>
      <w:keepLines/>
      <w:spacing w:before="240" w:after="120"/>
      <w:outlineLvl w:val="1"/>
    </w:pPr>
    <w:rPr>
      <w:sz w:val="28"/>
      <w:szCs w:val="40"/>
    </w:rPr>
  </w:style>
  <w:style w:type="paragraph" w:styleId="Heading3">
    <w:name w:val="heading 3"/>
    <w:basedOn w:val="HeadingBase"/>
    <w:next w:val="BodyText"/>
    <w:link w:val="Heading3Char"/>
    <w:qFormat/>
    <w:rsid w:val="0003652F"/>
    <w:pPr>
      <w:spacing w:before="180" w:after="120"/>
      <w:outlineLvl w:val="2"/>
    </w:pPr>
    <w:rPr>
      <w:spacing w:val="-10"/>
      <w:kern w:val="32"/>
    </w:rPr>
  </w:style>
  <w:style w:type="paragraph" w:styleId="Heading4">
    <w:name w:val="heading 4"/>
    <w:basedOn w:val="HeadingBase"/>
    <w:next w:val="BodyText"/>
    <w:link w:val="Heading4Char"/>
    <w:qFormat/>
    <w:rsid w:val="0003652F"/>
    <w:pPr>
      <w:spacing w:before="160" w:after="120"/>
      <w:outlineLvl w:val="3"/>
    </w:pPr>
    <w:rPr>
      <w:sz w:val="22"/>
    </w:rPr>
  </w:style>
  <w:style w:type="paragraph" w:styleId="Heading5">
    <w:name w:val="heading 5"/>
    <w:basedOn w:val="HeadingBase"/>
    <w:next w:val="Normal"/>
    <w:link w:val="Heading5Char"/>
    <w:qFormat/>
    <w:rsid w:val="0003652F"/>
    <w:pPr>
      <w:spacing w:before="80"/>
      <w:outlineLvl w:val="4"/>
    </w:pPr>
    <w:rPr>
      <w:color w:val="918585"/>
      <w:sz w:val="20"/>
    </w:rPr>
  </w:style>
  <w:style w:type="paragraph" w:styleId="Heading6">
    <w:name w:val="heading 6"/>
    <w:basedOn w:val="HeadingBase"/>
    <w:next w:val="Normal"/>
    <w:link w:val="Heading6Char"/>
    <w:qFormat/>
    <w:rsid w:val="0003652F"/>
    <w:pPr>
      <w:spacing w:before="60"/>
      <w:outlineLvl w:val="5"/>
    </w:pPr>
    <w:rPr>
      <w:color w:val="918585"/>
      <w:sz w:val="20"/>
    </w:rPr>
  </w:style>
  <w:style w:type="paragraph" w:styleId="Heading7">
    <w:name w:val="heading 7"/>
    <w:basedOn w:val="Normal"/>
    <w:next w:val="Normal"/>
    <w:link w:val="Heading7Char"/>
    <w:qFormat/>
    <w:rsid w:val="0003652F"/>
    <w:pPr>
      <w:ind w:left="720"/>
      <w:outlineLvl w:val="6"/>
    </w:pPr>
    <w:rPr>
      <w:i/>
    </w:rPr>
  </w:style>
  <w:style w:type="paragraph" w:styleId="Heading8">
    <w:name w:val="heading 8"/>
    <w:basedOn w:val="Normal"/>
    <w:next w:val="Normal"/>
    <w:link w:val="Heading8Char"/>
    <w:qFormat/>
    <w:rsid w:val="0003652F"/>
    <w:pPr>
      <w:ind w:left="720"/>
      <w:outlineLvl w:val="7"/>
    </w:pPr>
    <w:rPr>
      <w:i/>
    </w:rPr>
  </w:style>
  <w:style w:type="paragraph" w:styleId="Heading9">
    <w:name w:val="heading 9"/>
    <w:basedOn w:val="Normal"/>
    <w:next w:val="Normal"/>
    <w:link w:val="Heading9Char"/>
    <w:qFormat/>
    <w:rsid w:val="0003652F"/>
    <w:pPr>
      <w:ind w:left="720"/>
      <w:outlineLvl w:val="8"/>
    </w:pPr>
    <w:rPr>
      <w:i/>
    </w:rPr>
  </w:style>
  <w:style w:type="character" w:default="1" w:styleId="DefaultParagraphFont">
    <w:name w:val="Default Paragraph Font"/>
    <w:uiPriority w:val="1"/>
    <w:unhideWhenUsed/>
    <w:rsid w:val="00036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52F"/>
  </w:style>
  <w:style w:type="character" w:customStyle="1" w:styleId="Heading1Char">
    <w:name w:val="Heading 1 Char"/>
    <w:basedOn w:val="DefaultParagraphFont"/>
    <w:link w:val="Heading1"/>
    <w:rsid w:val="0003652F"/>
    <w:rPr>
      <w:rFonts w:ascii="Times New Roman" w:eastAsia="Times New Roman" w:hAnsi="Times New Roman" w:cs="Times New Roman"/>
      <w:b/>
      <w:sz w:val="32"/>
      <w:szCs w:val="20"/>
      <w:lang w:eastAsia="en-US"/>
    </w:rPr>
  </w:style>
  <w:style w:type="paragraph" w:styleId="BodyText">
    <w:name w:val="Body Text"/>
    <w:basedOn w:val="Normal"/>
    <w:link w:val="BodyTextChar"/>
    <w:rsid w:val="000365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52F"/>
    <w:rPr>
      <w:rFonts w:ascii="Times New Roman" w:eastAsia="Times New Roman" w:hAnsi="Times New Roman" w:cs="Times New Roman"/>
      <w:sz w:val="24"/>
      <w:lang w:eastAsia="en-US"/>
    </w:rPr>
  </w:style>
  <w:style w:type="paragraph" w:styleId="ListBullet">
    <w:name w:val="List Bullet"/>
    <w:basedOn w:val="List"/>
    <w:rsid w:val="0003652F"/>
    <w:pPr>
      <w:numPr>
        <w:numId w:val="13"/>
      </w:numPr>
      <w:tabs>
        <w:tab w:val="clear" w:pos="340"/>
      </w:tabs>
      <w:spacing w:before="40" w:after="40"/>
    </w:pPr>
  </w:style>
  <w:style w:type="character" w:customStyle="1" w:styleId="SpecialBold">
    <w:name w:val="Special Bold"/>
    <w:basedOn w:val="DefaultParagraphFont"/>
    <w:rsid w:val="0003652F"/>
    <w:rPr>
      <w:b/>
      <w:spacing w:val="0"/>
    </w:rPr>
  </w:style>
  <w:style w:type="paragraph" w:styleId="ListBullet2">
    <w:name w:val="List Bullet 2"/>
    <w:basedOn w:val="List2"/>
    <w:rsid w:val="0003652F"/>
    <w:pPr>
      <w:numPr>
        <w:numId w:val="14"/>
      </w:numPr>
      <w:tabs>
        <w:tab w:val="clear" w:pos="680"/>
      </w:tabs>
    </w:pPr>
  </w:style>
  <w:style w:type="character" w:styleId="Emphasis">
    <w:name w:val="Emphasis"/>
    <w:basedOn w:val="DefaultParagraphFont"/>
    <w:qFormat/>
    <w:rsid w:val="0003652F"/>
    <w:rPr>
      <w:i/>
    </w:rPr>
  </w:style>
  <w:style w:type="paragraph" w:customStyle="1" w:styleId="SuperHeading">
    <w:name w:val="SuperHeading"/>
    <w:basedOn w:val="Normal"/>
    <w:rsid w:val="0003652F"/>
    <w:pPr>
      <w:spacing w:before="240" w:after="120"/>
      <w:outlineLvl w:val="0"/>
    </w:pPr>
    <w:rPr>
      <w:rFonts w:ascii="Times New Roman" w:hAnsi="Times New Roman"/>
      <w:b/>
      <w:sz w:val="32"/>
    </w:rPr>
  </w:style>
  <w:style w:type="paragraph" w:customStyle="1" w:styleId="AllowPageBreak">
    <w:name w:val="AllowPageBreak"/>
    <w:rsid w:val="000365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652F"/>
    <w:rPr>
      <w:b/>
      <w:i/>
      <w:u w:val="none"/>
    </w:rPr>
  </w:style>
  <w:style w:type="character" w:customStyle="1" w:styleId="Heading2Char">
    <w:name w:val="Heading 2 Char"/>
    <w:basedOn w:val="DefaultParagraphFont"/>
    <w:link w:val="Heading2"/>
    <w:rsid w:val="00036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5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5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52F"/>
    <w:rPr>
      <w:rFonts w:ascii="Courier New" w:eastAsia="Times New Roman" w:hAnsi="Courier New" w:cs="Times New Roman"/>
      <w:i/>
      <w:szCs w:val="20"/>
      <w:lang w:eastAsia="en-US"/>
    </w:rPr>
  </w:style>
  <w:style w:type="paragraph" w:customStyle="1" w:styleId="HeadingBase">
    <w:name w:val="Heading Base"/>
    <w:rsid w:val="00036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52F"/>
    <w:pPr>
      <w:tabs>
        <w:tab w:val="right" w:leader="dot" w:pos="9072"/>
      </w:tabs>
      <w:ind w:left="567"/>
    </w:pPr>
    <w:rPr>
      <w:szCs w:val="22"/>
    </w:rPr>
  </w:style>
  <w:style w:type="paragraph" w:customStyle="1" w:styleId="TOCBase">
    <w:name w:val="TOC Base"/>
    <w:rsid w:val="00036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52F"/>
    <w:pPr>
      <w:tabs>
        <w:tab w:val="right" w:leader="dot" w:pos="9072"/>
      </w:tabs>
      <w:spacing w:before="40" w:after="40"/>
      <w:ind w:left="284"/>
    </w:pPr>
    <w:rPr>
      <w:rFonts w:ascii="Times New Roman" w:hAnsi="Times New Roman"/>
    </w:rPr>
  </w:style>
  <w:style w:type="paragraph" w:styleId="TOC1">
    <w:name w:val="toc 1"/>
    <w:basedOn w:val="TOCBase"/>
    <w:next w:val="Normal"/>
    <w:rsid w:val="000365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52F"/>
    <w:rPr>
      <w:rFonts w:ascii="Times New Roman" w:eastAsia="Times New Roman" w:hAnsi="Times New Roman" w:cs="Times New Roman"/>
      <w:sz w:val="16"/>
      <w:lang w:eastAsia="en-US"/>
    </w:rPr>
  </w:style>
  <w:style w:type="paragraph" w:styleId="Title">
    <w:name w:val="Title"/>
    <w:basedOn w:val="HeadingBase"/>
    <w:link w:val="TitleChar"/>
    <w:qFormat/>
    <w:rsid w:val="0003652F"/>
    <w:pPr>
      <w:spacing w:before="5040"/>
      <w:jc w:val="center"/>
    </w:pPr>
    <w:rPr>
      <w:sz w:val="48"/>
      <w:szCs w:val="72"/>
      <w:lang w:val="en-US"/>
    </w:rPr>
  </w:style>
  <w:style w:type="character" w:customStyle="1" w:styleId="TitleChar">
    <w:name w:val="Title Char"/>
    <w:basedOn w:val="DefaultParagraphFont"/>
    <w:link w:val="Title"/>
    <w:rsid w:val="00036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52F"/>
    <w:pPr>
      <w:tabs>
        <w:tab w:val="left" w:pos="3600"/>
        <w:tab w:val="left" w:pos="3958"/>
      </w:tabs>
    </w:pPr>
  </w:style>
  <w:style w:type="paragraph" w:styleId="List">
    <w:name w:val="List"/>
    <w:basedOn w:val="BodyText"/>
    <w:next w:val="BodyText"/>
    <w:rsid w:val="0003652F"/>
    <w:pPr>
      <w:tabs>
        <w:tab w:val="left" w:pos="340"/>
      </w:tabs>
      <w:spacing w:before="60" w:after="60"/>
      <w:ind w:left="340" w:hanging="340"/>
    </w:pPr>
  </w:style>
  <w:style w:type="paragraph" w:customStyle="1" w:styleId="Note">
    <w:name w:val="Note"/>
    <w:basedOn w:val="BodyText"/>
    <w:rsid w:val="00036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52F"/>
    <w:pPr>
      <w:framePr w:wrap="auto" w:hAnchor="text" w:y="6049"/>
    </w:pPr>
    <w:rPr>
      <w:color w:val="000000"/>
      <w:sz w:val="40"/>
    </w:rPr>
  </w:style>
  <w:style w:type="paragraph" w:customStyle="1" w:styleId="TOCTitle">
    <w:name w:val="TOCTitle"/>
    <w:basedOn w:val="Heading1"/>
    <w:rsid w:val="0003652F"/>
    <w:pPr>
      <w:spacing w:after="240"/>
      <w:jc w:val="center"/>
      <w:outlineLvl w:val="9"/>
    </w:pPr>
    <w:rPr>
      <w:caps/>
    </w:rPr>
  </w:style>
  <w:style w:type="paragraph" w:customStyle="1" w:styleId="Version">
    <w:name w:val="Version"/>
    <w:rsid w:val="000365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52F"/>
    <w:pPr>
      <w:keepNext w:val="0"/>
      <w:tabs>
        <w:tab w:val="right" w:pos="4176"/>
      </w:tabs>
      <w:ind w:left="198" w:hanging="198"/>
    </w:pPr>
    <w:rPr>
      <w:rFonts w:ascii="Garamond" w:hAnsi="Garamond"/>
    </w:rPr>
  </w:style>
  <w:style w:type="paragraph" w:styleId="IndexHeading">
    <w:name w:val="index heading"/>
    <w:basedOn w:val="Normal"/>
    <w:next w:val="Index1"/>
    <w:semiHidden/>
    <w:rsid w:val="0003652F"/>
    <w:pPr>
      <w:spacing w:before="120" w:after="120"/>
    </w:pPr>
    <w:rPr>
      <w:rFonts w:ascii="Arial" w:hAnsi="Arial"/>
      <w:b/>
      <w:color w:val="918585"/>
      <w:sz w:val="24"/>
    </w:rPr>
  </w:style>
  <w:style w:type="paragraph" w:styleId="Header">
    <w:name w:val="header"/>
    <w:basedOn w:val="Normal"/>
    <w:link w:val="HeaderChar"/>
    <w:rsid w:val="00036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52F"/>
    <w:rPr>
      <w:rFonts w:ascii="Times New Roman" w:eastAsia="Times New Roman" w:hAnsi="Times New Roman" w:cs="Times New Roman"/>
      <w:sz w:val="16"/>
      <w:szCs w:val="20"/>
      <w:lang w:val="en-GB" w:eastAsia="en-US"/>
    </w:rPr>
  </w:style>
  <w:style w:type="paragraph" w:customStyle="1" w:styleId="Chapter">
    <w:name w:val="Chapter"/>
    <w:basedOn w:val="Normal"/>
    <w:rsid w:val="0003652F"/>
    <w:pPr>
      <w:spacing w:before="240"/>
    </w:pPr>
    <w:rPr>
      <w:rFonts w:ascii="Times New Roman" w:hAnsi="Times New Roman"/>
      <w:smallCaps/>
      <w:spacing w:val="80"/>
      <w:sz w:val="28"/>
    </w:rPr>
  </w:style>
  <w:style w:type="paragraph" w:customStyle="1" w:styleId="InChapter">
    <w:name w:val="InChapter"/>
    <w:basedOn w:val="Heading3"/>
    <w:rsid w:val="0003652F"/>
    <w:pPr>
      <w:spacing w:after="240"/>
      <w:outlineLvl w:val="9"/>
    </w:pPr>
    <w:rPr>
      <w:noProof/>
    </w:rPr>
  </w:style>
  <w:style w:type="paragraph" w:styleId="Index2">
    <w:name w:val="index 2"/>
    <w:basedOn w:val="Normal"/>
    <w:next w:val="Normal"/>
    <w:semiHidden/>
    <w:rsid w:val="0003652F"/>
    <w:pPr>
      <w:tabs>
        <w:tab w:val="right" w:pos="4176"/>
      </w:tabs>
      <w:ind w:left="568" w:hanging="284"/>
    </w:pPr>
    <w:rPr>
      <w:rFonts w:ascii="Garamond" w:hAnsi="Garamond"/>
    </w:rPr>
  </w:style>
  <w:style w:type="paragraph" w:customStyle="1" w:styleId="Byline">
    <w:name w:val="Byline"/>
    <w:rsid w:val="00036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52F"/>
    <w:pPr>
      <w:tabs>
        <w:tab w:val="clear" w:pos="3600"/>
        <w:tab w:val="clear" w:pos="3958"/>
      </w:tabs>
      <w:jc w:val="right"/>
    </w:pPr>
  </w:style>
  <w:style w:type="paragraph" w:styleId="Caption">
    <w:name w:val="caption"/>
    <w:basedOn w:val="BodyText"/>
    <w:next w:val="Normal"/>
    <w:qFormat/>
    <w:rsid w:val="0003652F"/>
    <w:pPr>
      <w:framePr w:w="2268" w:hSpace="181" w:vSpace="181" w:wrap="around" w:vAnchor="text" w:hAnchor="page" w:x="1135" w:y="285" w:anchorLock="1"/>
    </w:pPr>
    <w:rPr>
      <w:i/>
    </w:rPr>
  </w:style>
  <w:style w:type="paragraph" w:customStyle="1" w:styleId="MiniTOCTitle">
    <w:name w:val="MiniTOCTitle"/>
    <w:basedOn w:val="Heading4"/>
    <w:rsid w:val="0003652F"/>
    <w:pPr>
      <w:spacing w:before="240"/>
      <w:outlineLvl w:val="9"/>
    </w:pPr>
    <w:rPr>
      <w:noProof/>
      <w:sz w:val="24"/>
    </w:rPr>
  </w:style>
  <w:style w:type="paragraph" w:customStyle="1" w:styleId="MiniTOCItem">
    <w:name w:val="MiniTOCItem"/>
    <w:basedOn w:val="ListBullet"/>
    <w:rsid w:val="0003652F"/>
    <w:pPr>
      <w:numPr>
        <w:numId w:val="0"/>
      </w:numPr>
      <w:tabs>
        <w:tab w:val="right" w:leader="dot" w:pos="6521"/>
      </w:tabs>
      <w:spacing w:before="0" w:after="0"/>
    </w:pPr>
  </w:style>
  <w:style w:type="paragraph" w:customStyle="1" w:styleId="TOFTitle">
    <w:name w:val="TOFTitle"/>
    <w:basedOn w:val="TOCTitle"/>
    <w:rsid w:val="0003652F"/>
  </w:style>
  <w:style w:type="paragraph" w:styleId="TableofFigures">
    <w:name w:val="table of figures"/>
    <w:basedOn w:val="Normal"/>
    <w:next w:val="Normal"/>
    <w:semiHidden/>
    <w:rsid w:val="0003652F"/>
    <w:pPr>
      <w:tabs>
        <w:tab w:val="right" w:leader="dot" w:pos="9072"/>
      </w:tabs>
      <w:ind w:left="970" w:hanging="403"/>
    </w:pPr>
    <w:rPr>
      <w:rFonts w:ascii="Times New Roman" w:hAnsi="Times New Roman"/>
      <w:b/>
    </w:rPr>
  </w:style>
  <w:style w:type="paragraph" w:styleId="ListNumber">
    <w:name w:val="List Number"/>
    <w:basedOn w:val="List"/>
    <w:rsid w:val="0003652F"/>
    <w:pPr>
      <w:numPr>
        <w:numId w:val="11"/>
      </w:numPr>
    </w:pPr>
  </w:style>
  <w:style w:type="character" w:customStyle="1" w:styleId="WingdingSymbols">
    <w:name w:val="Wingding Symbols"/>
    <w:rsid w:val="0003652F"/>
    <w:rPr>
      <w:rFonts w:ascii="Wingdings" w:hAnsi="Wingdings"/>
    </w:rPr>
  </w:style>
  <w:style w:type="paragraph" w:customStyle="1" w:styleId="TableHeading">
    <w:name w:val="Table Heading"/>
    <w:basedOn w:val="HeadingBase"/>
    <w:rsid w:val="0003652F"/>
    <w:pPr>
      <w:keepLines/>
      <w:pBdr>
        <w:bottom w:val="single" w:sz="6" w:space="1" w:color="918585"/>
      </w:pBdr>
      <w:spacing w:before="240"/>
    </w:pPr>
  </w:style>
  <w:style w:type="character" w:customStyle="1" w:styleId="HotSpot">
    <w:name w:val="HotSpot"/>
    <w:rsid w:val="0003652F"/>
    <w:rPr>
      <w:color w:val="0033CC"/>
      <w:u w:val="none"/>
    </w:rPr>
  </w:style>
  <w:style w:type="paragraph" w:customStyle="1" w:styleId="BodyTextRight">
    <w:name w:val="Body Text Right"/>
    <w:basedOn w:val="BodyText"/>
    <w:rsid w:val="0003652F"/>
    <w:pPr>
      <w:spacing w:before="0" w:after="0"/>
      <w:jc w:val="right"/>
    </w:pPr>
  </w:style>
  <w:style w:type="paragraph" w:styleId="Index3">
    <w:name w:val="index 3"/>
    <w:basedOn w:val="ListNumber2"/>
    <w:next w:val="Normal"/>
    <w:semiHidden/>
    <w:rsid w:val="0003652F"/>
    <w:pPr>
      <w:numPr>
        <w:numId w:val="0"/>
      </w:numPr>
      <w:tabs>
        <w:tab w:val="right" w:leader="dot" w:pos="4176"/>
      </w:tabs>
    </w:pPr>
  </w:style>
  <w:style w:type="paragraph" w:styleId="ListNumber2">
    <w:name w:val="List Number 2"/>
    <w:basedOn w:val="List2"/>
    <w:rsid w:val="0003652F"/>
    <w:pPr>
      <w:numPr>
        <w:numId w:val="10"/>
      </w:numPr>
      <w:tabs>
        <w:tab w:val="clear" w:pos="1060"/>
      </w:tabs>
    </w:pPr>
  </w:style>
  <w:style w:type="paragraph" w:customStyle="1" w:styleId="MarginNote">
    <w:name w:val="Margin Note"/>
    <w:basedOn w:val="BodyText"/>
    <w:rsid w:val="00036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5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52F"/>
    <w:rPr>
      <w:sz w:val="32"/>
    </w:rPr>
  </w:style>
  <w:style w:type="paragraph" w:customStyle="1" w:styleId="HeadingProcedure">
    <w:name w:val="Heading Procedure"/>
    <w:basedOn w:val="HeadingBase"/>
    <w:next w:val="Normal"/>
    <w:rsid w:val="0003652F"/>
    <w:pPr>
      <w:tabs>
        <w:tab w:val="left" w:pos="0"/>
      </w:tabs>
      <w:spacing w:before="120" w:after="60"/>
    </w:pPr>
    <w:rPr>
      <w:i/>
      <w:color w:val="918585"/>
      <w:sz w:val="22"/>
    </w:rPr>
  </w:style>
  <w:style w:type="paragraph" w:customStyle="1" w:styleId="TableBodyText">
    <w:name w:val="Table Body Text"/>
    <w:basedOn w:val="BodyText"/>
    <w:rsid w:val="0003652F"/>
    <w:pPr>
      <w:spacing w:before="60" w:after="60"/>
    </w:pPr>
  </w:style>
  <w:style w:type="paragraph" w:styleId="ListContinue">
    <w:name w:val="List Continue"/>
    <w:basedOn w:val="List"/>
    <w:rsid w:val="0003652F"/>
    <w:pPr>
      <w:ind w:firstLine="0"/>
    </w:pPr>
  </w:style>
  <w:style w:type="paragraph" w:customStyle="1" w:styleId="ListNote">
    <w:name w:val="List Note"/>
    <w:basedOn w:val="List"/>
    <w:rsid w:val="0003652F"/>
    <w:pPr>
      <w:pBdr>
        <w:top w:val="single" w:sz="6" w:space="2" w:color="918585"/>
        <w:bottom w:val="single" w:sz="6" w:space="2" w:color="918585"/>
      </w:pBdr>
      <w:tabs>
        <w:tab w:val="left" w:pos="1021"/>
      </w:tabs>
      <w:ind w:firstLine="0"/>
    </w:pPr>
  </w:style>
  <w:style w:type="paragraph" w:customStyle="1" w:styleId="Warning">
    <w:name w:val="Warning"/>
    <w:basedOn w:val="BodyText"/>
    <w:rsid w:val="0003652F"/>
    <w:pPr>
      <w:shd w:val="clear" w:color="auto" w:fill="D9D9D9"/>
      <w:tabs>
        <w:tab w:val="left" w:pos="992"/>
      </w:tabs>
      <w:ind w:left="119" w:right="119"/>
    </w:pPr>
    <w:rPr>
      <w:sz w:val="20"/>
    </w:rPr>
  </w:style>
  <w:style w:type="paragraph" w:customStyle="1" w:styleId="MarginIcons">
    <w:name w:val="Margin Icons"/>
    <w:basedOn w:val="BodyText"/>
    <w:rsid w:val="00036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52F"/>
    <w:rPr>
      <w:rFonts w:ascii="Courier New" w:hAnsi="Courier New"/>
    </w:rPr>
  </w:style>
  <w:style w:type="paragraph" w:customStyle="1" w:styleId="NoteBullet">
    <w:name w:val="Note Bullet"/>
    <w:basedOn w:val="Note"/>
    <w:rsid w:val="0003652F"/>
    <w:pPr>
      <w:tabs>
        <w:tab w:val="clear" w:pos="680"/>
      </w:tabs>
      <w:spacing w:before="60" w:after="60"/>
    </w:pPr>
  </w:style>
  <w:style w:type="paragraph" w:customStyle="1" w:styleId="SubHeading2">
    <w:name w:val="SubHeading2"/>
    <w:basedOn w:val="HeadingBase"/>
    <w:rsid w:val="0003652F"/>
    <w:pPr>
      <w:spacing w:before="240" w:after="60"/>
    </w:pPr>
    <w:rPr>
      <w:sz w:val="20"/>
    </w:rPr>
  </w:style>
  <w:style w:type="paragraph" w:customStyle="1" w:styleId="SubHeading1">
    <w:name w:val="SubHeading1"/>
    <w:basedOn w:val="HeadingBase"/>
    <w:rsid w:val="0003652F"/>
    <w:pPr>
      <w:spacing w:before="240" w:after="60"/>
    </w:pPr>
    <w:rPr>
      <w:color w:val="918585"/>
      <w:sz w:val="22"/>
    </w:rPr>
  </w:style>
  <w:style w:type="paragraph" w:customStyle="1" w:styleId="SideHeading">
    <w:name w:val="Side Heading"/>
    <w:basedOn w:val="HeadingBase"/>
    <w:rsid w:val="00036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52F"/>
    <w:pPr>
      <w:numPr>
        <w:numId w:val="12"/>
      </w:numPr>
    </w:pPr>
  </w:style>
  <w:style w:type="paragraph" w:styleId="PlainText">
    <w:name w:val="Plain Text"/>
    <w:basedOn w:val="Normal"/>
    <w:link w:val="PlainTextChar"/>
    <w:rsid w:val="0003652F"/>
    <w:rPr>
      <w:sz w:val="20"/>
    </w:rPr>
  </w:style>
  <w:style w:type="character" w:customStyle="1" w:styleId="PlainTextChar">
    <w:name w:val="Plain Text Char"/>
    <w:basedOn w:val="DefaultParagraphFont"/>
    <w:link w:val="PlainText"/>
    <w:rsid w:val="0003652F"/>
    <w:rPr>
      <w:rFonts w:ascii="Courier New" w:eastAsia="Times New Roman" w:hAnsi="Courier New" w:cs="Times New Roman"/>
      <w:sz w:val="20"/>
      <w:szCs w:val="20"/>
      <w:lang w:eastAsia="en-US"/>
    </w:rPr>
  </w:style>
  <w:style w:type="character" w:customStyle="1" w:styleId="MenuOption">
    <w:name w:val="Menu Option"/>
    <w:basedOn w:val="DefaultParagraphFont"/>
    <w:rsid w:val="0003652F"/>
    <w:rPr>
      <w:b/>
      <w:smallCaps/>
    </w:rPr>
  </w:style>
  <w:style w:type="paragraph" w:customStyle="1" w:styleId="TableListNumber">
    <w:name w:val="Table List Number"/>
    <w:basedOn w:val="ListNumber"/>
    <w:rsid w:val="0003652F"/>
    <w:pPr>
      <w:numPr>
        <w:numId w:val="0"/>
      </w:numPr>
    </w:pPr>
  </w:style>
  <w:style w:type="paragraph" w:styleId="TOC4">
    <w:name w:val="toc 4"/>
    <w:basedOn w:val="TOCBase"/>
    <w:next w:val="Normal"/>
    <w:semiHidden/>
    <w:rsid w:val="0003652F"/>
    <w:pPr>
      <w:tabs>
        <w:tab w:val="right" w:leader="dot" w:pos="9071"/>
      </w:tabs>
      <w:ind w:left="1701"/>
    </w:pPr>
  </w:style>
  <w:style w:type="paragraph" w:customStyle="1" w:styleId="ListAlpha">
    <w:name w:val="List Alpha"/>
    <w:basedOn w:val="List"/>
    <w:rsid w:val="0003652F"/>
    <w:pPr>
      <w:numPr>
        <w:numId w:val="9"/>
      </w:numPr>
    </w:pPr>
  </w:style>
  <w:style w:type="paragraph" w:customStyle="1" w:styleId="ListAlpha2">
    <w:name w:val="List Alpha 2"/>
    <w:basedOn w:val="List2"/>
    <w:rsid w:val="0003652F"/>
    <w:pPr>
      <w:numPr>
        <w:numId w:val="8"/>
      </w:numPr>
    </w:pPr>
  </w:style>
  <w:style w:type="paragraph" w:styleId="List2">
    <w:name w:val="List 2"/>
    <w:basedOn w:val="BodyText"/>
    <w:rsid w:val="0003652F"/>
    <w:pPr>
      <w:tabs>
        <w:tab w:val="left" w:pos="680"/>
      </w:tabs>
      <w:spacing w:before="60" w:after="60"/>
      <w:ind w:left="680" w:hanging="340"/>
    </w:pPr>
  </w:style>
  <w:style w:type="paragraph" w:styleId="List3">
    <w:name w:val="List 3"/>
    <w:basedOn w:val="BodyText"/>
    <w:rsid w:val="0003652F"/>
    <w:pPr>
      <w:tabs>
        <w:tab w:val="left" w:pos="1021"/>
      </w:tabs>
      <w:spacing w:before="60" w:after="60"/>
      <w:ind w:left="1020" w:hanging="340"/>
    </w:pPr>
  </w:style>
  <w:style w:type="paragraph" w:styleId="List4">
    <w:name w:val="List 4"/>
    <w:basedOn w:val="BodyText"/>
    <w:rsid w:val="0003652F"/>
    <w:pPr>
      <w:tabs>
        <w:tab w:val="left" w:pos="1361"/>
      </w:tabs>
      <w:spacing w:before="60" w:after="60"/>
      <w:ind w:left="1361" w:hanging="340"/>
    </w:pPr>
  </w:style>
  <w:style w:type="paragraph" w:styleId="List5">
    <w:name w:val="List 5"/>
    <w:basedOn w:val="BodyText"/>
    <w:rsid w:val="0003652F"/>
    <w:pPr>
      <w:tabs>
        <w:tab w:val="left" w:pos="1701"/>
      </w:tabs>
      <w:spacing w:before="60" w:after="60"/>
      <w:ind w:left="1701" w:hanging="340"/>
    </w:pPr>
  </w:style>
  <w:style w:type="paragraph" w:styleId="ListBullet3">
    <w:name w:val="List Bullet 3"/>
    <w:basedOn w:val="List3"/>
    <w:rsid w:val="0003652F"/>
    <w:pPr>
      <w:numPr>
        <w:numId w:val="15"/>
      </w:numPr>
      <w:tabs>
        <w:tab w:val="clear" w:pos="1021"/>
      </w:tabs>
      <w:ind w:left="1037" w:hanging="357"/>
    </w:pPr>
  </w:style>
  <w:style w:type="paragraph" w:styleId="ListBullet4">
    <w:name w:val="List Bullet 4"/>
    <w:basedOn w:val="List4"/>
    <w:rsid w:val="0003652F"/>
    <w:pPr>
      <w:numPr>
        <w:numId w:val="3"/>
      </w:numPr>
      <w:tabs>
        <w:tab w:val="clear" w:pos="1361"/>
      </w:tabs>
    </w:pPr>
  </w:style>
  <w:style w:type="paragraph" w:styleId="ListBullet5">
    <w:name w:val="List Bullet 5"/>
    <w:basedOn w:val="List5"/>
    <w:rsid w:val="0003652F"/>
    <w:pPr>
      <w:numPr>
        <w:numId w:val="4"/>
      </w:numPr>
    </w:pPr>
  </w:style>
  <w:style w:type="paragraph" w:styleId="ListContinue2">
    <w:name w:val="List Continue 2"/>
    <w:basedOn w:val="List2"/>
    <w:rsid w:val="0003652F"/>
    <w:pPr>
      <w:ind w:firstLine="0"/>
    </w:pPr>
  </w:style>
  <w:style w:type="paragraph" w:styleId="ListContinue3">
    <w:name w:val="List Continue 3"/>
    <w:basedOn w:val="List3"/>
    <w:rsid w:val="0003652F"/>
    <w:pPr>
      <w:ind w:left="1021" w:firstLine="0"/>
    </w:pPr>
  </w:style>
  <w:style w:type="paragraph" w:styleId="ListContinue4">
    <w:name w:val="List Continue 4"/>
    <w:basedOn w:val="List4"/>
    <w:rsid w:val="0003652F"/>
    <w:pPr>
      <w:ind w:firstLine="0"/>
    </w:pPr>
  </w:style>
  <w:style w:type="paragraph" w:styleId="ListContinue5">
    <w:name w:val="List Continue 5"/>
    <w:basedOn w:val="List5"/>
    <w:rsid w:val="0003652F"/>
    <w:pPr>
      <w:ind w:firstLine="0"/>
    </w:pPr>
  </w:style>
  <w:style w:type="paragraph" w:styleId="ListNumber3">
    <w:name w:val="List Number 3"/>
    <w:basedOn w:val="List3"/>
    <w:rsid w:val="0003652F"/>
    <w:pPr>
      <w:numPr>
        <w:numId w:val="5"/>
      </w:numPr>
    </w:pPr>
  </w:style>
  <w:style w:type="paragraph" w:styleId="ListNumber4">
    <w:name w:val="List Number 4"/>
    <w:basedOn w:val="List4"/>
    <w:rsid w:val="0003652F"/>
    <w:pPr>
      <w:numPr>
        <w:numId w:val="6"/>
      </w:numPr>
    </w:pPr>
  </w:style>
  <w:style w:type="paragraph" w:styleId="ListNumber5">
    <w:name w:val="List Number 5"/>
    <w:basedOn w:val="List5"/>
    <w:rsid w:val="0003652F"/>
    <w:pPr>
      <w:numPr>
        <w:numId w:val="7"/>
      </w:numPr>
    </w:pPr>
  </w:style>
  <w:style w:type="paragraph" w:styleId="BlockText">
    <w:name w:val="Block Text"/>
    <w:basedOn w:val="Normal"/>
    <w:rsid w:val="0003652F"/>
    <w:pPr>
      <w:spacing w:after="120"/>
      <w:ind w:left="1440" w:right="1440"/>
    </w:pPr>
  </w:style>
  <w:style w:type="character" w:customStyle="1" w:styleId="Subscript">
    <w:name w:val="Subscript"/>
    <w:basedOn w:val="DefaultParagraphFont"/>
    <w:rsid w:val="0003652F"/>
    <w:rPr>
      <w:sz w:val="16"/>
      <w:vertAlign w:val="subscript"/>
    </w:rPr>
  </w:style>
  <w:style w:type="character" w:customStyle="1" w:styleId="Superscript">
    <w:name w:val="Superscript"/>
    <w:basedOn w:val="DefaultParagraphFont"/>
    <w:rsid w:val="0003652F"/>
    <w:rPr>
      <w:sz w:val="16"/>
      <w:vertAlign w:val="superscript"/>
    </w:rPr>
  </w:style>
  <w:style w:type="character" w:customStyle="1" w:styleId="Symbols">
    <w:name w:val="Symbols"/>
    <w:basedOn w:val="DefaultParagraphFont"/>
    <w:rsid w:val="0003652F"/>
    <w:rPr>
      <w:rFonts w:ascii="Symbol" w:hAnsi="Symbol"/>
    </w:rPr>
  </w:style>
  <w:style w:type="character" w:customStyle="1" w:styleId="MenuOptions">
    <w:name w:val="Menu Options"/>
    <w:basedOn w:val="DefaultParagraphFont"/>
    <w:rsid w:val="0003652F"/>
    <w:rPr>
      <w:rFonts w:ascii="Arial Narrow" w:hAnsi="Arial Narrow"/>
      <w:smallCaps/>
    </w:rPr>
  </w:style>
  <w:style w:type="character" w:customStyle="1" w:styleId="Buttons">
    <w:name w:val="Buttons"/>
    <w:basedOn w:val="DefaultParagraphFont"/>
    <w:rsid w:val="0003652F"/>
    <w:rPr>
      <w:b/>
    </w:rPr>
  </w:style>
  <w:style w:type="character" w:customStyle="1" w:styleId="Underlined">
    <w:name w:val="Underlined"/>
    <w:basedOn w:val="DefaultParagraphFont"/>
    <w:rsid w:val="0003652F"/>
    <w:rPr>
      <w:u w:val="single"/>
    </w:rPr>
  </w:style>
  <w:style w:type="paragraph" w:customStyle="1" w:styleId="TableBodyTextRight">
    <w:name w:val="Table Body Text Right"/>
    <w:basedOn w:val="TableBodyText"/>
    <w:rsid w:val="0003652F"/>
    <w:pPr>
      <w:widowControl w:val="0"/>
      <w:autoSpaceDE w:val="0"/>
      <w:autoSpaceDN w:val="0"/>
      <w:adjustRightInd w:val="0"/>
      <w:jc w:val="right"/>
    </w:pPr>
    <w:rPr>
      <w:rFonts w:cs="Arial"/>
      <w:szCs w:val="18"/>
    </w:rPr>
  </w:style>
  <w:style w:type="paragraph" w:customStyle="1" w:styleId="CopyrightText">
    <w:name w:val="Copyright Text"/>
    <w:basedOn w:val="BodyText"/>
    <w:rsid w:val="0003652F"/>
    <w:rPr>
      <w:sz w:val="18"/>
    </w:rPr>
  </w:style>
  <w:style w:type="paragraph" w:customStyle="1" w:styleId="BodySmallRight">
    <w:name w:val="Body Small Right"/>
    <w:basedOn w:val="BodyTextRight"/>
    <w:rsid w:val="0003652F"/>
    <w:rPr>
      <w:sz w:val="18"/>
      <w:szCs w:val="18"/>
    </w:rPr>
  </w:style>
  <w:style w:type="paragraph" w:customStyle="1" w:styleId="MarginEdition">
    <w:name w:val="Margin Edition"/>
    <w:basedOn w:val="MarginNote"/>
    <w:rsid w:val="0003652F"/>
    <w:pPr>
      <w:spacing w:before="0" w:after="0"/>
    </w:pPr>
    <w:rPr>
      <w:rFonts w:ascii="Times New Roman" w:hAnsi="Times New Roman"/>
      <w:color w:val="999999"/>
    </w:rPr>
  </w:style>
  <w:style w:type="paragraph" w:customStyle="1" w:styleId="Spacer">
    <w:name w:val="Spacer"/>
    <w:basedOn w:val="Normal"/>
    <w:rsid w:val="0003652F"/>
    <w:rPr>
      <w:sz w:val="2"/>
      <w:szCs w:val="2"/>
    </w:rPr>
  </w:style>
  <w:style w:type="character" w:customStyle="1" w:styleId="Small">
    <w:name w:val="Small"/>
    <w:basedOn w:val="DefaultParagraphFont"/>
    <w:rsid w:val="0003652F"/>
    <w:rPr>
      <w:sz w:val="16"/>
    </w:rPr>
  </w:style>
  <w:style w:type="paragraph" w:customStyle="1" w:styleId="WideTable">
    <w:name w:val="Wide Table"/>
    <w:basedOn w:val="Normal"/>
    <w:rsid w:val="0003652F"/>
    <w:pPr>
      <w:ind w:left="-1418"/>
    </w:pPr>
    <w:rPr>
      <w:sz w:val="2"/>
      <w:szCs w:val="2"/>
    </w:rPr>
  </w:style>
  <w:style w:type="character" w:styleId="PageNumber">
    <w:name w:val="page number"/>
    <w:basedOn w:val="DefaultParagraphFont"/>
    <w:rsid w:val="0003652F"/>
  </w:style>
  <w:style w:type="paragraph" w:styleId="Quote">
    <w:name w:val="Quote"/>
    <w:basedOn w:val="Heading1"/>
    <w:link w:val="QuoteChar"/>
    <w:qFormat/>
    <w:rsid w:val="0003652F"/>
    <w:rPr>
      <w:b w:val="0"/>
      <w:sz w:val="72"/>
      <w:szCs w:val="72"/>
      <w:lang w:val="en-NZ"/>
    </w:rPr>
  </w:style>
  <w:style w:type="character" w:customStyle="1" w:styleId="QuoteChar">
    <w:name w:val="Quote Char"/>
    <w:basedOn w:val="DefaultParagraphFont"/>
    <w:link w:val="Quote"/>
    <w:rsid w:val="00036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52F"/>
    <w:pPr>
      <w:pageBreakBefore/>
    </w:pPr>
  </w:style>
  <w:style w:type="paragraph" w:customStyle="1" w:styleId="Border">
    <w:name w:val="Border"/>
    <w:basedOn w:val="Normal"/>
    <w:qFormat/>
    <w:rsid w:val="00036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52F"/>
    <w:rPr>
      <w:b/>
      <w:bCs/>
      <w:i/>
      <w:iCs/>
      <w:color w:val="auto"/>
    </w:rPr>
  </w:style>
  <w:style w:type="paragraph" w:styleId="IntenseQuote">
    <w:name w:val="Intense Quote"/>
    <w:basedOn w:val="Normal"/>
    <w:next w:val="Normal"/>
    <w:link w:val="IntenseQuoteChar"/>
    <w:uiPriority w:val="30"/>
    <w:qFormat/>
    <w:rsid w:val="00036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5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52F"/>
    <w:rPr>
      <w:smallCaps/>
      <w:color w:val="auto"/>
      <w:u w:val="single"/>
    </w:rPr>
  </w:style>
  <w:style w:type="character" w:styleId="IntenseReference">
    <w:name w:val="Intense Reference"/>
    <w:basedOn w:val="DefaultParagraphFont"/>
    <w:uiPriority w:val="32"/>
    <w:qFormat/>
    <w:rsid w:val="0003652F"/>
    <w:rPr>
      <w:b/>
      <w:bCs/>
      <w:smallCaps/>
      <w:color w:val="auto"/>
      <w:spacing w:val="5"/>
      <w:u w:val="single"/>
    </w:rPr>
  </w:style>
  <w:style w:type="paragraph" w:customStyle="1" w:styleId="2ColumnHeading">
    <w:name w:val="2Column Heading"/>
    <w:basedOn w:val="BodyText"/>
    <w:qFormat/>
    <w:rsid w:val="0003652F"/>
    <w:pPr>
      <w:spacing w:after="60"/>
      <w:ind w:left="-2268"/>
    </w:pPr>
    <w:rPr>
      <w:b/>
    </w:rPr>
  </w:style>
  <w:style w:type="paragraph" w:customStyle="1" w:styleId="Heading1TOC">
    <w:name w:val="Heading1 TOC"/>
    <w:basedOn w:val="Normal"/>
    <w:qFormat/>
    <w:rsid w:val="0003652F"/>
    <w:pPr>
      <w:spacing w:before="240" w:after="120"/>
    </w:pPr>
    <w:rPr>
      <w:rFonts w:ascii="Times New Roman" w:hAnsi="Times New Roman"/>
      <w:b/>
      <w:sz w:val="32"/>
    </w:rPr>
  </w:style>
  <w:style w:type="paragraph" w:customStyle="1" w:styleId="Heading2TOC">
    <w:name w:val="Heading2 TOC"/>
    <w:basedOn w:val="Normal"/>
    <w:qFormat/>
    <w:rsid w:val="0003652F"/>
    <w:pPr>
      <w:spacing w:before="240" w:after="60"/>
    </w:pPr>
    <w:rPr>
      <w:rFonts w:ascii="Times New Roman" w:hAnsi="Times New Roman"/>
      <w:b/>
      <w:sz w:val="28"/>
    </w:rPr>
  </w:style>
  <w:style w:type="character" w:customStyle="1" w:styleId="Underline">
    <w:name w:val="Underline"/>
    <w:basedOn w:val="DefaultParagraphFont"/>
    <w:qFormat/>
    <w:rsid w:val="0003652F"/>
    <w:rPr>
      <w:u w:val="single"/>
    </w:rPr>
  </w:style>
  <w:style w:type="paragraph" w:styleId="BalloonText">
    <w:name w:val="Balloon Text"/>
    <w:basedOn w:val="Normal"/>
    <w:link w:val="BalloonTextChar"/>
    <w:rsid w:val="0003652F"/>
    <w:rPr>
      <w:rFonts w:ascii="Tahoma" w:hAnsi="Tahoma" w:cs="Tahoma"/>
      <w:sz w:val="16"/>
      <w:szCs w:val="16"/>
    </w:rPr>
  </w:style>
  <w:style w:type="character" w:customStyle="1" w:styleId="BalloonTextChar">
    <w:name w:val="Balloon Text Char"/>
    <w:basedOn w:val="DefaultParagraphFont"/>
    <w:link w:val="BalloonText"/>
    <w:rsid w:val="000365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5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5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52F"/>
    <w:rPr>
      <w:b/>
      <w:color w:val="660033"/>
      <w:spacing w:val="0"/>
    </w:rPr>
  </w:style>
  <w:style w:type="paragraph" w:customStyle="1" w:styleId="Nameditemlist">
    <w:name w:val="Named item list"/>
    <w:basedOn w:val="BodyText"/>
    <w:qFormat/>
    <w:rsid w:val="000365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6011</Characters>
  <Application>Microsoft Office Word</Application>
  <DocSecurity>0</DocSecurity>
  <Lines>241</Lines>
  <Paragraphs>194</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SFI50411 Diploma of Fisheries Compliance</dc:title>
  <dc:subject>Approved</dc:subject>
  <dc:creator>AgriFood Skills Australia</dc:creator>
  <cp:keywords>Release 3</cp:keywords>
  <dc:description>Review Date: 12 April 2008</dc:description>
  <cp:lastModifiedBy>TPCMS</cp:lastModifiedBy>
  <cp:revision>3</cp:revision>
  <dcterms:created xsi:type="dcterms:W3CDTF">2015-03-06T17:14:20Z</dcterms:created>
  <dcterms:modified xsi:type="dcterms:W3CDTF">2015-03-06T05:48:00Z</dcterms:modified>
</cp:coreProperties>
</file>