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67F9" w:rsidP="00F667F9">
      <w:pPr>
        <w:pStyle w:val="Title"/>
      </w:pPr>
      <w:r>
        <w:fldChar w:fldCharType="begin"/>
      </w:r>
      <w:r>
        <w:instrText xml:space="preserve"> TITLE   \* MERGEFORMAT </w:instrText>
      </w:r>
      <w:r>
        <w:fldChar w:fldCharType="separate"/>
      </w:r>
      <w:r>
        <w:t>SFI40211 Certificate IV in Fishing Operations</w:t>
      </w:r>
      <w:r>
        <w:fldChar w:fldCharType="end"/>
      </w:r>
    </w:p>
    <w:p w:rsidR="00F667F9" w:rsidP="00F667F9">
      <w:pPr>
        <w:pStyle w:val="Version"/>
        <w:sectPr w:rsidSect="003223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22362" w:rsidP="00322362">
      <w:pPr>
        <w:pStyle w:val="SuperHeading"/>
      </w:pPr>
      <w:r w:rsidRPr="00322362">
        <w:t>SFI40211 Certificate IV in Fishing Operations</w:t>
      </w:r>
    </w:p>
    <w:p w:rsidR="00000000" w:rsidRPr="00322362" w:rsidP="00322362">
      <w:pPr>
        <w:pStyle w:val="Heading1"/>
      </w:pPr>
      <w:bookmarkStart w:id="1" w:name="O_726366"/>
      <w:bookmarkEnd w:id="1"/>
      <w:r w:rsidRPr="00322362">
        <w:t>Modification History</w:t>
      </w:r>
    </w:p>
    <w:tbl>
      <w:tblPr>
        <w:tblW w:w="0" w:type="auto"/>
        <w:tblLayout w:type="fixed"/>
        <w:tblCellMar>
          <w:left w:w="62" w:type="dxa"/>
          <w:right w:w="62" w:type="dxa"/>
        </w:tblCellMar>
        <w:tblLook w:val="0000"/>
      </w:tblPr>
      <w:tblGrid>
        <w:gridCol w:w="1803"/>
        <w:gridCol w:w="2247"/>
        <w:gridCol w:w="5084"/>
      </w:tblGrid>
      <w:tr w:rsidTr="00F667F9">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362" w:rsidP="00322362">
            <w:pPr>
              <w:pStyle w:val="BodyText"/>
            </w:pPr>
            <w:r w:rsidRPr="00322362">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362" w:rsidP="00322362">
            <w:pPr>
              <w:pStyle w:val="BodyText"/>
            </w:pPr>
            <w:r w:rsidRPr="00322362">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362">
            <w:pPr>
              <w:pStyle w:val="BodyText"/>
              <w:rPr>
                <w:lang w:val="en-NZ"/>
              </w:rPr>
            </w:pPr>
            <w:r w:rsidRPr="00322362">
              <w:rPr>
                <w:rStyle w:val="SpecialBold"/>
              </w:rPr>
              <w:t>Comments</w:t>
            </w:r>
          </w:p>
        </w:tc>
      </w:tr>
      <w:tr w:rsidTr="00F667F9">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362">
            <w:pPr>
              <w:pStyle w:val="BodyText"/>
              <w:rPr>
                <w:lang w:val="en-NZ"/>
              </w:rPr>
            </w:pPr>
            <w:r w:rsidRPr="00322362">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362">
            <w:pPr>
              <w:pStyle w:val="BodyText"/>
              <w:rPr>
                <w:lang w:val="en-NZ"/>
              </w:rPr>
            </w:pPr>
            <w:r w:rsidRPr="00322362">
              <w:t>SFI11v2.2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362">
            <w:pPr>
              <w:pStyle w:val="BodyText"/>
              <w:rPr>
                <w:lang w:val="en-NZ"/>
              </w:rPr>
            </w:pPr>
            <w:r w:rsidRPr="00322362">
              <w:t xml:space="preserve">Superseded HRM units from </w:t>
            </w:r>
            <w:r w:rsidRPr="00322362">
              <w:rPr>
                <w:rStyle w:val="Emphasis"/>
              </w:rPr>
              <w:t xml:space="preserve">BSB07 Business Services Training Package </w:t>
            </w:r>
            <w:r w:rsidRPr="00322362">
              <w:t>updated</w:t>
            </w:r>
          </w:p>
        </w:tc>
      </w:tr>
      <w:tr w:rsidTr="00F667F9">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362">
            <w:pPr>
              <w:pStyle w:val="BodyText"/>
              <w:rPr>
                <w:lang w:val="en-NZ"/>
              </w:rPr>
            </w:pPr>
            <w:r w:rsidRPr="00322362">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362" w:rsidP="00322362">
            <w:pPr>
              <w:pStyle w:val="BodyText"/>
            </w:pPr>
            <w:r w:rsidRPr="00322362">
              <w:t>SFI11v1.1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362" w:rsidP="00322362">
            <w:pPr>
              <w:pStyle w:val="BodyText"/>
            </w:pPr>
            <w:r w:rsidRPr="00322362">
              <w:rPr>
                <w:rStyle w:val="Emphasis"/>
              </w:rPr>
              <w:t>TLID3033A Operate a vehicle-mounted loading crane</w:t>
            </w:r>
            <w:r w:rsidRPr="00322362">
              <w:t xml:space="preserve"> replaced with </w:t>
            </w:r>
            <w:r w:rsidRPr="00322362">
              <w:rPr>
                <w:rStyle w:val="Emphasis"/>
              </w:rPr>
              <w:t>TLILIC0012A Licence to operate a v</w:t>
            </w:r>
            <w:r w:rsidRPr="00322362">
              <w:rPr>
                <w:rStyle w:val="Emphasis"/>
              </w:rPr>
              <w:t>ehicle loading crane (capacity 10 metre tonnes and above)</w:t>
            </w:r>
          </w:p>
          <w:p w:rsidR="00000000" w:rsidRPr="00322362" w:rsidP="00322362">
            <w:pPr>
              <w:pStyle w:val="BodyText"/>
            </w:pPr>
            <w:r w:rsidRPr="00322362">
              <w:t>Equivalent imported units updated</w:t>
            </w:r>
          </w:p>
          <w:p w:rsidR="00000000" w:rsidP="00322362">
            <w:pPr>
              <w:pStyle w:val="BodyText"/>
              <w:rPr>
                <w:lang w:val="en-NZ"/>
              </w:rPr>
            </w:pPr>
            <w:r w:rsidRPr="00322362">
              <w:t>Included prerequisites in Packaging Rules</w:t>
            </w:r>
          </w:p>
        </w:tc>
      </w:tr>
      <w:tr w:rsidTr="00F667F9">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362">
            <w:pPr>
              <w:pStyle w:val="BodyText"/>
              <w:rPr>
                <w:lang w:val="en-NZ"/>
              </w:rPr>
            </w:pPr>
            <w:r w:rsidRPr="00322362">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362">
            <w:pPr>
              <w:pStyle w:val="BodyText"/>
              <w:rPr>
                <w:lang w:val="en-NZ"/>
              </w:rPr>
            </w:pPr>
            <w:r w:rsidRPr="00322362">
              <w:t>SFI11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362" w:rsidP="00322362">
            <w:pPr>
              <w:pStyle w:val="BodyText"/>
            </w:pPr>
            <w:r w:rsidRPr="00322362">
              <w:t>Initial release</w:t>
            </w:r>
          </w:p>
        </w:tc>
      </w:tr>
    </w:tbl>
    <w:p w:rsidR="00000000" w:rsidRPr="00322362" w:rsidP="00322362">
      <w:pPr>
        <w:pStyle w:val="BodyText"/>
      </w:pPr>
    </w:p>
    <w:p w:rsidR="00000000" w:rsidRPr="00322362" w:rsidP="00322362">
      <w:pPr>
        <w:pStyle w:val="AllowPageBreak"/>
      </w:pPr>
    </w:p>
    <w:p w:rsidR="00000000" w:rsidRPr="00322362" w:rsidP="00322362">
      <w:pPr>
        <w:pStyle w:val="Heading1"/>
      </w:pPr>
      <w:bookmarkStart w:id="2" w:name="O_726365"/>
      <w:bookmarkEnd w:id="2"/>
      <w:r w:rsidRPr="00322362">
        <w:t>Description</w:t>
      </w:r>
    </w:p>
    <w:p w:rsidR="00000000" w:rsidRPr="00322362" w:rsidP="00322362">
      <w:pPr>
        <w:pStyle w:val="BodyText"/>
      </w:pPr>
      <w:r w:rsidRPr="00322362">
        <w:t>This qualification specifies the competencies required to oversee fishing operations.</w:t>
      </w:r>
    </w:p>
    <w:p w:rsidR="00000000" w:rsidRPr="00322362" w:rsidP="00322362">
      <w:pPr>
        <w:pStyle w:val="BodyText"/>
      </w:pPr>
    </w:p>
    <w:p w:rsidR="00000000" w:rsidRPr="00322362" w:rsidP="00322362">
      <w:pPr>
        <w:pStyle w:val="BodyText"/>
      </w:pPr>
      <w:r w:rsidRPr="00322362">
        <w:t>The qualification will have application for people working:</w:t>
      </w:r>
    </w:p>
    <w:p w:rsidR="00000000" w:rsidRPr="00322362" w:rsidP="00322362">
      <w:pPr>
        <w:pStyle w:val="ListBullet"/>
      </w:pPr>
      <w:r w:rsidRPr="00322362">
        <w:t>for aquaculture farms using wild caught broodstock or seedstock</w:t>
      </w:r>
    </w:p>
    <w:p w:rsidR="00000000" w:rsidRPr="00322362" w:rsidP="00322362">
      <w:pPr>
        <w:pStyle w:val="ListBullet"/>
      </w:pPr>
      <w:r w:rsidRPr="00322362">
        <w:t>on charter vessels</w:t>
      </w:r>
    </w:p>
    <w:p w:rsidR="00000000" w:rsidRPr="00322362" w:rsidP="00322362">
      <w:pPr>
        <w:pStyle w:val="ListBullet"/>
      </w:pPr>
      <w:r w:rsidRPr="00322362">
        <w:t>on fishing vessels.</w:t>
      </w:r>
    </w:p>
    <w:p w:rsidR="00000000" w:rsidRPr="00322362" w:rsidP="00322362">
      <w:pPr>
        <w:pStyle w:val="BodyText"/>
      </w:pPr>
    </w:p>
    <w:p w:rsidR="00000000" w:rsidRPr="00322362" w:rsidP="00322362">
      <w:pPr>
        <w:pStyle w:val="BodyText"/>
      </w:pPr>
      <w:r w:rsidRPr="00322362">
        <w:rPr>
          <w:rStyle w:val="SpecialBold"/>
        </w:rPr>
        <w:t xml:space="preserve">Job </w:t>
      </w:r>
      <w:r w:rsidRPr="00322362">
        <w:rPr>
          <w:rStyle w:val="SpecialBold"/>
        </w:rPr>
        <w:t>roles</w:t>
      </w:r>
    </w:p>
    <w:p w:rsidR="00000000" w:rsidRPr="00322362" w:rsidP="00322362">
      <w:pPr>
        <w:pStyle w:val="BodyText"/>
      </w:pPr>
      <w:r w:rsidRPr="00322362">
        <w:t xml:space="preserve">Individuals operating at this level undertake a broad range of routine processes and procedures which may include </w:t>
      </w:r>
    </w:p>
    <w:p w:rsidR="00000000" w:rsidRPr="00322362" w:rsidP="00322362">
      <w:pPr>
        <w:pStyle w:val="ListBullet"/>
      </w:pPr>
      <w:r w:rsidRPr="00322362">
        <w:t>implementing occupational health and safety (OHS), environmental, food safety and quality control procedures and policies</w:t>
      </w:r>
    </w:p>
    <w:p w:rsidR="00000000" w:rsidRPr="00322362" w:rsidP="00322362">
      <w:pPr>
        <w:pStyle w:val="ListBullet"/>
      </w:pPr>
      <w:r w:rsidRPr="00322362">
        <w:t>locating fishing grounds</w:t>
      </w:r>
    </w:p>
    <w:p w:rsidR="00000000" w:rsidRPr="00322362" w:rsidP="00322362">
      <w:pPr>
        <w:pStyle w:val="ListBullet"/>
      </w:pPr>
      <w:r w:rsidRPr="00322362">
        <w:t>managing and controlling fishing operations</w:t>
      </w:r>
    </w:p>
    <w:p w:rsidR="00000000" w:rsidRPr="00322362" w:rsidP="00322362">
      <w:pPr>
        <w:pStyle w:val="ListBullet"/>
      </w:pPr>
      <w:r w:rsidRPr="00322362">
        <w:t>managing cleaning and maintenance of equipment and vessel</w:t>
      </w:r>
    </w:p>
    <w:p w:rsidR="00000000" w:rsidRPr="00322362" w:rsidP="00322362">
      <w:pPr>
        <w:pStyle w:val="ListBullet"/>
      </w:pPr>
      <w:r w:rsidRPr="00322362">
        <w:t>managing or leading work teams, including divers</w:t>
      </w:r>
    </w:p>
    <w:p w:rsidR="00000000" w:rsidRPr="00322362" w:rsidP="00322362">
      <w:pPr>
        <w:pStyle w:val="ListBullet"/>
      </w:pPr>
      <w:r w:rsidRPr="00322362">
        <w:t>managing the handling, harvesting and sorting of by-catch</w:t>
      </w:r>
    </w:p>
    <w:p w:rsidR="00000000" w:rsidRPr="00322362" w:rsidP="00322362">
      <w:pPr>
        <w:pStyle w:val="ListBullet"/>
      </w:pPr>
      <w:r w:rsidRPr="00322362">
        <w:t>skippering a vessel.</w:t>
      </w:r>
    </w:p>
    <w:p w:rsidR="00000000" w:rsidRPr="00322362" w:rsidP="00322362">
      <w:pPr>
        <w:pStyle w:val="BodyText"/>
      </w:pPr>
      <w:r w:rsidRPr="00322362">
        <w:t>W</w:t>
      </w:r>
      <w:r w:rsidRPr="00322362">
        <w:t xml:space="preserve">ork may vary between enterprises.  </w:t>
      </w:r>
    </w:p>
    <w:p w:rsidR="00000000" w:rsidRPr="00322362" w:rsidP="00322362">
      <w:pPr>
        <w:pStyle w:val="BodyText"/>
      </w:pPr>
    </w:p>
    <w:p w:rsidR="00000000" w:rsidRPr="00322362" w:rsidP="00322362">
      <w:pPr>
        <w:pStyle w:val="BodyText"/>
      </w:pPr>
      <w:r w:rsidRPr="00322362">
        <w:t>Job role titles may include:</w:t>
      </w:r>
    </w:p>
    <w:p w:rsidR="00000000" w:rsidRPr="00322362" w:rsidP="00322362">
      <w:pPr>
        <w:pStyle w:val="ListBullet"/>
      </w:pPr>
      <w:r w:rsidRPr="00322362">
        <w:t>fishing master</w:t>
      </w:r>
    </w:p>
    <w:p w:rsidR="00000000" w:rsidRPr="00322362" w:rsidP="00322362">
      <w:pPr>
        <w:pStyle w:val="ListBullet"/>
      </w:pPr>
      <w:r w:rsidRPr="00322362">
        <w:t>skipper/owner.</w:t>
      </w:r>
    </w:p>
    <w:p w:rsidR="00000000" w:rsidRPr="00322362" w:rsidP="00322362">
      <w:pPr>
        <w:pStyle w:val="AllowPageBreak"/>
      </w:pPr>
    </w:p>
    <w:p w:rsidR="00000000" w:rsidRPr="00322362" w:rsidP="00322362">
      <w:pPr>
        <w:pStyle w:val="Heading1"/>
      </w:pPr>
      <w:bookmarkStart w:id="3" w:name="O_726364"/>
      <w:bookmarkEnd w:id="3"/>
      <w:r w:rsidRPr="00322362">
        <w:t>Pathways Information</w:t>
      </w:r>
    </w:p>
    <w:p w:rsidR="00000000" w:rsidRPr="00322362" w:rsidP="00322362">
      <w:pPr>
        <w:pStyle w:val="BodyText"/>
      </w:pPr>
      <w:r w:rsidRPr="00322362">
        <w:rPr>
          <w:rStyle w:val="SpecialBold"/>
        </w:rPr>
        <w:t>Pathways into the qualification</w:t>
      </w:r>
    </w:p>
    <w:p w:rsidR="00000000" w:rsidRPr="00322362" w:rsidP="00322362">
      <w:pPr>
        <w:pStyle w:val="BodyText"/>
      </w:pPr>
      <w:r w:rsidRPr="00322362">
        <w:t>Pathways for candidates considering this qualification include:</w:t>
      </w:r>
    </w:p>
    <w:p w:rsidR="00000000" w:rsidRPr="00322362" w:rsidP="00322362">
      <w:pPr>
        <w:pStyle w:val="ListBullet"/>
      </w:pPr>
      <w:r w:rsidRPr="00322362">
        <w:t>prior vocational qualifi</w:t>
      </w:r>
      <w:r w:rsidRPr="00322362">
        <w:t>cations or equivalent experience related to maritime certifications, fishing, seafood processing or aquaculture operations.</w:t>
      </w:r>
    </w:p>
    <w:p w:rsidR="00000000" w:rsidRPr="00322362" w:rsidP="00322362">
      <w:pPr>
        <w:pStyle w:val="BodyText"/>
      </w:pPr>
    </w:p>
    <w:p w:rsidR="00000000" w:rsidRPr="00322362" w:rsidP="00322362">
      <w:pPr>
        <w:pStyle w:val="BodyText"/>
      </w:pPr>
      <w:r w:rsidRPr="00322362">
        <w:rPr>
          <w:rStyle w:val="SpecialBold"/>
        </w:rPr>
        <w:t>Pathways from the qualification</w:t>
      </w:r>
    </w:p>
    <w:p w:rsidR="00000000" w:rsidRPr="00322362" w:rsidP="00322362">
      <w:pPr>
        <w:pStyle w:val="BodyText"/>
      </w:pPr>
      <w:r w:rsidRPr="00322362">
        <w:t>After achieving this qualification, candidates may undertake a:</w:t>
      </w:r>
    </w:p>
    <w:p w:rsidR="00000000" w:rsidRPr="00322362" w:rsidP="00322362">
      <w:pPr>
        <w:pStyle w:val="ListBullet"/>
      </w:pPr>
      <w:r w:rsidRPr="00322362">
        <w:t>SFI50111 Diploma of Aquaculture.</w:t>
      </w:r>
    </w:p>
    <w:p w:rsidR="00000000" w:rsidRPr="00322362" w:rsidP="00322362">
      <w:pPr>
        <w:pStyle w:val="ListBullet"/>
      </w:pPr>
      <w:r w:rsidRPr="00322362">
        <w:t>SFI50211 Diploma of Fishing Operations.</w:t>
      </w:r>
    </w:p>
    <w:p w:rsidR="00000000" w:rsidRPr="00322362" w:rsidP="00322362">
      <w:pPr>
        <w:pStyle w:val="AllowPageBreak"/>
      </w:pPr>
    </w:p>
    <w:p w:rsidR="00000000" w:rsidRPr="00322362" w:rsidP="00322362">
      <w:pPr>
        <w:pStyle w:val="Heading1"/>
      </w:pPr>
      <w:bookmarkStart w:id="4" w:name="O_726363"/>
      <w:bookmarkEnd w:id="4"/>
      <w:r w:rsidRPr="00322362">
        <w:t>Licensing/Regulatory Information</w:t>
      </w:r>
    </w:p>
    <w:p w:rsidR="00000000" w:rsidRPr="00322362" w:rsidP="00322362">
      <w:pPr>
        <w:pStyle w:val="BodyText"/>
      </w:pPr>
      <w:r w:rsidRPr="00322362">
        <w:rPr>
          <w:rStyle w:val="SpecialBold"/>
        </w:rPr>
        <w:t>Licensing</w:t>
      </w:r>
      <w:r w:rsidRPr="00322362">
        <w:t xml:space="preserve">, </w:t>
      </w:r>
      <w:r w:rsidRPr="00322362">
        <w:rPr>
          <w:rStyle w:val="SpecialBold"/>
        </w:rPr>
        <w:t>legislative</w:t>
      </w:r>
      <w:r w:rsidRPr="00322362">
        <w:t xml:space="preserve">, </w:t>
      </w:r>
      <w:r w:rsidRPr="00322362">
        <w:rPr>
          <w:rStyle w:val="SpecialBold"/>
        </w:rPr>
        <w:t>regulatory or certification considerations</w:t>
      </w:r>
    </w:p>
    <w:p w:rsidR="00F667F9" w:rsidP="00322362">
      <w:pPr>
        <w:pStyle w:val="BodyText"/>
      </w:pPr>
      <w:r w:rsidRPr="00322362">
        <w:t xml:space="preserve">Licences for operating motor vehicles, tractors, forklifts, vessels and other plant apply for some </w:t>
      </w:r>
      <w:r w:rsidRPr="00322362">
        <w:t>competencies.</w:t>
      </w:r>
    </w:p>
    <w:p w:rsidR="00F667F9" w:rsidP="00322362">
      <w:pPr>
        <w:pStyle w:val="BodyText"/>
      </w:pPr>
    </w:p>
    <w:p w:rsidR="00000000" w:rsidRPr="00322362" w:rsidP="00322362">
      <w:pPr>
        <w:pStyle w:val="Heading1"/>
      </w:pPr>
      <w:bookmarkStart w:id="5" w:name="O_726362"/>
      <w:bookmarkEnd w:id="5"/>
      <w:r w:rsidRPr="00322362">
        <w:t>Entry Requirements</w:t>
      </w:r>
    </w:p>
    <w:p w:rsidR="00000000" w:rsidRPr="00322362" w:rsidP="00322362">
      <w:pPr>
        <w:pStyle w:val="BodyText"/>
      </w:pPr>
      <w:r w:rsidRPr="00322362">
        <w:t>Not Applicable</w:t>
      </w:r>
    </w:p>
    <w:p w:rsidR="00000000" w:rsidRPr="00322362" w:rsidP="00322362">
      <w:pPr>
        <w:pStyle w:val="AllowPageBreak"/>
      </w:pPr>
    </w:p>
    <w:p w:rsidR="00000000" w:rsidRPr="00322362" w:rsidP="00322362">
      <w:pPr>
        <w:pStyle w:val="Heading1"/>
      </w:pPr>
      <w:bookmarkStart w:id="6" w:name="O_726361"/>
      <w:bookmarkEnd w:id="6"/>
      <w:r w:rsidRPr="00322362">
        <w:t>Employability Skills Summary</w:t>
      </w:r>
    </w:p>
    <w:tbl>
      <w:tblPr>
        <w:tblW w:w="9570" w:type="dxa"/>
        <w:tblLayout w:type="fixed"/>
        <w:tblCellMar>
          <w:left w:w="62" w:type="dxa"/>
          <w:right w:w="62" w:type="dxa"/>
        </w:tblCellMar>
        <w:tblLook w:val="0000"/>
      </w:tblPr>
      <w:tblGrid>
        <w:gridCol w:w="2892"/>
        <w:gridCol w:w="6678"/>
      </w:tblGrid>
      <w:tr w:rsidTr="00F667F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rPr>
                <w:rStyle w:val="SpecialBold"/>
              </w:rPr>
              <w:t>EMPLOYABILITY SKILLS QUALIFICATION SUMMARY</w:t>
            </w:r>
          </w:p>
        </w:tc>
      </w:tr>
      <w:tr w:rsidTr="00F667F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362" w:rsidP="00322362">
            <w:pPr>
              <w:pStyle w:val="BodyText"/>
            </w:pPr>
            <w:r w:rsidRPr="00322362">
              <w:rPr>
                <w:rStyle w:val="SpecialBold"/>
              </w:rPr>
              <w:t>SFI40211 Certificate IV in Fishing Operations</w:t>
            </w:r>
          </w:p>
          <w:p w:rsidR="00000000" w:rsidP="00322362">
            <w:pPr>
              <w:pStyle w:val="BodyText"/>
              <w:rPr>
                <w:lang w:val="en-NZ"/>
              </w:rPr>
            </w:pPr>
            <w:r w:rsidRPr="00322362">
              <w:t xml:space="preserve">The following table contains a summary of the employability skills as identified by the fishing operations sector for this qualification. This table should be interpreted in conjunction with the detailed requirements of each unit of competency packaged in </w:t>
            </w:r>
            <w:r w:rsidRPr="00322362">
              <w:t>this qualification. The outcomes described here are broad industry requirements and may vary from one workplace to another.</w:t>
            </w:r>
          </w:p>
        </w:tc>
      </w:tr>
      <w:tr w:rsidTr="00F667F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362" w:rsidP="00322362">
            <w:pPr>
              <w:pStyle w:val="BodyText"/>
            </w:pPr>
            <w:r w:rsidRPr="00322362">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rPr>
                <w:rStyle w:val="SpecialBold"/>
              </w:rPr>
              <w:t>Industry for this qualification include</w:t>
            </w:r>
            <w:r w:rsidRPr="00322362">
              <w:t>:</w:t>
            </w:r>
          </w:p>
        </w:tc>
      </w:tr>
      <w:tr w:rsidTr="00F667F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362" w:rsidP="00322362">
            <w:pPr>
              <w:pStyle w:val="ListBullet"/>
            </w:pPr>
            <w:r w:rsidRPr="00322362">
              <w:t>applying numeracy skills to workplace requirements</w:t>
            </w:r>
          </w:p>
          <w:p w:rsidR="00000000" w:rsidRPr="00322362" w:rsidP="00322362">
            <w:pPr>
              <w:pStyle w:val="ListBullet"/>
            </w:pPr>
            <w:r w:rsidRPr="00322362">
              <w:t>promptly instructing crew in response to abnormal situations</w:t>
            </w:r>
          </w:p>
          <w:p w:rsidR="00000000" w:rsidRPr="00322362" w:rsidP="00322362">
            <w:pPr>
              <w:pStyle w:val="ListBullet"/>
            </w:pPr>
            <w:r w:rsidRPr="00322362">
              <w:t>providing oral and written instructions for routine and emergency situations</w:t>
            </w:r>
          </w:p>
          <w:p w:rsidR="00000000" w:rsidRPr="00322362" w:rsidP="00322362">
            <w:pPr>
              <w:pStyle w:val="ListBullet"/>
            </w:pPr>
            <w:r w:rsidRPr="00322362">
              <w:t>responding to diversity</w:t>
            </w:r>
          </w:p>
          <w:p w:rsidR="00000000" w:rsidRPr="00322362" w:rsidP="00322362">
            <w:pPr>
              <w:pStyle w:val="ListBullet"/>
            </w:pPr>
            <w:r w:rsidRPr="00322362">
              <w:t>using clear, timely and accurate communication to inform crew of their responsibilities during</w:t>
            </w:r>
            <w:r w:rsidRPr="00322362">
              <w:t xml:space="preserve"> fishing operations</w:t>
            </w:r>
          </w:p>
          <w:p w:rsidR="00000000" w:rsidP="00322362">
            <w:pPr>
              <w:pStyle w:val="ListBullet"/>
              <w:rPr>
                <w:lang w:val="en-NZ"/>
              </w:rPr>
            </w:pPr>
            <w:r w:rsidRPr="00322362">
              <w:t>using ranges and bearings from RADAR.</w:t>
            </w:r>
          </w:p>
        </w:tc>
      </w:tr>
      <w:tr w:rsidTr="00F667F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362" w:rsidP="00322362">
            <w:pPr>
              <w:pStyle w:val="ListBullet"/>
            </w:pPr>
            <w:r w:rsidRPr="00322362">
              <w:t>identifying and using the strengths of other team members</w:t>
            </w:r>
          </w:p>
          <w:p w:rsidR="00000000" w:rsidRPr="00322362" w:rsidP="00322362">
            <w:pPr>
              <w:pStyle w:val="ListBullet"/>
            </w:pPr>
            <w:r w:rsidRPr="00322362">
              <w:t>showing consideration of other vessels when positioning fishing operation</w:t>
            </w:r>
          </w:p>
          <w:p w:rsidR="00000000" w:rsidRPr="00322362" w:rsidP="00322362">
            <w:pPr>
              <w:pStyle w:val="ListBullet"/>
            </w:pPr>
            <w:r w:rsidRPr="00322362">
              <w:t>working as an individual and a team member</w:t>
            </w:r>
          </w:p>
          <w:p w:rsidR="00000000" w:rsidP="00322362">
            <w:pPr>
              <w:pStyle w:val="ListBullet"/>
              <w:rPr>
                <w:lang w:val="en-NZ"/>
              </w:rPr>
            </w:pPr>
            <w:r w:rsidRPr="00322362">
              <w:t>working with</w:t>
            </w:r>
            <w:r w:rsidRPr="00322362">
              <w:t xml:space="preserve"> diverse individuals and groups.</w:t>
            </w:r>
          </w:p>
        </w:tc>
      </w:tr>
      <w:tr w:rsidTr="00F667F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362" w:rsidP="00322362">
            <w:pPr>
              <w:pStyle w:val="ListBullet"/>
            </w:pPr>
            <w:r w:rsidRPr="00322362">
              <w:t>acting to minimise the effects of abnormal situations on crew, environment and vessel safety whilst also minimising disruption to operations</w:t>
            </w:r>
          </w:p>
          <w:p w:rsidR="00000000" w:rsidRPr="00322362" w:rsidP="00322362">
            <w:pPr>
              <w:pStyle w:val="ListBullet"/>
            </w:pPr>
            <w:r w:rsidRPr="00322362">
              <w:t xml:space="preserve">applying a range of strategies in problem solving </w:t>
            </w:r>
          </w:p>
          <w:p w:rsidR="00000000" w:rsidP="00322362">
            <w:pPr>
              <w:pStyle w:val="ListBullet"/>
              <w:rPr>
                <w:lang w:val="en-NZ"/>
              </w:rPr>
            </w:pPr>
            <w:r w:rsidRPr="00322362">
              <w:t>maximising vessel stability during all stages of the fishing operation.</w:t>
            </w:r>
          </w:p>
        </w:tc>
      </w:tr>
      <w:tr w:rsidTr="00F667F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362" w:rsidP="00322362">
            <w:pPr>
              <w:pStyle w:val="ListBullet"/>
            </w:pPr>
            <w:r w:rsidRPr="00322362">
              <w:t xml:space="preserve">adapting to new situations </w:t>
            </w:r>
          </w:p>
          <w:p w:rsidR="00000000" w:rsidRPr="00322362" w:rsidP="00322362">
            <w:pPr>
              <w:pStyle w:val="ListBullet"/>
            </w:pPr>
            <w:r w:rsidRPr="00322362">
              <w:t>forecasting weather and responding appropriately</w:t>
            </w:r>
          </w:p>
          <w:p w:rsidR="00000000" w:rsidRPr="00322362" w:rsidP="00322362">
            <w:pPr>
              <w:pStyle w:val="ListBullet"/>
            </w:pPr>
            <w:r w:rsidRPr="00322362">
              <w:t>generating a range of options in response to workplace matters</w:t>
            </w:r>
          </w:p>
          <w:p w:rsidR="00000000" w:rsidP="00322362">
            <w:pPr>
              <w:pStyle w:val="ListBullet"/>
              <w:rPr>
                <w:lang w:val="en-NZ"/>
              </w:rPr>
            </w:pPr>
            <w:r w:rsidRPr="00322362">
              <w:t>identifying impr</w:t>
            </w:r>
            <w:r w:rsidRPr="00322362">
              <w:t>ovements to the fishing enterprise, including efficiencies, productivity and systems, such as OHS, environmental management and quality assurance.</w:t>
            </w:r>
          </w:p>
        </w:tc>
      </w:tr>
      <w:tr w:rsidTr="00F667F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362" w:rsidP="00322362">
            <w:pPr>
              <w:pStyle w:val="ListBullet"/>
            </w:pPr>
            <w:r w:rsidRPr="00322362">
              <w:t>controlling vessel speed with due regard for safety, fishing operation and prevaili</w:t>
            </w:r>
            <w:r w:rsidRPr="00322362">
              <w:t>ng conditions</w:t>
            </w:r>
          </w:p>
          <w:p w:rsidR="00000000" w:rsidRPr="00322362" w:rsidP="00322362">
            <w:pPr>
              <w:pStyle w:val="ListBullet"/>
            </w:pPr>
            <w:r w:rsidRPr="00322362">
              <w:t>fixing position on navigational charts or electronic plotters</w:t>
            </w:r>
          </w:p>
          <w:p w:rsidR="00000000" w:rsidRPr="00322362" w:rsidP="00322362">
            <w:pPr>
              <w:pStyle w:val="ListBullet"/>
            </w:pPr>
            <w:r w:rsidRPr="00322362">
              <w:t>managing time and priorities</w:t>
            </w:r>
          </w:p>
          <w:p w:rsidR="00000000" w:rsidRPr="00322362" w:rsidP="00322362">
            <w:pPr>
              <w:pStyle w:val="ListBullet"/>
            </w:pPr>
            <w:r w:rsidRPr="00322362">
              <w:t>organising personnel into an efficient fishing operation</w:t>
            </w:r>
          </w:p>
          <w:p w:rsidR="00000000" w:rsidRPr="00322362" w:rsidP="00322362">
            <w:pPr>
              <w:pStyle w:val="ListBullet"/>
            </w:pPr>
            <w:r w:rsidRPr="00322362">
              <w:t>planning fishing areas based on information available, target species and fishing gear</w:t>
            </w:r>
          </w:p>
          <w:p w:rsidR="00000000" w:rsidP="00322362">
            <w:pPr>
              <w:pStyle w:val="ListBullet"/>
              <w:rPr>
                <w:lang w:val="en-NZ"/>
              </w:rPr>
            </w:pPr>
            <w:r w:rsidRPr="00322362">
              <w:t>sequenc</w:t>
            </w:r>
            <w:r w:rsidRPr="00322362">
              <w:t>ing activities for safe and efficient operation.</w:t>
            </w:r>
          </w:p>
        </w:tc>
      </w:tr>
      <w:tr w:rsidTr="00F667F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362" w:rsidP="00322362">
            <w:pPr>
              <w:pStyle w:val="ListBullet"/>
            </w:pPr>
            <w:r w:rsidRPr="00322362">
              <w:t>being timely and effective in responding to enterprise needs within work role</w:t>
            </w:r>
          </w:p>
          <w:p w:rsidR="00000000" w:rsidRPr="00322362" w:rsidP="00322362">
            <w:pPr>
              <w:pStyle w:val="ListBullet"/>
            </w:pPr>
            <w:r w:rsidRPr="00322362">
              <w:t>carrying a fair share of the workload</w:t>
            </w:r>
          </w:p>
          <w:p w:rsidR="00000000" w:rsidRPr="00322362" w:rsidP="00322362">
            <w:pPr>
              <w:pStyle w:val="ListBullet"/>
            </w:pPr>
            <w:r w:rsidRPr="00322362">
              <w:t>managing personal stress</w:t>
            </w:r>
          </w:p>
          <w:p w:rsidR="00000000" w:rsidRPr="00322362" w:rsidP="00322362">
            <w:pPr>
              <w:pStyle w:val="ListBullet"/>
            </w:pPr>
            <w:r w:rsidRPr="00322362">
              <w:t>prioritising work and related activities</w:t>
            </w:r>
          </w:p>
          <w:p w:rsidR="00000000" w:rsidP="00322362">
            <w:pPr>
              <w:pStyle w:val="ListBullet"/>
              <w:rPr>
                <w:lang w:val="en-NZ"/>
              </w:rPr>
            </w:pPr>
            <w:r w:rsidRPr="00322362">
              <w:t>taking responsibility and being accountable for planning and work outcomes.</w:t>
            </w:r>
          </w:p>
        </w:tc>
      </w:tr>
      <w:tr w:rsidTr="00F667F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362" w:rsidP="00322362">
            <w:pPr>
              <w:pStyle w:val="ListBullet"/>
            </w:pPr>
            <w:r w:rsidRPr="00322362">
              <w:t>being open to learning, new ideas and techniques</w:t>
            </w:r>
          </w:p>
          <w:p w:rsidR="00000000" w:rsidRPr="00322362" w:rsidP="00322362">
            <w:pPr>
              <w:pStyle w:val="ListBullet"/>
            </w:pPr>
            <w:r w:rsidRPr="00322362">
              <w:t>coaching crew and staff to improve performance</w:t>
            </w:r>
          </w:p>
          <w:p w:rsidR="00000000" w:rsidRPr="00322362" w:rsidP="00322362">
            <w:pPr>
              <w:pStyle w:val="ListBullet"/>
            </w:pPr>
            <w:r w:rsidRPr="00322362">
              <w:t>contributing to the learning of others</w:t>
            </w:r>
          </w:p>
          <w:p w:rsidR="00000000" w:rsidRPr="00322362" w:rsidP="00322362">
            <w:pPr>
              <w:pStyle w:val="ListBullet"/>
            </w:pPr>
            <w:r w:rsidRPr="00322362">
              <w:t>learning in order to take up new o</w:t>
            </w:r>
            <w:r w:rsidRPr="00322362">
              <w:t>pportunities</w:t>
            </w:r>
          </w:p>
          <w:p w:rsidR="00000000" w:rsidP="00322362">
            <w:pPr>
              <w:pStyle w:val="ListBullet"/>
              <w:rPr>
                <w:lang w:val="en-NZ"/>
              </w:rPr>
            </w:pPr>
            <w:r w:rsidRPr="00322362">
              <w:t>participating in ongoing learning.</w:t>
            </w:r>
          </w:p>
        </w:tc>
      </w:tr>
      <w:tr w:rsidTr="00F667F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362" w:rsidP="00322362">
            <w:pPr>
              <w:pStyle w:val="ListBullet"/>
            </w:pPr>
            <w:r w:rsidRPr="00322362">
              <w:t>applying technology as a tool to record and analyse information</w:t>
            </w:r>
          </w:p>
          <w:p w:rsidR="00000000" w:rsidRPr="00322362" w:rsidP="00322362">
            <w:pPr>
              <w:pStyle w:val="ListBullet"/>
            </w:pPr>
            <w:r w:rsidRPr="00322362">
              <w:t>using catch reporting systems</w:t>
            </w:r>
          </w:p>
          <w:p w:rsidR="00000000" w:rsidRPr="00322362" w:rsidP="00322362">
            <w:pPr>
              <w:pStyle w:val="ListBullet"/>
            </w:pPr>
            <w:r w:rsidRPr="00322362">
              <w:t>using electronic aids to assist in locating fishing opportunities</w:t>
            </w:r>
          </w:p>
          <w:p w:rsidR="00000000" w:rsidRPr="00322362" w:rsidP="00322362">
            <w:pPr>
              <w:pStyle w:val="ListBullet"/>
            </w:pPr>
            <w:r w:rsidRPr="00322362">
              <w:t>using electronic communication tools</w:t>
            </w:r>
          </w:p>
          <w:p w:rsidR="00000000" w:rsidRPr="00322362" w:rsidP="00322362">
            <w:pPr>
              <w:pStyle w:val="ListBullet"/>
            </w:pPr>
            <w:r w:rsidRPr="00322362">
              <w:t>using vessel monitoring systems.</w:t>
            </w:r>
          </w:p>
        </w:tc>
      </w:tr>
    </w:tbl>
    <w:p w:rsidR="00F667F9" w:rsidP="00322362">
      <w:pPr>
        <w:pStyle w:val="BodyText"/>
      </w:pPr>
    </w:p>
    <w:p w:rsidR="00F667F9" w:rsidP="00322362">
      <w:pPr>
        <w:pStyle w:val="BodyText"/>
      </w:pPr>
    </w:p>
    <w:p w:rsidR="00000000" w:rsidRPr="00322362" w:rsidP="00322362">
      <w:pPr>
        <w:pStyle w:val="Heading1"/>
      </w:pPr>
      <w:bookmarkStart w:id="7" w:name="O_726360"/>
      <w:bookmarkEnd w:id="7"/>
      <w:r w:rsidRPr="00322362">
        <w:t>Packaging Rules</w:t>
      </w:r>
    </w:p>
    <w:p w:rsidR="00000000" w:rsidRPr="00322362" w:rsidP="00322362">
      <w:pPr>
        <w:pStyle w:val="BodyText"/>
      </w:pPr>
      <w:r w:rsidRPr="00322362">
        <w:rPr>
          <w:rStyle w:val="SpecialBold"/>
        </w:rPr>
        <w:t>Packaging Rules</w:t>
      </w:r>
    </w:p>
    <w:p w:rsidR="00000000" w:rsidRPr="00322362" w:rsidP="00322362">
      <w:pPr>
        <w:pStyle w:val="BodyText"/>
      </w:pPr>
    </w:p>
    <w:p w:rsidR="00000000" w:rsidRPr="00322362" w:rsidP="00322362">
      <w:pPr>
        <w:pStyle w:val="BodyText"/>
      </w:pPr>
      <w:r w:rsidRPr="00322362">
        <w:t>A total of twenty (20) units of competency must be achieved.</w:t>
      </w:r>
    </w:p>
    <w:p w:rsidR="00000000" w:rsidRPr="00322362" w:rsidP="00322362">
      <w:pPr>
        <w:pStyle w:val="ListBullet"/>
      </w:pPr>
      <w:r w:rsidRPr="00322362">
        <w:t xml:space="preserve">four (4) core units </w:t>
      </w:r>
      <w:r w:rsidRPr="00322362">
        <w:rPr>
          <w:rStyle w:val="BoldandItalics"/>
        </w:rPr>
        <w:t>plus</w:t>
      </w:r>
      <w:r w:rsidRPr="00322362">
        <w:t xml:space="preserve"> </w:t>
      </w:r>
    </w:p>
    <w:p w:rsidR="00000000" w:rsidRPr="00322362" w:rsidP="00322362">
      <w:pPr>
        <w:pStyle w:val="ListBullet"/>
      </w:pPr>
      <w:r w:rsidRPr="00322362">
        <w:t xml:space="preserve">five (5) fishing specialist elective units (Group A) </w:t>
      </w:r>
      <w:r w:rsidRPr="00322362">
        <w:rPr>
          <w:rStyle w:val="BoldandItalics"/>
        </w:rPr>
        <w:t>plus</w:t>
      </w:r>
    </w:p>
    <w:p w:rsidR="00000000" w:rsidRPr="00322362" w:rsidP="00322362">
      <w:pPr>
        <w:pStyle w:val="ListBullet"/>
      </w:pPr>
      <w:r w:rsidRPr="00322362">
        <w:t>eleven (11) elective units that may be selected from a combination of:</w:t>
      </w:r>
    </w:p>
    <w:p w:rsidR="00000000" w:rsidRPr="00322362" w:rsidP="00322362">
      <w:pPr>
        <w:pStyle w:val="ListBullet2"/>
      </w:pPr>
      <w:r w:rsidRPr="00322362">
        <w:t>Group A fishing specialist units not yet selected for this qualification</w:t>
      </w:r>
    </w:p>
    <w:p w:rsidR="00000000" w:rsidRPr="00322362" w:rsidP="00322362">
      <w:pPr>
        <w:pStyle w:val="ListBullet2"/>
      </w:pPr>
      <w:r w:rsidRPr="00322362">
        <w:t xml:space="preserve">Group B elective units </w:t>
      </w:r>
    </w:p>
    <w:p w:rsidR="00000000" w:rsidRPr="00322362" w:rsidP="00322362">
      <w:pPr>
        <w:pStyle w:val="ListBullet2"/>
      </w:pPr>
      <w:r w:rsidRPr="00322362">
        <w:t>imported units from this Trai</w:t>
      </w:r>
      <w:r w:rsidRPr="00322362">
        <w:t>ning Package or from any other nationally endorsed Training Package or accredited course. A maximum of four (4) units can be imported and at least two (2) of those units must be aligned to Certificate IV or Diploma level. Units must be relevant to workplac</w:t>
      </w:r>
      <w:r w:rsidRPr="00322362">
        <w:t>e needs.</w:t>
      </w:r>
    </w:p>
    <w:p w:rsidR="00000000" w:rsidRPr="00322362" w:rsidP="00322362">
      <w:pPr>
        <w:pStyle w:val="BodyText"/>
      </w:pPr>
    </w:p>
    <w:p w:rsidR="00000000" w:rsidRPr="00322362" w:rsidP="00322362">
      <w:pPr>
        <w:pStyle w:val="BodyText"/>
      </w:pPr>
      <w:r w:rsidRPr="00322362">
        <w:rPr>
          <w:rStyle w:val="SpecialBold"/>
        </w:rPr>
        <w:t>Core units of competency</w:t>
      </w:r>
    </w:p>
    <w:p w:rsidR="00000000" w:rsidRPr="00322362" w:rsidP="00322362">
      <w:pPr>
        <w:pStyle w:val="BodyText"/>
      </w:pPr>
    </w:p>
    <w:tbl>
      <w:tblPr>
        <w:tblW w:w="0" w:type="auto"/>
        <w:tblLayout w:type="fixed"/>
        <w:tblCellMar>
          <w:left w:w="62" w:type="dxa"/>
          <w:right w:w="62" w:type="dxa"/>
        </w:tblCellMar>
        <w:tblLook w:val="0000"/>
      </w:tblPr>
      <w:tblGrid>
        <w:gridCol w:w="2784"/>
        <w:gridCol w:w="6282"/>
      </w:tblGrid>
      <w:tr w:rsidTr="00F667F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362" w:rsidP="00322362">
            <w:pPr>
              <w:pStyle w:val="BodyText"/>
            </w:pPr>
            <w:r w:rsidRPr="00322362">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rPr>
                <w:rStyle w:val="SpecialBold"/>
              </w:rPr>
              <w:t>Unit title</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SFICORE101C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Apply basic food handling and safety practices</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SFICORE103C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Communicate in the seafood industry</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SFICORE105B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Work effectively in the seafood industry</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SFICORE106B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362" w:rsidP="00322362">
            <w:pPr>
              <w:pStyle w:val="BodyText"/>
            </w:pPr>
            <w:r w:rsidRPr="00322362">
              <w:t>Meet workplace OHS requirements</w:t>
            </w:r>
          </w:p>
        </w:tc>
      </w:tr>
    </w:tbl>
    <w:p w:rsidR="00000000" w:rsidRPr="00322362" w:rsidP="00322362">
      <w:pPr>
        <w:pStyle w:val="BodyText"/>
      </w:pPr>
    </w:p>
    <w:p w:rsidR="00000000" w:rsidRPr="00322362" w:rsidP="00322362">
      <w:pPr>
        <w:pStyle w:val="BodyText"/>
      </w:pPr>
      <w:r w:rsidRPr="00322362">
        <w:rPr>
          <w:rStyle w:val="SpecialBold"/>
        </w:rPr>
        <w:t>Elective units of competency</w:t>
      </w:r>
    </w:p>
    <w:p w:rsidR="00000000" w:rsidRPr="00322362" w:rsidP="00322362">
      <w:pPr>
        <w:pStyle w:val="BodyText"/>
      </w:pPr>
    </w:p>
    <w:p w:rsidR="00000000" w:rsidRPr="00322362" w:rsidP="00322362">
      <w:pPr>
        <w:pStyle w:val="BodyText"/>
      </w:pPr>
      <w:r w:rsidRPr="00322362">
        <w:rPr>
          <w:rStyle w:val="SpecialBold"/>
        </w:rPr>
        <w:t>Group A</w:t>
      </w:r>
      <w:r w:rsidRPr="00322362">
        <w:t xml:space="preserve">: </w:t>
      </w:r>
      <w:r w:rsidRPr="00322362">
        <w:rPr>
          <w:rStyle w:val="SpecialBold"/>
        </w:rPr>
        <w:t>Fishing specialist units</w:t>
      </w:r>
    </w:p>
    <w:p w:rsidR="00000000" w:rsidRPr="00322362" w:rsidP="00322362">
      <w:pPr>
        <w:pStyle w:val="BodyText"/>
      </w:pPr>
    </w:p>
    <w:tbl>
      <w:tblPr>
        <w:tblW w:w="0" w:type="auto"/>
        <w:tblLayout w:type="fixed"/>
        <w:tblCellMar>
          <w:left w:w="62" w:type="dxa"/>
          <w:right w:w="62" w:type="dxa"/>
        </w:tblCellMar>
        <w:tblLook w:val="0000"/>
      </w:tblPr>
      <w:tblGrid>
        <w:gridCol w:w="2784"/>
        <w:gridCol w:w="6282"/>
      </w:tblGrid>
      <w:tr w:rsidTr="00F667F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362" w:rsidP="00322362">
            <w:pPr>
              <w:pStyle w:val="BodyText"/>
            </w:pPr>
            <w:r w:rsidRPr="00322362">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rPr>
                <w:rStyle w:val="SpecialBold"/>
              </w:rPr>
              <w:t>Unit title</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SFIEMS302B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Act to prevent interaction with protected species</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SFIFISH310A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Adjust and position fishing gear</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SFIFISH401C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Locate fishing grounds and stocks of fish</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SFIFISH402C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Manage and control fishing operations</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SFIOHS301C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Implement OHS policies and guidelines</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AHCMOM402A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Supervise maintenance of property machinery and equipment</w:t>
            </w:r>
          </w:p>
        </w:tc>
      </w:tr>
      <w:tr w:rsidTr="00F667F9">
        <w:tblPrEx>
          <w:tblW w:w="0" w:type="auto"/>
          <w:tblLayout w:type="fixed"/>
          <w:tblCellMar>
            <w:left w:w="62" w:type="dxa"/>
            <w:right w:w="62" w:type="dxa"/>
          </w:tblCellMar>
          <w:tblLook w:val="0000"/>
        </w:tblPrEx>
        <w:trPr>
          <w:trHeight w:val="361"/>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AHCWRK403A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Supervise work routines and staff performance</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BSBRSK401A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362" w:rsidP="00322362">
            <w:pPr>
              <w:pStyle w:val="BodyText"/>
            </w:pPr>
            <w:r w:rsidRPr="00322362">
              <w:t>Identify risk and apply risk management processes</w:t>
            </w:r>
          </w:p>
        </w:tc>
      </w:tr>
    </w:tbl>
    <w:p w:rsidR="00000000" w:rsidRPr="00322362" w:rsidP="00322362">
      <w:pPr>
        <w:pStyle w:val="BodyText"/>
      </w:pPr>
    </w:p>
    <w:p w:rsidR="00000000" w:rsidRPr="00322362" w:rsidP="00322362">
      <w:pPr>
        <w:pStyle w:val="BodyText"/>
      </w:pPr>
      <w:r w:rsidRPr="00322362">
        <w:rPr>
          <w:rStyle w:val="SpecialBold"/>
        </w:rPr>
        <w:t>Group B</w:t>
      </w:r>
      <w:r w:rsidRPr="00322362">
        <w:t xml:space="preserve">: </w:t>
      </w:r>
      <w:r w:rsidRPr="00322362">
        <w:rPr>
          <w:rStyle w:val="SpecialBold"/>
        </w:rPr>
        <w:t>Other elective units</w:t>
      </w:r>
    </w:p>
    <w:p w:rsidR="00000000" w:rsidRPr="00322362" w:rsidP="00322362">
      <w:pPr>
        <w:pStyle w:val="BodyText"/>
      </w:pPr>
    </w:p>
    <w:p w:rsidR="00000000" w:rsidRPr="00322362" w:rsidP="00322362">
      <w:pPr>
        <w:pStyle w:val="BodyText"/>
      </w:pPr>
      <w:r w:rsidRPr="00322362">
        <w:rPr>
          <w:rStyle w:val="SpecialBold"/>
        </w:rPr>
        <w:t>Crane operations</w:t>
      </w:r>
    </w:p>
    <w:p w:rsidR="00000000" w:rsidRPr="00322362" w:rsidP="00322362">
      <w:pPr>
        <w:pStyle w:val="BodyText"/>
      </w:pPr>
    </w:p>
    <w:tbl>
      <w:tblPr>
        <w:tblW w:w="0" w:type="auto"/>
        <w:tblLayout w:type="fixed"/>
        <w:tblCellMar>
          <w:left w:w="62" w:type="dxa"/>
          <w:right w:w="62" w:type="dxa"/>
        </w:tblCellMar>
        <w:tblLook w:val="0000"/>
      </w:tblPr>
      <w:tblGrid>
        <w:gridCol w:w="2784"/>
        <w:gridCol w:w="6282"/>
      </w:tblGrid>
      <w:tr w:rsidTr="00F667F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362" w:rsidP="00322362">
            <w:pPr>
              <w:pStyle w:val="BodyText"/>
            </w:pPr>
            <w:r w:rsidRPr="00322362">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rPr>
                <w:rStyle w:val="SpecialBold"/>
              </w:rPr>
              <w:t>Unit title</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TLILIC0012A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Licence to operate a vehicle loading crane (capacity 10 metre tonnes and above)</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TLILIC3006A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Licence to operate a non-slewing mobile crane (greater than 3 tonnes capacity)</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TLILIC3008A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362" w:rsidP="00322362">
            <w:pPr>
              <w:pStyle w:val="BodyText"/>
            </w:pPr>
            <w:r w:rsidRPr="00322362">
              <w:t xml:space="preserve">Licence to operate a slewing mobile crane (up to 20 tonnes) </w:t>
            </w:r>
          </w:p>
        </w:tc>
      </w:tr>
    </w:tbl>
    <w:p w:rsidR="00000000" w:rsidRPr="00322362" w:rsidP="00322362">
      <w:pPr>
        <w:pStyle w:val="BodyText"/>
      </w:pPr>
    </w:p>
    <w:p w:rsidR="00000000" w:rsidRPr="00322362" w:rsidP="00322362">
      <w:pPr>
        <w:pStyle w:val="BodyText"/>
      </w:pPr>
      <w:r w:rsidRPr="00322362">
        <w:rPr>
          <w:rStyle w:val="SpecialBold"/>
        </w:rPr>
        <w:t>Seafood transport and storage</w:t>
      </w:r>
    </w:p>
    <w:p w:rsidR="00000000" w:rsidRPr="00322362" w:rsidP="00322362">
      <w:pPr>
        <w:pStyle w:val="BodyText"/>
      </w:pPr>
    </w:p>
    <w:tbl>
      <w:tblPr>
        <w:tblW w:w="0" w:type="auto"/>
        <w:tblLayout w:type="fixed"/>
        <w:tblCellMar>
          <w:left w:w="62" w:type="dxa"/>
          <w:right w:w="62" w:type="dxa"/>
        </w:tblCellMar>
        <w:tblLook w:val="0000"/>
      </w:tblPr>
      <w:tblGrid>
        <w:gridCol w:w="2784"/>
        <w:gridCol w:w="6282"/>
      </w:tblGrid>
      <w:tr w:rsidTr="00F667F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362" w:rsidP="00322362">
            <w:pPr>
              <w:pStyle w:val="BodyText"/>
            </w:pPr>
            <w:r w:rsidRPr="00322362">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rPr>
                <w:rStyle w:val="SpecialBold"/>
              </w:rPr>
              <w:t>Unit title</w:t>
            </w:r>
          </w:p>
        </w:tc>
      </w:tr>
      <w:tr w:rsidTr="00F667F9">
        <w:tblPrEx>
          <w:tblW w:w="0" w:type="auto"/>
          <w:tblLayout w:type="fixed"/>
          <w:tblCellMar>
            <w:left w:w="62" w:type="dxa"/>
            <w:right w:w="62" w:type="dxa"/>
          </w:tblCellMar>
          <w:tblLook w:val="0000"/>
        </w:tblPrEx>
        <w:trPr>
          <w:trHeight w:val="386"/>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SFIFISH311A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Operate vessel deck machinery and lifting appliance</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TLIA4025A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Regulate temperature controlled stock</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TLIR4002A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362" w:rsidP="00322362">
            <w:pPr>
              <w:pStyle w:val="BodyText"/>
            </w:pPr>
            <w:r w:rsidRPr="00322362">
              <w:t>Source goods/services and evaluate contractors</w:t>
            </w:r>
          </w:p>
        </w:tc>
      </w:tr>
    </w:tbl>
    <w:p w:rsidR="00000000" w:rsidRPr="00322362" w:rsidP="00322362">
      <w:pPr>
        <w:pStyle w:val="BodyText"/>
      </w:pPr>
    </w:p>
    <w:p w:rsidR="00000000" w:rsidRPr="00322362" w:rsidP="00322362">
      <w:pPr>
        <w:pStyle w:val="BodyText"/>
      </w:pPr>
      <w:r w:rsidRPr="00322362">
        <w:rPr>
          <w:rStyle w:val="SpecialBold"/>
        </w:rPr>
        <w:t>Specialised management systems</w:t>
      </w:r>
    </w:p>
    <w:p w:rsidR="00000000" w:rsidRPr="00322362" w:rsidP="00322362">
      <w:pPr>
        <w:pStyle w:val="BodyText"/>
      </w:pPr>
    </w:p>
    <w:tbl>
      <w:tblPr>
        <w:tblW w:w="0" w:type="auto"/>
        <w:tblLayout w:type="fixed"/>
        <w:tblCellMar>
          <w:left w:w="62" w:type="dxa"/>
          <w:right w:w="62" w:type="dxa"/>
        </w:tblCellMar>
        <w:tblLook w:val="0000"/>
      </w:tblPr>
      <w:tblGrid>
        <w:gridCol w:w="2784"/>
        <w:gridCol w:w="6282"/>
      </w:tblGrid>
      <w:tr w:rsidTr="00F667F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362" w:rsidP="00322362">
            <w:pPr>
              <w:pStyle w:val="BodyText"/>
            </w:pPr>
            <w:r w:rsidRPr="00322362">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rPr>
                <w:rStyle w:val="SpecialBold"/>
              </w:rPr>
              <w:t>Unit title</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SFIEMS301B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Implement and monitor environmentally sustainable work practices</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SFIEMS401B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Conduct an internal audit of an environmental management system</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SFIOHS501C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Establish and maintain the enterprise OHS program</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MTMCOR402C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Facilitate Quality Assurance process</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MTMCOR404A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362" w:rsidP="00322362">
            <w:pPr>
              <w:pStyle w:val="BodyText"/>
            </w:pPr>
            <w:r w:rsidRPr="00322362">
              <w:t>Facilitate hygiene and sanitation performance*</w:t>
            </w:r>
          </w:p>
          <w:p w:rsidR="00000000" w:rsidP="00322362">
            <w:pPr>
              <w:pStyle w:val="BodyText"/>
              <w:rPr>
                <w:lang w:val="en-NZ"/>
              </w:rPr>
            </w:pPr>
            <w:r w:rsidRPr="00322362">
              <w:rPr>
                <w:rStyle w:val="Emphasis"/>
              </w:rPr>
              <w:t>MTMCOR202A Apply hygiene and sanitation practices</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MTMPSR406B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362" w:rsidP="00322362">
            <w:pPr>
              <w:pStyle w:val="BodyText"/>
            </w:pPr>
            <w:r w:rsidRPr="00322362">
              <w:t>Manage and maintain a food safety plan</w:t>
            </w:r>
          </w:p>
        </w:tc>
      </w:tr>
    </w:tbl>
    <w:p w:rsidR="00000000" w:rsidRPr="00322362" w:rsidP="00322362">
      <w:pPr>
        <w:pStyle w:val="BodyText"/>
      </w:pPr>
    </w:p>
    <w:p w:rsidR="00000000" w:rsidRPr="00322362" w:rsidP="00322362">
      <w:pPr>
        <w:pStyle w:val="BodyText"/>
      </w:pPr>
      <w:r w:rsidRPr="00322362">
        <w:rPr>
          <w:rStyle w:val="SpecialBold"/>
        </w:rPr>
        <w:t>Business services</w:t>
      </w:r>
    </w:p>
    <w:p w:rsidR="00000000" w:rsidRPr="00322362" w:rsidP="00322362">
      <w:pPr>
        <w:pStyle w:val="BodyText"/>
      </w:pPr>
    </w:p>
    <w:tbl>
      <w:tblPr>
        <w:tblW w:w="0" w:type="auto"/>
        <w:tblLayout w:type="fixed"/>
        <w:tblCellMar>
          <w:left w:w="62" w:type="dxa"/>
          <w:right w:w="62" w:type="dxa"/>
        </w:tblCellMar>
        <w:tblLook w:val="0000"/>
      </w:tblPr>
      <w:tblGrid>
        <w:gridCol w:w="2784"/>
        <w:gridCol w:w="6282"/>
      </w:tblGrid>
      <w:tr w:rsidTr="00F667F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362" w:rsidP="00322362">
            <w:pPr>
              <w:pStyle w:val="BodyText"/>
            </w:pPr>
            <w:r w:rsidRPr="00322362">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rPr>
                <w:rStyle w:val="SpecialBold"/>
              </w:rPr>
              <w:t>Unit title</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BSBADM407B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Adm</w:t>
            </w:r>
            <w:r w:rsidRPr="00322362">
              <w:t>inister projects</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BSBADM409A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Coordinate business resources</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BSBCUS401B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Coordinate implementation of customer service strategies</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BSBEBU401A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Review and maintain a website</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BSBFIA302A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Process payroll</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BSBFIA401A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Prepare financial reports</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BSBITU203A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Communicate electronically</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BSBITU305A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Conduct online transactions</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 xml:space="preserve">BSBITU404A </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Produce complex desktop published documents</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BSBPUR401B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Plan purchasing</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BSBPUR402B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Negotiate contracts</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BSBRES401A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Analyse and present research information</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BSBWOR301B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Organis</w:t>
            </w:r>
            <w:r w:rsidRPr="00322362">
              <w:t>e personal work priorities and development</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SITXMPR401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Coordinate production of brochures and marketing materials</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TLIR4002A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362" w:rsidP="00322362">
            <w:pPr>
              <w:pStyle w:val="BodyText"/>
            </w:pPr>
            <w:r w:rsidRPr="00322362">
              <w:t>Source goods/services and evaluate contractors</w:t>
            </w:r>
          </w:p>
        </w:tc>
      </w:tr>
    </w:tbl>
    <w:p w:rsidR="00000000" w:rsidRPr="00322362" w:rsidP="00322362">
      <w:pPr>
        <w:pStyle w:val="BodyText"/>
      </w:pPr>
    </w:p>
    <w:p w:rsidR="00000000" w:rsidRPr="00322362" w:rsidP="00322362">
      <w:pPr>
        <w:pStyle w:val="BodyText"/>
      </w:pPr>
      <w:r w:rsidRPr="00322362">
        <w:rPr>
          <w:rStyle w:val="SpecialBold"/>
        </w:rPr>
        <w:t>Frontline management</w:t>
      </w:r>
    </w:p>
    <w:p w:rsidR="00000000" w:rsidRPr="00322362" w:rsidP="00322362">
      <w:pPr>
        <w:pStyle w:val="BodyText"/>
      </w:pPr>
    </w:p>
    <w:tbl>
      <w:tblPr>
        <w:tblW w:w="0" w:type="auto"/>
        <w:tblLayout w:type="fixed"/>
        <w:tblCellMar>
          <w:left w:w="62" w:type="dxa"/>
          <w:right w:w="62" w:type="dxa"/>
        </w:tblCellMar>
        <w:tblLook w:val="0000"/>
      </w:tblPr>
      <w:tblGrid>
        <w:gridCol w:w="2784"/>
        <w:gridCol w:w="6282"/>
      </w:tblGrid>
      <w:tr w:rsidTr="00F667F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362" w:rsidP="00322362">
            <w:pPr>
              <w:pStyle w:val="BodyText"/>
            </w:pPr>
            <w:r w:rsidRPr="00322362">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rPr>
                <w:rStyle w:val="SpecialBold"/>
              </w:rPr>
              <w:t>Unit title</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BSBATSIC411C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Communicate with the community</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BSBINM401A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Implement workplace information system</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BSBHRM404A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Review human resources functions</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BSBHRM405A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Support the recruitment, selection and induction of staff</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BSBHRM506A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Manage recruitment selection and induction processes</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BSBINN301A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Promote innovation in a team environment</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BSBLED401A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Develop teams and individuals</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BSBMGT401A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 xml:space="preserve">Show leadership in the workplace </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BSBMGT403A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362" w:rsidP="00322362">
            <w:pPr>
              <w:pStyle w:val="BodyText"/>
            </w:pPr>
            <w:r w:rsidRPr="00322362">
              <w:t xml:space="preserve">Implement continuous improvement </w:t>
            </w:r>
          </w:p>
        </w:tc>
      </w:tr>
    </w:tbl>
    <w:p w:rsidR="00000000" w:rsidRPr="00322362" w:rsidP="00322362">
      <w:pPr>
        <w:pStyle w:val="BodyText"/>
      </w:pPr>
    </w:p>
    <w:p w:rsidR="00000000" w:rsidRPr="00322362" w:rsidP="00322362">
      <w:pPr>
        <w:pStyle w:val="BodyText"/>
      </w:pPr>
      <w:r w:rsidRPr="00322362">
        <w:rPr>
          <w:rStyle w:val="SpecialBold"/>
        </w:rPr>
        <w:t>Industry leadership Focus A</w:t>
      </w:r>
      <w:r w:rsidRPr="00322362">
        <w:t xml:space="preserve"> - </w:t>
      </w:r>
      <w:r w:rsidRPr="00322362">
        <w:rPr>
          <w:rStyle w:val="SpecialBold"/>
        </w:rPr>
        <w:t>Sector representation</w:t>
      </w:r>
    </w:p>
    <w:p w:rsidR="00000000" w:rsidRPr="00322362" w:rsidP="00322362">
      <w:pPr>
        <w:pStyle w:val="BodyText"/>
      </w:pPr>
    </w:p>
    <w:tbl>
      <w:tblPr>
        <w:tblW w:w="0" w:type="auto"/>
        <w:tblLayout w:type="fixed"/>
        <w:tblCellMar>
          <w:left w:w="62" w:type="dxa"/>
          <w:right w:w="62" w:type="dxa"/>
        </w:tblCellMar>
        <w:tblLook w:val="0000"/>
      </w:tblPr>
      <w:tblGrid>
        <w:gridCol w:w="2784"/>
        <w:gridCol w:w="6282"/>
      </w:tblGrid>
      <w:tr w:rsidTr="00F667F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362" w:rsidP="00322362">
            <w:pPr>
              <w:pStyle w:val="BodyText"/>
            </w:pPr>
            <w:r w:rsidRPr="00322362">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rPr>
                <w:rStyle w:val="SpecialBold"/>
              </w:rPr>
              <w:t>Unit title</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SFILEAD401B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Develop and promote knowledge of the industry sector</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SFILEAD402B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Negotiate effectively for the sector</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SFILEAD403B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362" w:rsidP="00322362">
            <w:pPr>
              <w:pStyle w:val="BodyText"/>
            </w:pPr>
            <w:r w:rsidRPr="00322362">
              <w:t>Demonstrate commitment and professionalism</w:t>
            </w:r>
          </w:p>
        </w:tc>
      </w:tr>
    </w:tbl>
    <w:p w:rsidR="00000000" w:rsidRPr="00322362" w:rsidP="00322362">
      <w:pPr>
        <w:pStyle w:val="BodyText"/>
      </w:pPr>
    </w:p>
    <w:p w:rsidR="00000000" w:rsidRPr="00322362" w:rsidP="00322362">
      <w:pPr>
        <w:pStyle w:val="BodyText"/>
      </w:pPr>
      <w:r w:rsidRPr="00322362">
        <w:rPr>
          <w:rStyle w:val="SpecialBold"/>
        </w:rPr>
        <w:t>Industry leadership Focus B</w:t>
      </w:r>
      <w:r w:rsidRPr="00322362">
        <w:t xml:space="preserve"> - </w:t>
      </w:r>
      <w:r w:rsidRPr="00322362">
        <w:rPr>
          <w:rStyle w:val="SpecialBold"/>
        </w:rPr>
        <w:t>Resource management group membership</w:t>
      </w:r>
    </w:p>
    <w:p w:rsidR="00000000" w:rsidRPr="00322362" w:rsidP="00322362">
      <w:pPr>
        <w:pStyle w:val="BodyText"/>
      </w:pPr>
    </w:p>
    <w:tbl>
      <w:tblPr>
        <w:tblW w:w="0" w:type="auto"/>
        <w:tblLayout w:type="fixed"/>
        <w:tblCellMar>
          <w:left w:w="62" w:type="dxa"/>
          <w:right w:w="62" w:type="dxa"/>
        </w:tblCellMar>
        <w:tblLook w:val="0000"/>
      </w:tblPr>
      <w:tblGrid>
        <w:gridCol w:w="2784"/>
        <w:gridCol w:w="6282"/>
      </w:tblGrid>
      <w:tr w:rsidTr="00F667F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362" w:rsidP="00322362">
            <w:pPr>
              <w:pStyle w:val="BodyText"/>
            </w:pPr>
            <w:r w:rsidRPr="00322362">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rPr>
                <w:rStyle w:val="SpecialBold"/>
              </w:rPr>
              <w:t>Unit title</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SFILEAD407A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Provide expert information to a resource management group</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SFILEAD408A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Analyse information to develop strategic seafood management options</w:t>
            </w:r>
          </w:p>
        </w:tc>
      </w:tr>
      <w:tr w:rsidTr="00F667F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362">
            <w:pPr>
              <w:pStyle w:val="BodyText"/>
              <w:rPr>
                <w:lang w:val="en-NZ"/>
              </w:rPr>
            </w:pPr>
            <w:r w:rsidRPr="00322362">
              <w:t>SFILEAD409A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362" w:rsidP="00322362">
            <w:pPr>
              <w:pStyle w:val="BodyText"/>
            </w:pPr>
            <w:r w:rsidRPr="00322362">
              <w:t>Negotiate collective outcomes within the resource management group process</w:t>
            </w:r>
          </w:p>
        </w:tc>
      </w:tr>
    </w:tbl>
    <w:p w:rsidR="00000000" w:rsidRPr="00322362" w:rsidP="00322362">
      <w:pPr>
        <w:pStyle w:val="BodyText"/>
      </w:pPr>
    </w:p>
    <w:p w:rsidR="00000000" w:rsidRPr="00322362" w:rsidP="00322362"/>
    <w:sectPr w:rsidSect="003223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3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362" w:rsidRPr="00F667F9" w:rsidP="00F667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3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7F9" w:rsidP="003223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667F9" w:rsidP="00322362">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AgriFood Skills Australia</w:t>
    </w:r>
    <w:r>
      <w:fldChar w:fldCharType="end"/>
    </w:r>
  </w:p>
  <w:p w:rsidR="00F667F9" w:rsidP="003223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3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362" w:rsidRPr="00F667F9" w:rsidP="00F667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3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7F9" w:rsidRPr="002D2AF8" w:rsidP="00322362">
    <w:pPr>
      <w:pStyle w:val="Header"/>
      <w:framePr w:wrap="around"/>
    </w:pPr>
    <w:r>
      <w:fldChar w:fldCharType="begin"/>
    </w:r>
    <w:r>
      <w:instrText xml:space="preserve"> TITLE   \* MERGEFORMAT </w:instrText>
    </w:r>
    <w:r>
      <w:fldChar w:fldCharType="separate"/>
    </w:r>
    <w:r>
      <w:t>SFI40211 Certificate IV in Fishing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2015</w:t>
    </w:r>
    <w:r>
      <w:fldChar w:fldCharType="end"/>
    </w:r>
  </w:p>
  <w:p w:rsidR="00F667F9" w:rsidP="003223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FAA1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B894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969E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3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2362"/>
    <w:pPr>
      <w:spacing w:before="360" w:after="60"/>
      <w:outlineLvl w:val="0"/>
    </w:pPr>
    <w:rPr>
      <w:sz w:val="32"/>
    </w:rPr>
  </w:style>
  <w:style w:type="paragraph" w:styleId="Heading2">
    <w:name w:val="heading 2"/>
    <w:basedOn w:val="HeadingBase"/>
    <w:next w:val="BodyText"/>
    <w:link w:val="Heading2Char"/>
    <w:qFormat/>
    <w:rsid w:val="00322362"/>
    <w:pPr>
      <w:keepLines/>
      <w:spacing w:before="240" w:after="120"/>
      <w:outlineLvl w:val="1"/>
    </w:pPr>
    <w:rPr>
      <w:sz w:val="28"/>
      <w:szCs w:val="40"/>
    </w:rPr>
  </w:style>
  <w:style w:type="paragraph" w:styleId="Heading3">
    <w:name w:val="heading 3"/>
    <w:basedOn w:val="HeadingBase"/>
    <w:next w:val="BodyText"/>
    <w:link w:val="Heading3Char"/>
    <w:qFormat/>
    <w:rsid w:val="00322362"/>
    <w:pPr>
      <w:spacing w:before="180" w:after="120"/>
      <w:outlineLvl w:val="2"/>
    </w:pPr>
    <w:rPr>
      <w:spacing w:val="-10"/>
      <w:kern w:val="32"/>
    </w:rPr>
  </w:style>
  <w:style w:type="paragraph" w:styleId="Heading4">
    <w:name w:val="heading 4"/>
    <w:basedOn w:val="HeadingBase"/>
    <w:next w:val="BodyText"/>
    <w:link w:val="Heading4Char"/>
    <w:qFormat/>
    <w:rsid w:val="00322362"/>
    <w:pPr>
      <w:spacing w:before="160" w:after="120"/>
      <w:outlineLvl w:val="3"/>
    </w:pPr>
    <w:rPr>
      <w:sz w:val="22"/>
    </w:rPr>
  </w:style>
  <w:style w:type="paragraph" w:styleId="Heading5">
    <w:name w:val="heading 5"/>
    <w:basedOn w:val="HeadingBase"/>
    <w:next w:val="Normal"/>
    <w:link w:val="Heading5Char"/>
    <w:qFormat/>
    <w:rsid w:val="00322362"/>
    <w:pPr>
      <w:spacing w:before="80"/>
      <w:outlineLvl w:val="4"/>
    </w:pPr>
    <w:rPr>
      <w:color w:val="918585"/>
      <w:sz w:val="20"/>
    </w:rPr>
  </w:style>
  <w:style w:type="paragraph" w:styleId="Heading6">
    <w:name w:val="heading 6"/>
    <w:basedOn w:val="HeadingBase"/>
    <w:next w:val="Normal"/>
    <w:link w:val="Heading6Char"/>
    <w:qFormat/>
    <w:rsid w:val="00322362"/>
    <w:pPr>
      <w:spacing w:before="60"/>
      <w:outlineLvl w:val="5"/>
    </w:pPr>
    <w:rPr>
      <w:color w:val="918585"/>
      <w:sz w:val="20"/>
    </w:rPr>
  </w:style>
  <w:style w:type="paragraph" w:styleId="Heading7">
    <w:name w:val="heading 7"/>
    <w:basedOn w:val="Normal"/>
    <w:next w:val="Normal"/>
    <w:link w:val="Heading7Char"/>
    <w:qFormat/>
    <w:rsid w:val="00322362"/>
    <w:pPr>
      <w:ind w:left="720"/>
      <w:outlineLvl w:val="6"/>
    </w:pPr>
    <w:rPr>
      <w:i/>
    </w:rPr>
  </w:style>
  <w:style w:type="paragraph" w:styleId="Heading8">
    <w:name w:val="heading 8"/>
    <w:basedOn w:val="Normal"/>
    <w:next w:val="Normal"/>
    <w:link w:val="Heading8Char"/>
    <w:qFormat/>
    <w:rsid w:val="00322362"/>
    <w:pPr>
      <w:ind w:left="720"/>
      <w:outlineLvl w:val="7"/>
    </w:pPr>
    <w:rPr>
      <w:i/>
    </w:rPr>
  </w:style>
  <w:style w:type="paragraph" w:styleId="Heading9">
    <w:name w:val="heading 9"/>
    <w:basedOn w:val="Normal"/>
    <w:next w:val="Normal"/>
    <w:link w:val="Heading9Char"/>
    <w:qFormat/>
    <w:rsid w:val="00322362"/>
    <w:pPr>
      <w:ind w:left="720"/>
      <w:outlineLvl w:val="8"/>
    </w:pPr>
    <w:rPr>
      <w:i/>
    </w:rPr>
  </w:style>
  <w:style w:type="character" w:default="1" w:styleId="DefaultParagraphFont">
    <w:name w:val="Default Paragraph Font"/>
    <w:uiPriority w:val="1"/>
    <w:unhideWhenUsed/>
    <w:rsid w:val="003223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362"/>
  </w:style>
  <w:style w:type="character" w:customStyle="1" w:styleId="Heading1Char">
    <w:name w:val="Heading 1 Char"/>
    <w:basedOn w:val="DefaultParagraphFont"/>
    <w:link w:val="Heading1"/>
    <w:rsid w:val="00322362"/>
    <w:rPr>
      <w:rFonts w:ascii="Times New Roman" w:eastAsia="Times New Roman" w:hAnsi="Times New Roman" w:cs="Times New Roman"/>
      <w:b/>
      <w:sz w:val="32"/>
      <w:szCs w:val="20"/>
      <w:lang w:eastAsia="en-US"/>
    </w:rPr>
  </w:style>
  <w:style w:type="paragraph" w:styleId="BodyText">
    <w:name w:val="Body Text"/>
    <w:basedOn w:val="Normal"/>
    <w:link w:val="BodyTextChar"/>
    <w:rsid w:val="003223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2362"/>
    <w:rPr>
      <w:rFonts w:ascii="Times New Roman" w:eastAsia="Times New Roman" w:hAnsi="Times New Roman" w:cs="Times New Roman"/>
      <w:sz w:val="24"/>
      <w:lang w:eastAsia="en-US"/>
    </w:rPr>
  </w:style>
  <w:style w:type="paragraph" w:styleId="ListBullet">
    <w:name w:val="List Bullet"/>
    <w:basedOn w:val="List"/>
    <w:rsid w:val="00322362"/>
    <w:pPr>
      <w:numPr>
        <w:numId w:val="13"/>
      </w:numPr>
      <w:tabs>
        <w:tab w:val="clear" w:pos="340"/>
      </w:tabs>
      <w:spacing w:before="40" w:after="40"/>
    </w:pPr>
  </w:style>
  <w:style w:type="character" w:customStyle="1" w:styleId="SpecialBold">
    <w:name w:val="Special Bold"/>
    <w:basedOn w:val="DefaultParagraphFont"/>
    <w:rsid w:val="00322362"/>
    <w:rPr>
      <w:b/>
      <w:spacing w:val="0"/>
    </w:rPr>
  </w:style>
  <w:style w:type="paragraph" w:styleId="ListBullet2">
    <w:name w:val="List Bullet 2"/>
    <w:basedOn w:val="List2"/>
    <w:rsid w:val="00322362"/>
    <w:pPr>
      <w:numPr>
        <w:numId w:val="14"/>
      </w:numPr>
      <w:tabs>
        <w:tab w:val="clear" w:pos="680"/>
      </w:tabs>
    </w:pPr>
  </w:style>
  <w:style w:type="character" w:styleId="Emphasis">
    <w:name w:val="Emphasis"/>
    <w:basedOn w:val="DefaultParagraphFont"/>
    <w:qFormat/>
    <w:rsid w:val="00322362"/>
    <w:rPr>
      <w:i/>
    </w:rPr>
  </w:style>
  <w:style w:type="paragraph" w:customStyle="1" w:styleId="SuperHeading">
    <w:name w:val="SuperHeading"/>
    <w:basedOn w:val="Normal"/>
    <w:rsid w:val="00322362"/>
    <w:pPr>
      <w:spacing w:before="240" w:after="120"/>
      <w:outlineLvl w:val="0"/>
    </w:pPr>
    <w:rPr>
      <w:rFonts w:ascii="Times New Roman" w:hAnsi="Times New Roman"/>
      <w:b/>
      <w:sz w:val="32"/>
    </w:rPr>
  </w:style>
  <w:style w:type="paragraph" w:customStyle="1" w:styleId="AllowPageBreak">
    <w:name w:val="AllowPageBreak"/>
    <w:rsid w:val="003223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22362"/>
    <w:rPr>
      <w:b/>
      <w:i/>
      <w:u w:val="none"/>
    </w:rPr>
  </w:style>
  <w:style w:type="character" w:customStyle="1" w:styleId="Heading2Char">
    <w:name w:val="Heading 2 Char"/>
    <w:basedOn w:val="DefaultParagraphFont"/>
    <w:link w:val="Heading2"/>
    <w:rsid w:val="003223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3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23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23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3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3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23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2362"/>
    <w:rPr>
      <w:rFonts w:ascii="Courier New" w:eastAsia="Times New Roman" w:hAnsi="Courier New" w:cs="Times New Roman"/>
      <w:i/>
      <w:szCs w:val="20"/>
      <w:lang w:eastAsia="en-US"/>
    </w:rPr>
  </w:style>
  <w:style w:type="paragraph" w:customStyle="1" w:styleId="HeadingBase">
    <w:name w:val="Heading Base"/>
    <w:rsid w:val="003223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362"/>
    <w:pPr>
      <w:tabs>
        <w:tab w:val="right" w:leader="dot" w:pos="9072"/>
      </w:tabs>
      <w:ind w:left="567"/>
    </w:pPr>
    <w:rPr>
      <w:szCs w:val="22"/>
    </w:rPr>
  </w:style>
  <w:style w:type="paragraph" w:customStyle="1" w:styleId="TOCBase">
    <w:name w:val="TOC Base"/>
    <w:rsid w:val="003223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362"/>
    <w:pPr>
      <w:tabs>
        <w:tab w:val="right" w:leader="dot" w:pos="9072"/>
      </w:tabs>
      <w:spacing w:before="40" w:after="40"/>
      <w:ind w:left="284"/>
    </w:pPr>
    <w:rPr>
      <w:rFonts w:ascii="Times New Roman" w:hAnsi="Times New Roman"/>
    </w:rPr>
  </w:style>
  <w:style w:type="paragraph" w:styleId="TOC1">
    <w:name w:val="toc 1"/>
    <w:basedOn w:val="TOCBase"/>
    <w:next w:val="Normal"/>
    <w:rsid w:val="003223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23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362"/>
    <w:rPr>
      <w:rFonts w:ascii="Times New Roman" w:eastAsia="Times New Roman" w:hAnsi="Times New Roman" w:cs="Times New Roman"/>
      <w:sz w:val="16"/>
      <w:lang w:eastAsia="en-US"/>
    </w:rPr>
  </w:style>
  <w:style w:type="paragraph" w:styleId="Title">
    <w:name w:val="Title"/>
    <w:basedOn w:val="HeadingBase"/>
    <w:link w:val="TitleChar"/>
    <w:qFormat/>
    <w:rsid w:val="00322362"/>
    <w:pPr>
      <w:spacing w:before="5040"/>
      <w:jc w:val="center"/>
    </w:pPr>
    <w:rPr>
      <w:sz w:val="48"/>
      <w:szCs w:val="72"/>
      <w:lang w:val="en-US"/>
    </w:rPr>
  </w:style>
  <w:style w:type="character" w:customStyle="1" w:styleId="TitleChar">
    <w:name w:val="Title Char"/>
    <w:basedOn w:val="DefaultParagraphFont"/>
    <w:link w:val="Title"/>
    <w:rsid w:val="003223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362"/>
    <w:pPr>
      <w:tabs>
        <w:tab w:val="left" w:pos="3600"/>
        <w:tab w:val="left" w:pos="3958"/>
      </w:tabs>
    </w:pPr>
  </w:style>
  <w:style w:type="paragraph" w:styleId="List">
    <w:name w:val="List"/>
    <w:basedOn w:val="BodyText"/>
    <w:next w:val="BodyText"/>
    <w:rsid w:val="00322362"/>
    <w:pPr>
      <w:tabs>
        <w:tab w:val="left" w:pos="340"/>
      </w:tabs>
      <w:spacing w:before="60" w:after="60"/>
      <w:ind w:left="340" w:hanging="340"/>
    </w:pPr>
  </w:style>
  <w:style w:type="paragraph" w:customStyle="1" w:styleId="Note">
    <w:name w:val="Note"/>
    <w:basedOn w:val="BodyText"/>
    <w:rsid w:val="003223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2362"/>
    <w:pPr>
      <w:framePr w:wrap="auto" w:hAnchor="text" w:y="6049"/>
    </w:pPr>
    <w:rPr>
      <w:color w:val="000000"/>
      <w:sz w:val="40"/>
    </w:rPr>
  </w:style>
  <w:style w:type="paragraph" w:customStyle="1" w:styleId="TOCTitle">
    <w:name w:val="TOCTitle"/>
    <w:basedOn w:val="Heading1"/>
    <w:rsid w:val="00322362"/>
    <w:pPr>
      <w:spacing w:after="240"/>
      <w:jc w:val="center"/>
      <w:outlineLvl w:val="9"/>
    </w:pPr>
    <w:rPr>
      <w:caps/>
    </w:rPr>
  </w:style>
  <w:style w:type="paragraph" w:customStyle="1" w:styleId="Version">
    <w:name w:val="Version"/>
    <w:rsid w:val="003223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2362"/>
    <w:pPr>
      <w:keepNext w:val="0"/>
      <w:tabs>
        <w:tab w:val="right" w:pos="4176"/>
      </w:tabs>
      <w:ind w:left="198" w:hanging="198"/>
    </w:pPr>
    <w:rPr>
      <w:rFonts w:ascii="Garamond" w:hAnsi="Garamond"/>
    </w:rPr>
  </w:style>
  <w:style w:type="paragraph" w:styleId="IndexHeading">
    <w:name w:val="index heading"/>
    <w:basedOn w:val="Normal"/>
    <w:next w:val="Index1"/>
    <w:semiHidden/>
    <w:rsid w:val="00322362"/>
    <w:pPr>
      <w:spacing w:before="120" w:after="120"/>
    </w:pPr>
    <w:rPr>
      <w:rFonts w:ascii="Arial" w:hAnsi="Arial"/>
      <w:b/>
      <w:color w:val="918585"/>
      <w:sz w:val="24"/>
    </w:rPr>
  </w:style>
  <w:style w:type="paragraph" w:styleId="Header">
    <w:name w:val="header"/>
    <w:basedOn w:val="Normal"/>
    <w:link w:val="HeaderChar"/>
    <w:rsid w:val="003223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362"/>
    <w:rPr>
      <w:rFonts w:ascii="Times New Roman" w:eastAsia="Times New Roman" w:hAnsi="Times New Roman" w:cs="Times New Roman"/>
      <w:sz w:val="16"/>
      <w:szCs w:val="20"/>
      <w:lang w:val="en-GB" w:eastAsia="en-US"/>
    </w:rPr>
  </w:style>
  <w:style w:type="paragraph" w:customStyle="1" w:styleId="Chapter">
    <w:name w:val="Chapter"/>
    <w:basedOn w:val="Normal"/>
    <w:rsid w:val="00322362"/>
    <w:pPr>
      <w:spacing w:before="240"/>
    </w:pPr>
    <w:rPr>
      <w:rFonts w:ascii="Times New Roman" w:hAnsi="Times New Roman"/>
      <w:smallCaps/>
      <w:spacing w:val="80"/>
      <w:sz w:val="28"/>
    </w:rPr>
  </w:style>
  <w:style w:type="paragraph" w:customStyle="1" w:styleId="InChapter">
    <w:name w:val="InChapter"/>
    <w:basedOn w:val="Heading3"/>
    <w:rsid w:val="00322362"/>
    <w:pPr>
      <w:spacing w:after="240"/>
      <w:outlineLvl w:val="9"/>
    </w:pPr>
    <w:rPr>
      <w:noProof/>
    </w:rPr>
  </w:style>
  <w:style w:type="paragraph" w:styleId="Index2">
    <w:name w:val="index 2"/>
    <w:basedOn w:val="Normal"/>
    <w:next w:val="Normal"/>
    <w:semiHidden/>
    <w:rsid w:val="00322362"/>
    <w:pPr>
      <w:tabs>
        <w:tab w:val="right" w:pos="4176"/>
      </w:tabs>
      <w:ind w:left="568" w:hanging="284"/>
    </w:pPr>
    <w:rPr>
      <w:rFonts w:ascii="Garamond" w:hAnsi="Garamond"/>
    </w:rPr>
  </w:style>
  <w:style w:type="paragraph" w:customStyle="1" w:styleId="Byline">
    <w:name w:val="Byline"/>
    <w:rsid w:val="003223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362"/>
    <w:pPr>
      <w:tabs>
        <w:tab w:val="clear" w:pos="3600"/>
        <w:tab w:val="clear" w:pos="3958"/>
      </w:tabs>
      <w:jc w:val="right"/>
    </w:pPr>
  </w:style>
  <w:style w:type="paragraph" w:styleId="Caption">
    <w:name w:val="caption"/>
    <w:basedOn w:val="BodyText"/>
    <w:next w:val="Normal"/>
    <w:qFormat/>
    <w:rsid w:val="00322362"/>
    <w:pPr>
      <w:framePr w:w="2268" w:hSpace="181" w:vSpace="181" w:wrap="around" w:vAnchor="text" w:hAnchor="page" w:x="1135" w:y="285" w:anchorLock="1"/>
    </w:pPr>
    <w:rPr>
      <w:i/>
    </w:rPr>
  </w:style>
  <w:style w:type="paragraph" w:customStyle="1" w:styleId="MiniTOCTitle">
    <w:name w:val="MiniTOCTitle"/>
    <w:basedOn w:val="Heading4"/>
    <w:rsid w:val="00322362"/>
    <w:pPr>
      <w:spacing w:before="240"/>
      <w:outlineLvl w:val="9"/>
    </w:pPr>
    <w:rPr>
      <w:noProof/>
      <w:sz w:val="24"/>
    </w:rPr>
  </w:style>
  <w:style w:type="paragraph" w:customStyle="1" w:styleId="MiniTOCItem">
    <w:name w:val="MiniTOCItem"/>
    <w:basedOn w:val="ListBullet"/>
    <w:rsid w:val="00322362"/>
    <w:pPr>
      <w:numPr>
        <w:numId w:val="0"/>
      </w:numPr>
      <w:tabs>
        <w:tab w:val="right" w:leader="dot" w:pos="6521"/>
      </w:tabs>
      <w:spacing w:before="0" w:after="0"/>
    </w:pPr>
  </w:style>
  <w:style w:type="paragraph" w:customStyle="1" w:styleId="TOFTitle">
    <w:name w:val="TOFTitle"/>
    <w:basedOn w:val="TOCTitle"/>
    <w:rsid w:val="00322362"/>
  </w:style>
  <w:style w:type="paragraph" w:styleId="TableofFigures">
    <w:name w:val="table of figures"/>
    <w:basedOn w:val="Normal"/>
    <w:next w:val="Normal"/>
    <w:semiHidden/>
    <w:rsid w:val="00322362"/>
    <w:pPr>
      <w:tabs>
        <w:tab w:val="right" w:leader="dot" w:pos="9072"/>
      </w:tabs>
      <w:ind w:left="970" w:hanging="403"/>
    </w:pPr>
    <w:rPr>
      <w:rFonts w:ascii="Times New Roman" w:hAnsi="Times New Roman"/>
      <w:b/>
    </w:rPr>
  </w:style>
  <w:style w:type="paragraph" w:styleId="ListNumber">
    <w:name w:val="List Number"/>
    <w:basedOn w:val="List"/>
    <w:rsid w:val="00322362"/>
    <w:pPr>
      <w:numPr>
        <w:numId w:val="11"/>
      </w:numPr>
    </w:pPr>
  </w:style>
  <w:style w:type="character" w:customStyle="1" w:styleId="WingdingSymbols">
    <w:name w:val="Wingding Symbols"/>
    <w:rsid w:val="00322362"/>
    <w:rPr>
      <w:rFonts w:ascii="Wingdings" w:hAnsi="Wingdings"/>
    </w:rPr>
  </w:style>
  <w:style w:type="paragraph" w:customStyle="1" w:styleId="TableHeading">
    <w:name w:val="Table Heading"/>
    <w:basedOn w:val="HeadingBase"/>
    <w:rsid w:val="00322362"/>
    <w:pPr>
      <w:keepLines/>
      <w:pBdr>
        <w:bottom w:val="single" w:sz="6" w:space="1" w:color="918585"/>
      </w:pBdr>
      <w:spacing w:before="240"/>
    </w:pPr>
  </w:style>
  <w:style w:type="character" w:customStyle="1" w:styleId="HotSpot">
    <w:name w:val="HotSpot"/>
    <w:rsid w:val="00322362"/>
    <w:rPr>
      <w:color w:val="0033CC"/>
      <w:u w:val="none"/>
    </w:rPr>
  </w:style>
  <w:style w:type="paragraph" w:customStyle="1" w:styleId="BodyTextRight">
    <w:name w:val="Body Text Right"/>
    <w:basedOn w:val="BodyText"/>
    <w:rsid w:val="00322362"/>
    <w:pPr>
      <w:spacing w:before="0" w:after="0"/>
      <w:jc w:val="right"/>
    </w:pPr>
  </w:style>
  <w:style w:type="paragraph" w:styleId="Index3">
    <w:name w:val="index 3"/>
    <w:basedOn w:val="ListNumber2"/>
    <w:next w:val="Normal"/>
    <w:semiHidden/>
    <w:rsid w:val="00322362"/>
    <w:pPr>
      <w:numPr>
        <w:numId w:val="0"/>
      </w:numPr>
      <w:tabs>
        <w:tab w:val="right" w:leader="dot" w:pos="4176"/>
      </w:tabs>
    </w:pPr>
  </w:style>
  <w:style w:type="paragraph" w:styleId="ListNumber2">
    <w:name w:val="List Number 2"/>
    <w:basedOn w:val="List2"/>
    <w:rsid w:val="00322362"/>
    <w:pPr>
      <w:numPr>
        <w:numId w:val="10"/>
      </w:numPr>
      <w:tabs>
        <w:tab w:val="clear" w:pos="1060"/>
      </w:tabs>
    </w:pPr>
  </w:style>
  <w:style w:type="paragraph" w:customStyle="1" w:styleId="MarginNote">
    <w:name w:val="Margin Note"/>
    <w:basedOn w:val="BodyText"/>
    <w:rsid w:val="003223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3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3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2362"/>
    <w:rPr>
      <w:sz w:val="32"/>
    </w:rPr>
  </w:style>
  <w:style w:type="paragraph" w:customStyle="1" w:styleId="HeadingProcedure">
    <w:name w:val="Heading Procedure"/>
    <w:basedOn w:val="HeadingBase"/>
    <w:next w:val="Normal"/>
    <w:rsid w:val="00322362"/>
    <w:pPr>
      <w:tabs>
        <w:tab w:val="left" w:pos="0"/>
      </w:tabs>
      <w:spacing w:before="120" w:after="60"/>
    </w:pPr>
    <w:rPr>
      <w:i/>
      <w:color w:val="918585"/>
      <w:sz w:val="22"/>
    </w:rPr>
  </w:style>
  <w:style w:type="paragraph" w:customStyle="1" w:styleId="TableBodyText">
    <w:name w:val="Table Body Text"/>
    <w:basedOn w:val="BodyText"/>
    <w:rsid w:val="00322362"/>
    <w:pPr>
      <w:spacing w:before="60" w:after="60"/>
    </w:pPr>
  </w:style>
  <w:style w:type="paragraph" w:styleId="ListContinue">
    <w:name w:val="List Continue"/>
    <w:basedOn w:val="List"/>
    <w:rsid w:val="00322362"/>
    <w:pPr>
      <w:ind w:firstLine="0"/>
    </w:pPr>
  </w:style>
  <w:style w:type="paragraph" w:customStyle="1" w:styleId="ListNote">
    <w:name w:val="List Note"/>
    <w:basedOn w:val="List"/>
    <w:rsid w:val="00322362"/>
    <w:pPr>
      <w:pBdr>
        <w:top w:val="single" w:sz="6" w:space="2" w:color="918585"/>
        <w:bottom w:val="single" w:sz="6" w:space="2" w:color="918585"/>
      </w:pBdr>
      <w:tabs>
        <w:tab w:val="left" w:pos="1021"/>
      </w:tabs>
      <w:ind w:firstLine="0"/>
    </w:pPr>
  </w:style>
  <w:style w:type="paragraph" w:customStyle="1" w:styleId="Warning">
    <w:name w:val="Warning"/>
    <w:basedOn w:val="BodyText"/>
    <w:rsid w:val="00322362"/>
    <w:pPr>
      <w:shd w:val="clear" w:color="auto" w:fill="D9D9D9"/>
      <w:tabs>
        <w:tab w:val="left" w:pos="992"/>
      </w:tabs>
      <w:ind w:left="119" w:right="119"/>
    </w:pPr>
    <w:rPr>
      <w:sz w:val="20"/>
    </w:rPr>
  </w:style>
  <w:style w:type="paragraph" w:customStyle="1" w:styleId="MarginIcons">
    <w:name w:val="Margin Icons"/>
    <w:basedOn w:val="BodyText"/>
    <w:rsid w:val="003223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362"/>
    <w:rPr>
      <w:rFonts w:ascii="Courier New" w:hAnsi="Courier New"/>
    </w:rPr>
  </w:style>
  <w:style w:type="paragraph" w:customStyle="1" w:styleId="NoteBullet">
    <w:name w:val="Note Bullet"/>
    <w:basedOn w:val="Note"/>
    <w:rsid w:val="00322362"/>
    <w:pPr>
      <w:tabs>
        <w:tab w:val="clear" w:pos="680"/>
      </w:tabs>
      <w:spacing w:before="60" w:after="60"/>
    </w:pPr>
  </w:style>
  <w:style w:type="paragraph" w:customStyle="1" w:styleId="SubHeading2">
    <w:name w:val="SubHeading2"/>
    <w:basedOn w:val="HeadingBase"/>
    <w:rsid w:val="00322362"/>
    <w:pPr>
      <w:spacing w:before="240" w:after="60"/>
    </w:pPr>
    <w:rPr>
      <w:sz w:val="20"/>
    </w:rPr>
  </w:style>
  <w:style w:type="paragraph" w:customStyle="1" w:styleId="SubHeading1">
    <w:name w:val="SubHeading1"/>
    <w:basedOn w:val="HeadingBase"/>
    <w:rsid w:val="00322362"/>
    <w:pPr>
      <w:spacing w:before="240" w:after="60"/>
    </w:pPr>
    <w:rPr>
      <w:color w:val="918585"/>
      <w:sz w:val="22"/>
    </w:rPr>
  </w:style>
  <w:style w:type="paragraph" w:customStyle="1" w:styleId="SideHeading">
    <w:name w:val="Side Heading"/>
    <w:basedOn w:val="HeadingBase"/>
    <w:rsid w:val="003223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362"/>
    <w:pPr>
      <w:numPr>
        <w:numId w:val="12"/>
      </w:numPr>
    </w:pPr>
  </w:style>
  <w:style w:type="paragraph" w:styleId="PlainText">
    <w:name w:val="Plain Text"/>
    <w:basedOn w:val="Normal"/>
    <w:link w:val="PlainTextChar"/>
    <w:rsid w:val="00322362"/>
    <w:rPr>
      <w:sz w:val="20"/>
    </w:rPr>
  </w:style>
  <w:style w:type="character" w:customStyle="1" w:styleId="PlainTextChar">
    <w:name w:val="Plain Text Char"/>
    <w:basedOn w:val="DefaultParagraphFont"/>
    <w:link w:val="PlainText"/>
    <w:rsid w:val="00322362"/>
    <w:rPr>
      <w:rFonts w:ascii="Courier New" w:eastAsia="Times New Roman" w:hAnsi="Courier New" w:cs="Times New Roman"/>
      <w:sz w:val="20"/>
      <w:szCs w:val="20"/>
      <w:lang w:eastAsia="en-US"/>
    </w:rPr>
  </w:style>
  <w:style w:type="character" w:customStyle="1" w:styleId="MenuOption">
    <w:name w:val="Menu Option"/>
    <w:basedOn w:val="DefaultParagraphFont"/>
    <w:rsid w:val="00322362"/>
    <w:rPr>
      <w:b/>
      <w:smallCaps/>
    </w:rPr>
  </w:style>
  <w:style w:type="paragraph" w:customStyle="1" w:styleId="TableListNumber">
    <w:name w:val="Table List Number"/>
    <w:basedOn w:val="ListNumber"/>
    <w:rsid w:val="00322362"/>
    <w:pPr>
      <w:numPr>
        <w:numId w:val="0"/>
      </w:numPr>
    </w:pPr>
  </w:style>
  <w:style w:type="paragraph" w:styleId="TOC4">
    <w:name w:val="toc 4"/>
    <w:basedOn w:val="TOCBase"/>
    <w:next w:val="Normal"/>
    <w:semiHidden/>
    <w:rsid w:val="00322362"/>
    <w:pPr>
      <w:tabs>
        <w:tab w:val="right" w:leader="dot" w:pos="9071"/>
      </w:tabs>
      <w:ind w:left="1701"/>
    </w:pPr>
  </w:style>
  <w:style w:type="paragraph" w:customStyle="1" w:styleId="ListAlpha">
    <w:name w:val="List Alpha"/>
    <w:basedOn w:val="List"/>
    <w:rsid w:val="00322362"/>
    <w:pPr>
      <w:numPr>
        <w:numId w:val="9"/>
      </w:numPr>
    </w:pPr>
  </w:style>
  <w:style w:type="paragraph" w:customStyle="1" w:styleId="ListAlpha2">
    <w:name w:val="List Alpha 2"/>
    <w:basedOn w:val="List2"/>
    <w:rsid w:val="00322362"/>
    <w:pPr>
      <w:numPr>
        <w:numId w:val="8"/>
      </w:numPr>
    </w:pPr>
  </w:style>
  <w:style w:type="paragraph" w:styleId="List2">
    <w:name w:val="List 2"/>
    <w:basedOn w:val="BodyText"/>
    <w:rsid w:val="00322362"/>
    <w:pPr>
      <w:tabs>
        <w:tab w:val="left" w:pos="680"/>
      </w:tabs>
      <w:spacing w:before="60" w:after="60"/>
      <w:ind w:left="680" w:hanging="340"/>
    </w:pPr>
  </w:style>
  <w:style w:type="paragraph" w:styleId="List3">
    <w:name w:val="List 3"/>
    <w:basedOn w:val="BodyText"/>
    <w:rsid w:val="00322362"/>
    <w:pPr>
      <w:tabs>
        <w:tab w:val="left" w:pos="1021"/>
      </w:tabs>
      <w:spacing w:before="60" w:after="60"/>
      <w:ind w:left="1020" w:hanging="340"/>
    </w:pPr>
  </w:style>
  <w:style w:type="paragraph" w:styleId="List4">
    <w:name w:val="List 4"/>
    <w:basedOn w:val="BodyText"/>
    <w:rsid w:val="00322362"/>
    <w:pPr>
      <w:tabs>
        <w:tab w:val="left" w:pos="1361"/>
      </w:tabs>
      <w:spacing w:before="60" w:after="60"/>
      <w:ind w:left="1361" w:hanging="340"/>
    </w:pPr>
  </w:style>
  <w:style w:type="paragraph" w:styleId="List5">
    <w:name w:val="List 5"/>
    <w:basedOn w:val="BodyText"/>
    <w:rsid w:val="00322362"/>
    <w:pPr>
      <w:tabs>
        <w:tab w:val="left" w:pos="1701"/>
      </w:tabs>
      <w:spacing w:before="60" w:after="60"/>
      <w:ind w:left="1701" w:hanging="340"/>
    </w:pPr>
  </w:style>
  <w:style w:type="paragraph" w:styleId="ListBullet3">
    <w:name w:val="List Bullet 3"/>
    <w:basedOn w:val="List3"/>
    <w:rsid w:val="00322362"/>
    <w:pPr>
      <w:numPr>
        <w:numId w:val="15"/>
      </w:numPr>
      <w:tabs>
        <w:tab w:val="clear" w:pos="1021"/>
      </w:tabs>
      <w:ind w:left="1037" w:hanging="357"/>
    </w:pPr>
  </w:style>
  <w:style w:type="paragraph" w:styleId="ListBullet4">
    <w:name w:val="List Bullet 4"/>
    <w:basedOn w:val="List4"/>
    <w:rsid w:val="00322362"/>
    <w:pPr>
      <w:numPr>
        <w:numId w:val="3"/>
      </w:numPr>
      <w:tabs>
        <w:tab w:val="clear" w:pos="1361"/>
      </w:tabs>
    </w:pPr>
  </w:style>
  <w:style w:type="paragraph" w:styleId="ListBullet5">
    <w:name w:val="List Bullet 5"/>
    <w:basedOn w:val="List5"/>
    <w:rsid w:val="00322362"/>
    <w:pPr>
      <w:numPr>
        <w:numId w:val="4"/>
      </w:numPr>
    </w:pPr>
  </w:style>
  <w:style w:type="paragraph" w:styleId="ListContinue2">
    <w:name w:val="List Continue 2"/>
    <w:basedOn w:val="List2"/>
    <w:rsid w:val="00322362"/>
    <w:pPr>
      <w:ind w:firstLine="0"/>
    </w:pPr>
  </w:style>
  <w:style w:type="paragraph" w:styleId="ListContinue3">
    <w:name w:val="List Continue 3"/>
    <w:basedOn w:val="List3"/>
    <w:rsid w:val="00322362"/>
    <w:pPr>
      <w:ind w:left="1021" w:firstLine="0"/>
    </w:pPr>
  </w:style>
  <w:style w:type="paragraph" w:styleId="ListContinue4">
    <w:name w:val="List Continue 4"/>
    <w:basedOn w:val="List4"/>
    <w:rsid w:val="00322362"/>
    <w:pPr>
      <w:ind w:firstLine="0"/>
    </w:pPr>
  </w:style>
  <w:style w:type="paragraph" w:styleId="ListContinue5">
    <w:name w:val="List Continue 5"/>
    <w:basedOn w:val="List5"/>
    <w:rsid w:val="00322362"/>
    <w:pPr>
      <w:ind w:firstLine="0"/>
    </w:pPr>
  </w:style>
  <w:style w:type="paragraph" w:styleId="ListNumber3">
    <w:name w:val="List Number 3"/>
    <w:basedOn w:val="List3"/>
    <w:rsid w:val="00322362"/>
    <w:pPr>
      <w:numPr>
        <w:numId w:val="5"/>
      </w:numPr>
    </w:pPr>
  </w:style>
  <w:style w:type="paragraph" w:styleId="ListNumber4">
    <w:name w:val="List Number 4"/>
    <w:basedOn w:val="List4"/>
    <w:rsid w:val="00322362"/>
    <w:pPr>
      <w:numPr>
        <w:numId w:val="6"/>
      </w:numPr>
    </w:pPr>
  </w:style>
  <w:style w:type="paragraph" w:styleId="ListNumber5">
    <w:name w:val="List Number 5"/>
    <w:basedOn w:val="List5"/>
    <w:rsid w:val="00322362"/>
    <w:pPr>
      <w:numPr>
        <w:numId w:val="7"/>
      </w:numPr>
    </w:pPr>
  </w:style>
  <w:style w:type="paragraph" w:styleId="BlockText">
    <w:name w:val="Block Text"/>
    <w:basedOn w:val="Normal"/>
    <w:rsid w:val="00322362"/>
    <w:pPr>
      <w:spacing w:after="120"/>
      <w:ind w:left="1440" w:right="1440"/>
    </w:pPr>
  </w:style>
  <w:style w:type="character" w:customStyle="1" w:styleId="Subscript">
    <w:name w:val="Subscript"/>
    <w:basedOn w:val="DefaultParagraphFont"/>
    <w:rsid w:val="00322362"/>
    <w:rPr>
      <w:sz w:val="16"/>
      <w:vertAlign w:val="subscript"/>
    </w:rPr>
  </w:style>
  <w:style w:type="character" w:customStyle="1" w:styleId="Superscript">
    <w:name w:val="Superscript"/>
    <w:basedOn w:val="DefaultParagraphFont"/>
    <w:rsid w:val="00322362"/>
    <w:rPr>
      <w:sz w:val="16"/>
      <w:vertAlign w:val="superscript"/>
    </w:rPr>
  </w:style>
  <w:style w:type="character" w:customStyle="1" w:styleId="Symbols">
    <w:name w:val="Symbols"/>
    <w:basedOn w:val="DefaultParagraphFont"/>
    <w:rsid w:val="00322362"/>
    <w:rPr>
      <w:rFonts w:ascii="Symbol" w:hAnsi="Symbol"/>
    </w:rPr>
  </w:style>
  <w:style w:type="character" w:customStyle="1" w:styleId="MenuOptions">
    <w:name w:val="Menu Options"/>
    <w:basedOn w:val="DefaultParagraphFont"/>
    <w:rsid w:val="00322362"/>
    <w:rPr>
      <w:rFonts w:ascii="Arial Narrow" w:hAnsi="Arial Narrow"/>
      <w:smallCaps/>
    </w:rPr>
  </w:style>
  <w:style w:type="character" w:customStyle="1" w:styleId="Buttons">
    <w:name w:val="Buttons"/>
    <w:basedOn w:val="DefaultParagraphFont"/>
    <w:rsid w:val="00322362"/>
    <w:rPr>
      <w:b/>
    </w:rPr>
  </w:style>
  <w:style w:type="character" w:customStyle="1" w:styleId="Underlined">
    <w:name w:val="Underlined"/>
    <w:basedOn w:val="DefaultParagraphFont"/>
    <w:rsid w:val="00322362"/>
    <w:rPr>
      <w:u w:val="single"/>
    </w:rPr>
  </w:style>
  <w:style w:type="paragraph" w:customStyle="1" w:styleId="TableBodyTextRight">
    <w:name w:val="Table Body Text Right"/>
    <w:basedOn w:val="TableBodyText"/>
    <w:rsid w:val="00322362"/>
    <w:pPr>
      <w:widowControl w:val="0"/>
      <w:autoSpaceDE w:val="0"/>
      <w:autoSpaceDN w:val="0"/>
      <w:adjustRightInd w:val="0"/>
      <w:jc w:val="right"/>
    </w:pPr>
    <w:rPr>
      <w:rFonts w:cs="Arial"/>
      <w:szCs w:val="18"/>
    </w:rPr>
  </w:style>
  <w:style w:type="paragraph" w:customStyle="1" w:styleId="CopyrightText">
    <w:name w:val="Copyright Text"/>
    <w:basedOn w:val="BodyText"/>
    <w:rsid w:val="00322362"/>
    <w:rPr>
      <w:sz w:val="18"/>
    </w:rPr>
  </w:style>
  <w:style w:type="paragraph" w:customStyle="1" w:styleId="BodySmallRight">
    <w:name w:val="Body Small Right"/>
    <w:basedOn w:val="BodyTextRight"/>
    <w:rsid w:val="00322362"/>
    <w:rPr>
      <w:sz w:val="18"/>
      <w:szCs w:val="18"/>
    </w:rPr>
  </w:style>
  <w:style w:type="paragraph" w:customStyle="1" w:styleId="MarginEdition">
    <w:name w:val="Margin Edition"/>
    <w:basedOn w:val="MarginNote"/>
    <w:rsid w:val="00322362"/>
    <w:pPr>
      <w:spacing w:before="0" w:after="0"/>
    </w:pPr>
    <w:rPr>
      <w:rFonts w:ascii="Times New Roman" w:hAnsi="Times New Roman"/>
      <w:color w:val="999999"/>
    </w:rPr>
  </w:style>
  <w:style w:type="paragraph" w:customStyle="1" w:styleId="Spacer">
    <w:name w:val="Spacer"/>
    <w:basedOn w:val="Normal"/>
    <w:rsid w:val="00322362"/>
    <w:rPr>
      <w:sz w:val="2"/>
      <w:szCs w:val="2"/>
    </w:rPr>
  </w:style>
  <w:style w:type="character" w:customStyle="1" w:styleId="Small">
    <w:name w:val="Small"/>
    <w:basedOn w:val="DefaultParagraphFont"/>
    <w:rsid w:val="00322362"/>
    <w:rPr>
      <w:sz w:val="16"/>
    </w:rPr>
  </w:style>
  <w:style w:type="paragraph" w:customStyle="1" w:styleId="WideTable">
    <w:name w:val="Wide Table"/>
    <w:basedOn w:val="Normal"/>
    <w:rsid w:val="00322362"/>
    <w:pPr>
      <w:ind w:left="-1418"/>
    </w:pPr>
    <w:rPr>
      <w:sz w:val="2"/>
      <w:szCs w:val="2"/>
    </w:rPr>
  </w:style>
  <w:style w:type="character" w:styleId="PageNumber">
    <w:name w:val="page number"/>
    <w:basedOn w:val="DefaultParagraphFont"/>
    <w:rsid w:val="00322362"/>
  </w:style>
  <w:style w:type="paragraph" w:styleId="Quote">
    <w:name w:val="Quote"/>
    <w:basedOn w:val="Heading1"/>
    <w:link w:val="QuoteChar"/>
    <w:qFormat/>
    <w:rsid w:val="00322362"/>
    <w:rPr>
      <w:b w:val="0"/>
      <w:sz w:val="72"/>
      <w:szCs w:val="72"/>
      <w:lang w:val="en-NZ"/>
    </w:rPr>
  </w:style>
  <w:style w:type="character" w:customStyle="1" w:styleId="QuoteChar">
    <w:name w:val="Quote Char"/>
    <w:basedOn w:val="DefaultParagraphFont"/>
    <w:link w:val="Quote"/>
    <w:rsid w:val="003223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362"/>
    <w:pPr>
      <w:pageBreakBefore/>
    </w:pPr>
  </w:style>
  <w:style w:type="paragraph" w:customStyle="1" w:styleId="Border">
    <w:name w:val="Border"/>
    <w:basedOn w:val="Normal"/>
    <w:qFormat/>
    <w:rsid w:val="003223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362"/>
    <w:rPr>
      <w:b/>
      <w:bCs/>
      <w:i/>
      <w:iCs/>
      <w:color w:val="auto"/>
    </w:rPr>
  </w:style>
  <w:style w:type="paragraph" w:styleId="IntenseQuote">
    <w:name w:val="Intense Quote"/>
    <w:basedOn w:val="Normal"/>
    <w:next w:val="Normal"/>
    <w:link w:val="IntenseQuoteChar"/>
    <w:uiPriority w:val="30"/>
    <w:qFormat/>
    <w:rsid w:val="003223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3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2362"/>
    <w:rPr>
      <w:smallCaps/>
      <w:color w:val="auto"/>
      <w:u w:val="single"/>
    </w:rPr>
  </w:style>
  <w:style w:type="character" w:styleId="IntenseReference">
    <w:name w:val="Intense Reference"/>
    <w:basedOn w:val="DefaultParagraphFont"/>
    <w:uiPriority w:val="32"/>
    <w:qFormat/>
    <w:rsid w:val="00322362"/>
    <w:rPr>
      <w:b/>
      <w:bCs/>
      <w:smallCaps/>
      <w:color w:val="auto"/>
      <w:spacing w:val="5"/>
      <w:u w:val="single"/>
    </w:rPr>
  </w:style>
  <w:style w:type="paragraph" w:customStyle="1" w:styleId="2ColumnHeading">
    <w:name w:val="2Column Heading"/>
    <w:basedOn w:val="BodyText"/>
    <w:qFormat/>
    <w:rsid w:val="00322362"/>
    <w:pPr>
      <w:spacing w:after="60"/>
      <w:ind w:left="-2268"/>
    </w:pPr>
    <w:rPr>
      <w:b/>
    </w:rPr>
  </w:style>
  <w:style w:type="paragraph" w:customStyle="1" w:styleId="Heading1TOC">
    <w:name w:val="Heading1 TOC"/>
    <w:basedOn w:val="Normal"/>
    <w:qFormat/>
    <w:rsid w:val="00322362"/>
    <w:pPr>
      <w:spacing w:before="240" w:after="120"/>
    </w:pPr>
    <w:rPr>
      <w:rFonts w:ascii="Times New Roman" w:hAnsi="Times New Roman"/>
      <w:b/>
      <w:sz w:val="32"/>
    </w:rPr>
  </w:style>
  <w:style w:type="paragraph" w:customStyle="1" w:styleId="Heading2TOC">
    <w:name w:val="Heading2 TOC"/>
    <w:basedOn w:val="Normal"/>
    <w:qFormat/>
    <w:rsid w:val="00322362"/>
    <w:pPr>
      <w:spacing w:before="240" w:after="60"/>
    </w:pPr>
    <w:rPr>
      <w:rFonts w:ascii="Times New Roman" w:hAnsi="Times New Roman"/>
      <w:b/>
      <w:sz w:val="28"/>
    </w:rPr>
  </w:style>
  <w:style w:type="character" w:customStyle="1" w:styleId="Underline">
    <w:name w:val="Underline"/>
    <w:basedOn w:val="DefaultParagraphFont"/>
    <w:qFormat/>
    <w:rsid w:val="00322362"/>
    <w:rPr>
      <w:u w:val="single"/>
    </w:rPr>
  </w:style>
  <w:style w:type="paragraph" w:styleId="BalloonText">
    <w:name w:val="Balloon Text"/>
    <w:basedOn w:val="Normal"/>
    <w:link w:val="BalloonTextChar"/>
    <w:rsid w:val="00322362"/>
    <w:rPr>
      <w:rFonts w:ascii="Tahoma" w:hAnsi="Tahoma" w:cs="Tahoma"/>
      <w:sz w:val="16"/>
      <w:szCs w:val="16"/>
    </w:rPr>
  </w:style>
  <w:style w:type="character" w:customStyle="1" w:styleId="BalloonTextChar">
    <w:name w:val="Balloon Text Char"/>
    <w:basedOn w:val="DefaultParagraphFont"/>
    <w:link w:val="BalloonText"/>
    <w:rsid w:val="003223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23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23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2362"/>
    <w:rPr>
      <w:b/>
      <w:color w:val="660033"/>
      <w:spacing w:val="0"/>
    </w:rPr>
  </w:style>
  <w:style w:type="paragraph" w:customStyle="1" w:styleId="Nameditemlist">
    <w:name w:val="Named item list"/>
    <w:basedOn w:val="BodyText"/>
    <w:qFormat/>
    <w:rsid w:val="003223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1212</Words>
  <Characters>8021</Characters>
  <Application>Microsoft Office Word</Application>
  <DocSecurity>0</DocSecurity>
  <Lines>317</Lines>
  <Paragraphs>249</Paragraphs>
  <ScaleCrop>false</ScaleCrop>
  <Company>Author-it Software Corporation Ltd.</Company>
  <LinksUpToDate>false</LinksUpToDate>
  <CharactersWithSpaces>9054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SFI40211 Certificate IV in Fishing Operations</dc:title>
  <dc:subject>Approved</dc:subject>
  <dc:creator>AgriFood Skills Australia</dc:creator>
  <cp:keywords>Release 3</cp:keywords>
  <dc:description>Review Date: 12 April 2008</dc:description>
  <cp:lastModifiedBy>TPCMS</cp:lastModifiedBy>
  <cp:revision>3</cp:revision>
  <dcterms:created xsi:type="dcterms:W3CDTF">2015-03-06T17:13:56Z</dcterms:created>
  <dcterms:modified xsi:type="dcterms:W3CDTF">2015-03-06T05:48:00Z</dcterms:modified>
</cp:coreProperties>
</file>