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208" w:rsidP="00280208">
      <w:pPr>
        <w:pStyle w:val="Title"/>
      </w:pPr>
      <w:r>
        <w:fldChar w:fldCharType="begin"/>
      </w:r>
      <w:r>
        <w:instrText xml:space="preserve"> TITLE   \* MERGEFORMAT </w:instrText>
      </w:r>
      <w:r>
        <w:fldChar w:fldCharType="separate"/>
      </w:r>
      <w:r>
        <w:t>SFI30311 Certificate III in Seafood Industry (Environmental Management Support)</w:t>
      </w:r>
      <w:r>
        <w:fldChar w:fldCharType="end"/>
      </w:r>
    </w:p>
    <w:p w:rsidR="00280208" w:rsidP="00280208">
      <w:pPr>
        <w:pStyle w:val="Version"/>
        <w:sectPr w:rsidSect="00F47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4748A" w:rsidP="00F4748A">
      <w:pPr>
        <w:pStyle w:val="SuperHeading"/>
      </w:pPr>
      <w:r w:rsidRPr="00F4748A">
        <w:t>SFI30311 Certificate III in Seafood Industry (Environmental Management Support)</w:t>
      </w:r>
    </w:p>
    <w:p w:rsidR="00000000" w:rsidRPr="00F4748A" w:rsidP="00F4748A">
      <w:pPr>
        <w:pStyle w:val="Heading1"/>
      </w:pPr>
      <w:bookmarkStart w:id="1" w:name="O_726326"/>
      <w:bookmarkEnd w:id="1"/>
      <w:r w:rsidRPr="00F4748A">
        <w:t>Modification History</w:t>
      </w:r>
    </w:p>
    <w:tbl>
      <w:tblPr>
        <w:tblW w:w="0" w:type="auto"/>
        <w:tblLayout w:type="fixed"/>
        <w:tblCellMar>
          <w:left w:w="62" w:type="dxa"/>
          <w:right w:w="62" w:type="dxa"/>
        </w:tblCellMar>
        <w:tblLook w:val="0000"/>
      </w:tblPr>
      <w:tblGrid>
        <w:gridCol w:w="1803"/>
        <w:gridCol w:w="2247"/>
        <w:gridCol w:w="5084"/>
      </w:tblGrid>
      <w:tr w:rsidTr="0028020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48A" w:rsidP="00F4748A">
            <w:pPr>
              <w:pStyle w:val="BodyText"/>
            </w:pPr>
            <w:r w:rsidRPr="00F4748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48A" w:rsidP="00F4748A">
            <w:pPr>
              <w:pStyle w:val="BodyText"/>
            </w:pPr>
            <w:r w:rsidRPr="00F4748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48A">
            <w:pPr>
              <w:pStyle w:val="BodyText"/>
              <w:rPr>
                <w:lang w:val="en-NZ"/>
              </w:rPr>
            </w:pPr>
            <w:r w:rsidRPr="00F4748A">
              <w:rPr>
                <w:rStyle w:val="SpecialBold"/>
              </w:rPr>
              <w:t>Comments</w:t>
            </w:r>
          </w:p>
        </w:tc>
      </w:tr>
      <w:tr w:rsidTr="0028020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48A">
            <w:pPr>
              <w:pStyle w:val="BodyText"/>
              <w:keepNext w:val="0"/>
              <w:keepLines w:val="0"/>
              <w:contextualSpacing w:val="0"/>
            </w:pP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48A" w:rsidP="00F4748A">
            <w:pPr>
              <w:pStyle w:val="BodyText"/>
            </w:pPr>
            <w:r w:rsidRPr="00F4748A">
              <w:rPr>
                <w:rStyle w:val="Emphasis"/>
              </w:rPr>
              <w:t xml:space="preserve">HLTFA311A Apply first aid </w:t>
            </w:r>
            <w:r w:rsidRPr="00F4748A">
              <w:t xml:space="preserve">replaced with </w:t>
            </w:r>
            <w:r w:rsidRPr="00F4748A">
              <w:rPr>
                <w:rStyle w:val="Emphasis"/>
              </w:rPr>
              <w:t xml:space="preserve">HLTAID003 Provide first aid </w:t>
            </w:r>
          </w:p>
          <w:p w:rsidR="00000000" w:rsidP="00F4748A">
            <w:pPr>
              <w:pStyle w:val="BodyText"/>
              <w:rPr>
                <w:lang w:val="en-NZ"/>
              </w:rPr>
            </w:pPr>
            <w:r w:rsidRPr="00F4748A">
              <w:rPr>
                <w:rStyle w:val="Emphasis"/>
              </w:rPr>
              <w:t xml:space="preserve">SRXGRO002A Deal with conflict </w:t>
            </w:r>
            <w:r w:rsidRPr="00F4748A">
              <w:t xml:space="preserve">replaced with </w:t>
            </w:r>
            <w:r w:rsidRPr="00F4748A">
              <w:rPr>
                <w:rStyle w:val="Emphasis"/>
              </w:rPr>
              <w:t>TLIL4005A Apply conflict/grievance resolution strategies</w:t>
            </w:r>
          </w:p>
        </w:tc>
      </w:tr>
      <w:tr w:rsidTr="0028020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48A">
            <w:pPr>
              <w:pStyle w:val="BodyText"/>
              <w:rPr>
                <w:lang w:val="en-NZ"/>
              </w:rPr>
            </w:pPr>
            <w:r w:rsidRPr="00F4748A">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48A" w:rsidP="00F4748A">
            <w:pPr>
              <w:pStyle w:val="BodyText"/>
            </w:pPr>
            <w:r w:rsidRPr="00F4748A">
              <w:t>SFI11v2.1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48A">
            <w:pPr>
              <w:pStyle w:val="BodyText"/>
              <w:rPr>
                <w:lang w:val="en-NZ"/>
              </w:rPr>
            </w:pPr>
            <w:r w:rsidRPr="00F4748A">
              <w:rPr>
                <w:rStyle w:val="Emphasis"/>
              </w:rPr>
              <w:t>AHCILM303A Work in an Indigenous community or organisation</w:t>
            </w:r>
            <w:r w:rsidRPr="00F4748A">
              <w:t xml:space="preserve"> with </w:t>
            </w:r>
            <w:r w:rsidRPr="00F4748A">
              <w:rPr>
                <w:rStyle w:val="Emphasis"/>
              </w:rPr>
              <w:t>AHCILM305A Work with an Aboriginal Community or organistion</w:t>
            </w:r>
          </w:p>
        </w:tc>
      </w:tr>
      <w:tr w:rsidTr="0028020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48A">
            <w:pPr>
              <w:pStyle w:val="BodyText"/>
              <w:rPr>
                <w:lang w:val="en-NZ"/>
              </w:rPr>
            </w:pPr>
            <w:r w:rsidRPr="00F4748A">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48A" w:rsidP="00F4748A">
            <w:pPr>
              <w:pStyle w:val="BodyText"/>
            </w:pPr>
            <w:r w:rsidRPr="00F4748A">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48A">
            <w:pPr>
              <w:pStyle w:val="BodyText"/>
              <w:rPr>
                <w:lang w:val="en-NZ"/>
              </w:rPr>
            </w:pPr>
            <w:r w:rsidRPr="00F4748A">
              <w:rPr>
                <w:rStyle w:val="Emphasis"/>
              </w:rPr>
              <w:t xml:space="preserve">HLTFA301B Apply first aid </w:t>
            </w:r>
            <w:r w:rsidRPr="00F4748A">
              <w:t xml:space="preserve">replaced with </w:t>
            </w:r>
            <w:r w:rsidRPr="00F4748A">
              <w:rPr>
                <w:rStyle w:val="Emphasis"/>
              </w:rPr>
              <w:t xml:space="preserve">HLTFA311A Apply first aid </w:t>
            </w:r>
            <w:r w:rsidRPr="00F4748A">
              <w:t>in response to regulatory changes</w:t>
            </w:r>
          </w:p>
        </w:tc>
      </w:tr>
      <w:tr w:rsidTr="0028020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48A">
            <w:pPr>
              <w:pStyle w:val="BodyText"/>
              <w:rPr>
                <w:lang w:val="en-NZ"/>
              </w:rPr>
            </w:pPr>
            <w:r w:rsidRPr="00F4748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48A">
            <w:pPr>
              <w:pStyle w:val="BodyText"/>
              <w:rPr>
                <w:lang w:val="en-NZ"/>
              </w:rPr>
            </w:pPr>
            <w:r w:rsidRPr="00F4748A">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48A" w:rsidP="00F4748A">
            <w:pPr>
              <w:pStyle w:val="BodyText"/>
            </w:pPr>
            <w:r w:rsidRPr="00F4748A">
              <w:t>Equivalent imported units updated</w:t>
            </w:r>
          </w:p>
          <w:p w:rsidR="00000000" w:rsidP="00F4748A">
            <w:pPr>
              <w:pStyle w:val="BodyText"/>
              <w:rPr>
                <w:lang w:val="en-NZ"/>
              </w:rPr>
            </w:pPr>
            <w:r w:rsidRPr="00F4748A">
              <w:t>Included prerequisites in Packaging Rules</w:t>
            </w:r>
          </w:p>
        </w:tc>
      </w:tr>
      <w:tr w:rsidTr="0028020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48A">
            <w:pPr>
              <w:pStyle w:val="BodyText"/>
              <w:rPr>
                <w:lang w:val="en-NZ"/>
              </w:rPr>
            </w:pPr>
            <w:r w:rsidRPr="00F4748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48A">
            <w:pPr>
              <w:pStyle w:val="BodyText"/>
              <w:rPr>
                <w:lang w:val="en-NZ"/>
              </w:rPr>
            </w:pPr>
            <w:r w:rsidRPr="00F4748A">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48A" w:rsidP="00F4748A">
            <w:pPr>
              <w:pStyle w:val="BodyText"/>
            </w:pPr>
            <w:r w:rsidRPr="00F4748A">
              <w:t>Initial release</w:t>
            </w:r>
          </w:p>
        </w:tc>
      </w:tr>
    </w:tbl>
    <w:p w:rsidR="00000000" w:rsidRPr="00F4748A" w:rsidP="00F4748A">
      <w:pPr>
        <w:pStyle w:val="BodyText"/>
      </w:pPr>
    </w:p>
    <w:p w:rsidR="00000000" w:rsidRPr="00F4748A" w:rsidP="00F4748A">
      <w:pPr>
        <w:pStyle w:val="AllowPageBreak"/>
      </w:pPr>
    </w:p>
    <w:p w:rsidR="00000000" w:rsidRPr="00F4748A" w:rsidP="00F4748A">
      <w:pPr>
        <w:pStyle w:val="Heading1"/>
      </w:pPr>
      <w:bookmarkStart w:id="2" w:name="O_726325"/>
      <w:bookmarkEnd w:id="2"/>
      <w:r w:rsidRPr="00F4748A">
        <w:t>Description</w:t>
      </w:r>
    </w:p>
    <w:p w:rsidR="00000000" w:rsidRPr="00F4748A" w:rsidP="00F4748A">
      <w:pPr>
        <w:pStyle w:val="BodyText"/>
      </w:pPr>
      <w:r w:rsidRPr="00F4748A">
        <w:t>Not Applicable</w:t>
      </w:r>
    </w:p>
    <w:p w:rsidR="00000000" w:rsidRPr="00F4748A" w:rsidP="00F4748A">
      <w:pPr>
        <w:pStyle w:val="AllowPageBreak"/>
      </w:pPr>
    </w:p>
    <w:p w:rsidR="00000000" w:rsidRPr="00F4748A" w:rsidP="00F4748A">
      <w:pPr>
        <w:pStyle w:val="Heading1"/>
      </w:pPr>
      <w:bookmarkStart w:id="3" w:name="O_726324"/>
      <w:bookmarkEnd w:id="3"/>
      <w:r w:rsidRPr="00F4748A">
        <w:t>Pathw</w:t>
      </w:r>
      <w:r w:rsidRPr="00F4748A">
        <w:t>ays Information</w:t>
      </w:r>
    </w:p>
    <w:p w:rsidR="00000000" w:rsidRPr="00F4748A" w:rsidP="00F4748A">
      <w:pPr>
        <w:pStyle w:val="BodyText"/>
      </w:pPr>
      <w:r w:rsidRPr="00F4748A">
        <w:rPr>
          <w:rStyle w:val="SpecialBold"/>
        </w:rPr>
        <w:t>Pathways into the qualification</w:t>
      </w:r>
    </w:p>
    <w:p w:rsidR="00000000" w:rsidRPr="00F4748A" w:rsidP="00F4748A">
      <w:pPr>
        <w:pStyle w:val="BodyText"/>
      </w:pPr>
      <w:r w:rsidRPr="00F4748A">
        <w:t>Pathways for candidates considering this qualification include:</w:t>
      </w:r>
    </w:p>
    <w:p w:rsidR="00000000" w:rsidRPr="00F4748A" w:rsidP="00F4748A">
      <w:pPr>
        <w:pStyle w:val="ListBullet"/>
      </w:pPr>
      <w:r w:rsidRPr="00F4748A">
        <w:t>direct entry without prior experience</w:t>
      </w:r>
    </w:p>
    <w:p w:rsidR="00000000" w:rsidRPr="00F4748A" w:rsidP="00F4748A">
      <w:pPr>
        <w:pStyle w:val="ListBullet"/>
      </w:pPr>
      <w:r w:rsidRPr="00F4748A">
        <w:t>SFI20111 Certificate II in Aquaculture</w:t>
      </w:r>
    </w:p>
    <w:p w:rsidR="00000000" w:rsidRPr="00F4748A" w:rsidP="00F4748A">
      <w:pPr>
        <w:pStyle w:val="ListBullet"/>
      </w:pPr>
      <w:r w:rsidRPr="00F4748A">
        <w:t>SFI20211 Certificate II in Fishing Operations</w:t>
      </w:r>
    </w:p>
    <w:p w:rsidR="00000000" w:rsidRPr="00F4748A" w:rsidP="00F4748A">
      <w:pPr>
        <w:pStyle w:val="ListBullet"/>
      </w:pPr>
      <w:r w:rsidRPr="00F4748A">
        <w:t>SFI20511 Certificate II in Seafood Processing</w:t>
      </w:r>
    </w:p>
    <w:p w:rsidR="00000000" w:rsidRPr="00F4748A" w:rsidP="00F4748A">
      <w:pPr>
        <w:pStyle w:val="ListBullet"/>
      </w:pPr>
      <w:r w:rsidRPr="00F4748A">
        <w:t>SFI20611 Certificate II in Seafood Industry (Sales and Distribution)</w:t>
      </w:r>
    </w:p>
    <w:p w:rsidR="00000000" w:rsidRPr="00F4748A" w:rsidP="00F4748A">
      <w:pPr>
        <w:pStyle w:val="ListBullet"/>
      </w:pPr>
      <w:r w:rsidRPr="00F4748A">
        <w:t>vocational and tertiary studies related to environmental management.</w:t>
      </w:r>
    </w:p>
    <w:p w:rsidR="00000000" w:rsidRPr="00F4748A" w:rsidP="00F4748A">
      <w:pPr>
        <w:pStyle w:val="BodyText"/>
      </w:pPr>
    </w:p>
    <w:p w:rsidR="00000000" w:rsidRPr="00F4748A" w:rsidP="00F4748A">
      <w:pPr>
        <w:pStyle w:val="BodyText"/>
      </w:pPr>
      <w:r w:rsidRPr="00F4748A">
        <w:rPr>
          <w:rStyle w:val="SpecialBold"/>
        </w:rPr>
        <w:t>Pathways from the qualification</w:t>
      </w:r>
    </w:p>
    <w:p w:rsidR="00000000" w:rsidRPr="00F4748A" w:rsidP="00F4748A">
      <w:pPr>
        <w:pStyle w:val="BodyText"/>
      </w:pPr>
      <w:r w:rsidRPr="00F4748A">
        <w:t>After achieving this qualification, can</w:t>
      </w:r>
      <w:r w:rsidRPr="00F4748A">
        <w:t>didates may undertake:</w:t>
      </w:r>
    </w:p>
    <w:p w:rsidR="00000000" w:rsidRPr="00F4748A" w:rsidP="00F4748A">
      <w:pPr>
        <w:pStyle w:val="ListBullet"/>
      </w:pPr>
      <w:r w:rsidRPr="00F4748A">
        <w:t>SFI40111 Certificate IV in Aquaculture</w:t>
      </w:r>
    </w:p>
    <w:p w:rsidR="00000000" w:rsidRPr="00F4748A" w:rsidP="00F4748A">
      <w:pPr>
        <w:pStyle w:val="ListBullet"/>
      </w:pPr>
      <w:r w:rsidRPr="00F4748A">
        <w:t xml:space="preserve">SFI40211 Certificate IV in Fishing Operations </w:t>
      </w:r>
    </w:p>
    <w:p w:rsidR="00000000" w:rsidRPr="00F4748A" w:rsidP="00F4748A">
      <w:pPr>
        <w:pStyle w:val="ListBullet"/>
      </w:pPr>
      <w:r w:rsidRPr="00F4748A">
        <w:t>SFI40311 Certificate IV in Seafood Industry (Environmental Management)</w:t>
      </w:r>
    </w:p>
    <w:p w:rsidR="00000000" w:rsidRPr="00F4748A" w:rsidP="00F4748A">
      <w:pPr>
        <w:pStyle w:val="ListBullet"/>
      </w:pPr>
      <w:r w:rsidRPr="00F4748A">
        <w:t>SFI40511 Certificate IV in Seafood Processing</w:t>
      </w:r>
    </w:p>
    <w:p w:rsidR="00000000" w:rsidRPr="00F4748A" w:rsidP="00F4748A">
      <w:pPr>
        <w:pStyle w:val="ListBullet"/>
      </w:pPr>
      <w:r w:rsidRPr="00F4748A">
        <w:t>SFI40611 Certificate IV in Se</w:t>
      </w:r>
      <w:r w:rsidRPr="00F4748A">
        <w:t>afood Industry (Sales and Distribution).</w:t>
      </w:r>
    </w:p>
    <w:p w:rsidR="00000000" w:rsidRPr="00F4748A" w:rsidP="00F4748A">
      <w:pPr>
        <w:pStyle w:val="AllowPageBreak"/>
      </w:pPr>
    </w:p>
    <w:p w:rsidR="00000000" w:rsidRPr="00F4748A" w:rsidP="00F4748A">
      <w:pPr>
        <w:pStyle w:val="Heading1"/>
      </w:pPr>
      <w:bookmarkStart w:id="4" w:name="O_726323"/>
      <w:bookmarkEnd w:id="4"/>
      <w:r w:rsidRPr="00F4748A">
        <w:t>Licensing/Regulatory Information</w:t>
      </w:r>
    </w:p>
    <w:p w:rsidR="00000000" w:rsidRPr="00F4748A" w:rsidP="00F4748A">
      <w:pPr>
        <w:pStyle w:val="BodyText"/>
      </w:pPr>
      <w:r w:rsidRPr="00F4748A">
        <w:rPr>
          <w:rStyle w:val="SpecialBold"/>
        </w:rPr>
        <w:t>Licensing</w:t>
      </w:r>
      <w:r w:rsidRPr="00F4748A">
        <w:t xml:space="preserve">, </w:t>
      </w:r>
      <w:r w:rsidRPr="00F4748A">
        <w:rPr>
          <w:rStyle w:val="SpecialBold"/>
        </w:rPr>
        <w:t>legislative</w:t>
      </w:r>
      <w:r w:rsidRPr="00F4748A">
        <w:t xml:space="preserve">, </w:t>
      </w:r>
      <w:r w:rsidRPr="00F4748A">
        <w:rPr>
          <w:rStyle w:val="SpecialBold"/>
        </w:rPr>
        <w:t>regulatory or certification considerations</w:t>
      </w:r>
    </w:p>
    <w:p w:rsidR="00280208" w:rsidP="00F4748A">
      <w:pPr>
        <w:pStyle w:val="BodyText"/>
      </w:pPr>
      <w:r w:rsidRPr="00F4748A">
        <w:t xml:space="preserve">Licences for operating motor vehicles, tractors, forklifts, vessels and other plant apply to some </w:t>
      </w:r>
      <w:r w:rsidRPr="00F4748A">
        <w:t>competencies.</w:t>
      </w:r>
    </w:p>
    <w:p w:rsidR="00280208" w:rsidP="00F4748A">
      <w:pPr>
        <w:pStyle w:val="BodyText"/>
      </w:pPr>
    </w:p>
    <w:p w:rsidR="00000000" w:rsidRPr="00F4748A" w:rsidP="00F4748A">
      <w:pPr>
        <w:pStyle w:val="Heading1"/>
      </w:pPr>
      <w:bookmarkStart w:id="5" w:name="O_726322"/>
      <w:bookmarkEnd w:id="5"/>
      <w:r w:rsidRPr="00F4748A">
        <w:t>Entry Requirements</w:t>
      </w:r>
    </w:p>
    <w:p w:rsidR="00000000" w:rsidRPr="00F4748A" w:rsidP="00F4748A">
      <w:pPr>
        <w:pStyle w:val="BodyText"/>
      </w:pPr>
      <w:r w:rsidRPr="00F4748A">
        <w:t>Not Applicable</w:t>
      </w:r>
    </w:p>
    <w:p w:rsidR="00000000" w:rsidRPr="00F4748A" w:rsidP="00F4748A">
      <w:pPr>
        <w:pStyle w:val="AllowPageBreak"/>
      </w:pPr>
    </w:p>
    <w:p w:rsidR="00000000" w:rsidRPr="00F4748A" w:rsidP="00F4748A">
      <w:pPr>
        <w:pStyle w:val="Heading1"/>
      </w:pPr>
      <w:bookmarkStart w:id="6" w:name="O_726321"/>
      <w:bookmarkEnd w:id="6"/>
      <w:r w:rsidRPr="00F4748A">
        <w:t>Employability Skills Summary</w:t>
      </w:r>
    </w:p>
    <w:tbl>
      <w:tblPr>
        <w:tblW w:w="9570" w:type="dxa"/>
        <w:tblLayout w:type="fixed"/>
        <w:tblCellMar>
          <w:left w:w="62" w:type="dxa"/>
          <w:right w:w="62" w:type="dxa"/>
        </w:tblCellMar>
        <w:tblLook w:val="0000"/>
      </w:tblPr>
      <w:tblGrid>
        <w:gridCol w:w="2892"/>
        <w:gridCol w:w="6678"/>
      </w:tblGrid>
      <w:tr w:rsidTr="002802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EMPLOYABILITY SKILLS QUALIFICATION SUMMARY</w:t>
            </w:r>
          </w:p>
        </w:tc>
      </w:tr>
      <w:tr w:rsidTr="002802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SFI30311 Certificate III in Seafood Industry</w:t>
            </w:r>
            <w:r w:rsidRPr="00F4748A">
              <w:t xml:space="preserve"> (</w:t>
            </w:r>
            <w:r w:rsidRPr="00F4748A">
              <w:rPr>
                <w:rStyle w:val="SpecialBold"/>
              </w:rPr>
              <w:t>Environmental Management Support</w:t>
            </w:r>
            <w:r w:rsidRPr="00F4748A">
              <w:t>)</w:t>
            </w:r>
          </w:p>
          <w:p w:rsidR="00000000" w:rsidP="00F4748A">
            <w:pPr>
              <w:pStyle w:val="BodyText"/>
              <w:rPr>
                <w:lang w:val="en-NZ"/>
              </w:rPr>
            </w:pPr>
            <w:r w:rsidRPr="00F4748A">
              <w:t>The following table contains a summary of the employability skills as identified by the aquaculture sector for this qualification. This table should be interpreted in conjunction with the detailed requirements of each unit of competency packaged in this qu</w:t>
            </w:r>
            <w:r w:rsidRPr="00F4748A">
              <w:t>alification. The outcomes described here are broad industry requirements and may vary from one agency to another.</w:t>
            </w:r>
          </w:p>
        </w:tc>
      </w:tr>
      <w:tr w:rsidTr="0028020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Industry requirements for this qualification include</w:t>
            </w:r>
            <w:r w:rsidRPr="00F4748A">
              <w:t>:</w:t>
            </w:r>
          </w:p>
        </w:tc>
      </w:tr>
      <w:tr w:rsidTr="0028020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ListBullet"/>
            </w:pPr>
            <w:r w:rsidRPr="00F4748A">
              <w:t>consulting with, and contributing to, community and regional forums on local environmental management matters</w:t>
            </w:r>
          </w:p>
          <w:p w:rsidR="00000000" w:rsidRPr="00F4748A" w:rsidP="00F4748A">
            <w:pPr>
              <w:pStyle w:val="ListBullet"/>
            </w:pPr>
            <w:r w:rsidRPr="00F4748A">
              <w:t>promoting principles of environmental sustainability to staff</w:t>
            </w:r>
          </w:p>
          <w:p w:rsidR="00000000" w:rsidRPr="00F4748A" w:rsidP="00F4748A">
            <w:pPr>
              <w:pStyle w:val="ListBullet"/>
            </w:pPr>
            <w:r w:rsidRPr="00F4748A">
              <w:t>providing skills training</w:t>
            </w:r>
          </w:p>
          <w:p w:rsidR="00000000" w:rsidRPr="00F4748A" w:rsidP="00F4748A">
            <w:pPr>
              <w:pStyle w:val="ListBullet"/>
            </w:pPr>
            <w:r w:rsidRPr="00F4748A">
              <w:t>reading and interpreting regulatory and legislated informa</w:t>
            </w:r>
            <w:r w:rsidRPr="00F4748A">
              <w:t>tion</w:t>
            </w:r>
          </w:p>
          <w:p w:rsidR="00000000" w:rsidRPr="00F4748A" w:rsidP="00F4748A">
            <w:pPr>
              <w:pStyle w:val="ListBullet"/>
            </w:pPr>
            <w:r w:rsidRPr="00F4748A">
              <w:t>recording environmental monitoring data presenting information in graphs and tables</w:t>
            </w:r>
          </w:p>
          <w:p w:rsidR="00000000" w:rsidP="00F4748A">
            <w:pPr>
              <w:pStyle w:val="ListBullet"/>
              <w:rPr>
                <w:lang w:val="en-NZ"/>
              </w:rPr>
            </w:pPr>
            <w:r w:rsidRPr="00F4748A">
              <w:t>reporting on environmental monitoring.</w:t>
            </w:r>
          </w:p>
        </w:tc>
      </w:tr>
      <w:tr w:rsidTr="0028020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ListBullet"/>
            </w:pPr>
            <w:r w:rsidRPr="00F4748A">
              <w:t>contributing to participative OHS arrangements</w:t>
            </w:r>
          </w:p>
          <w:p w:rsidR="00000000" w:rsidRPr="00F4748A" w:rsidP="00F4748A">
            <w:pPr>
              <w:pStyle w:val="ListBullet"/>
            </w:pPr>
            <w:r w:rsidRPr="00F4748A">
              <w:t>overseeing or coordinating work of other team members</w:t>
            </w:r>
          </w:p>
          <w:p w:rsidR="00000000" w:rsidRPr="00F4748A" w:rsidP="00F4748A">
            <w:pPr>
              <w:pStyle w:val="ListBullet"/>
            </w:pPr>
            <w:r w:rsidRPr="00F4748A">
              <w:t>respecting peopl</w:t>
            </w:r>
            <w:r w:rsidRPr="00F4748A">
              <w:t>e from diverse backgrounds</w:t>
            </w:r>
          </w:p>
          <w:p w:rsidR="00000000" w:rsidRPr="00F4748A" w:rsidP="00F4748A">
            <w:pPr>
              <w:pStyle w:val="ListBullet"/>
            </w:pPr>
            <w:r w:rsidRPr="00F4748A">
              <w:t>sharing information relevant to work with co-workers</w:t>
            </w:r>
          </w:p>
          <w:p w:rsidR="00000000" w:rsidP="00F4748A">
            <w:pPr>
              <w:pStyle w:val="ListBullet"/>
              <w:rPr>
                <w:lang w:val="en-NZ"/>
              </w:rPr>
            </w:pPr>
            <w:r w:rsidRPr="00F4748A">
              <w:t>undertaking duties in a positive manner to promote cooperation.</w:t>
            </w:r>
          </w:p>
        </w:tc>
      </w:tr>
      <w:tr w:rsidTr="0028020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ListBullet"/>
            </w:pPr>
            <w:r w:rsidRPr="00F4748A">
              <w:t xml:space="preserve">developing practical and creative solutions to workplace problems either individually </w:t>
            </w:r>
            <w:r w:rsidRPr="00F4748A">
              <w:t>or in teams</w:t>
            </w:r>
          </w:p>
          <w:p w:rsidR="00000000" w:rsidRPr="00F4748A" w:rsidP="00F4748A">
            <w:pPr>
              <w:pStyle w:val="ListBullet"/>
            </w:pPr>
            <w:r w:rsidRPr="00F4748A">
              <w:t>recognising and resolving problems and conflicts that may arise in workplace</w:t>
            </w:r>
          </w:p>
          <w:p w:rsidR="00000000" w:rsidRPr="00F4748A" w:rsidP="00F4748A">
            <w:pPr>
              <w:pStyle w:val="ListBullet"/>
            </w:pPr>
            <w:r w:rsidRPr="00F4748A">
              <w:t>recording and reviewing water quality data or environmental conditions</w:t>
            </w:r>
          </w:p>
          <w:p w:rsidR="00000000" w:rsidP="00F4748A">
            <w:pPr>
              <w:pStyle w:val="ListBullet"/>
              <w:rPr>
                <w:lang w:val="en-NZ"/>
              </w:rPr>
            </w:pPr>
            <w:r w:rsidRPr="00F4748A">
              <w:t>reporting problems to supervisor.</w:t>
            </w:r>
          </w:p>
        </w:tc>
      </w:tr>
      <w:tr w:rsidTr="0028020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ListBullet"/>
            </w:pPr>
            <w:r w:rsidRPr="00F4748A">
              <w:t>adapting to new situations</w:t>
            </w:r>
          </w:p>
          <w:p w:rsidR="00000000" w:rsidRPr="00F4748A" w:rsidP="00F4748A">
            <w:pPr>
              <w:pStyle w:val="ListBullet"/>
            </w:pPr>
            <w:r w:rsidRPr="00F4748A">
              <w:t>being c</w:t>
            </w:r>
            <w:r w:rsidRPr="00F4748A">
              <w:t>reative in response to workplace challenges</w:t>
            </w:r>
          </w:p>
          <w:p w:rsidR="00000000" w:rsidRPr="00F4748A" w:rsidP="00F4748A">
            <w:pPr>
              <w:pStyle w:val="ListBullet"/>
            </w:pPr>
            <w:r w:rsidRPr="00F4748A">
              <w:t xml:space="preserve">identifying, assessing and managing environmental, OHS and food safety hazards </w:t>
            </w:r>
          </w:p>
          <w:p w:rsidR="00000000" w:rsidP="00F4748A">
            <w:pPr>
              <w:pStyle w:val="ListBullet"/>
              <w:rPr>
                <w:lang w:val="en-NZ"/>
              </w:rPr>
            </w:pPr>
            <w:r w:rsidRPr="00F4748A">
              <w:t>identifying opportunities that might not be obvious to others.</w:t>
            </w:r>
          </w:p>
        </w:tc>
      </w:tr>
      <w:tr w:rsidTr="0028020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ListBullet"/>
            </w:pPr>
            <w:r w:rsidRPr="00F4748A">
              <w:t>applying continuous improvement processes</w:t>
            </w:r>
          </w:p>
          <w:p w:rsidR="00000000" w:rsidRPr="00F4748A" w:rsidP="00F4748A">
            <w:pPr>
              <w:pStyle w:val="ListBullet"/>
            </w:pPr>
            <w:r w:rsidRPr="00F4748A">
              <w:t>c</w:t>
            </w:r>
            <w:r w:rsidRPr="00F4748A">
              <w:t>oordinating labour, equipment and other resources to ensure that work is carried out according to timelines and priorities</w:t>
            </w:r>
          </w:p>
          <w:p w:rsidR="00000000" w:rsidRPr="00F4748A" w:rsidP="00F4748A">
            <w:pPr>
              <w:pStyle w:val="ListBullet"/>
            </w:pPr>
            <w:r w:rsidRPr="00F4748A">
              <w:t>establishing and communicating clear goals and deliverables for self and team members</w:t>
            </w:r>
          </w:p>
          <w:p w:rsidR="00000000" w:rsidRPr="00F4748A" w:rsidP="00F4748A">
            <w:pPr>
              <w:pStyle w:val="ListBullet"/>
            </w:pPr>
            <w:r w:rsidRPr="00F4748A">
              <w:t>identifying hazards prior to commencing a job</w:t>
            </w:r>
          </w:p>
          <w:p w:rsidR="00000000" w:rsidP="00F4748A">
            <w:pPr>
              <w:pStyle w:val="ListBullet"/>
              <w:rPr>
                <w:lang w:val="en-NZ"/>
              </w:rPr>
            </w:pPr>
            <w:r w:rsidRPr="00F4748A">
              <w:t>planning for self and work team to complete work within an allocated timeframe.</w:t>
            </w:r>
          </w:p>
        </w:tc>
      </w:tr>
      <w:tr w:rsidTr="0028020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ListBullet"/>
            </w:pPr>
            <w:r w:rsidRPr="00F4748A">
              <w:t>maintaining own knowledge of the job role, reviewing own performance and actively seeking and acting upon advice and guidance</w:t>
            </w:r>
          </w:p>
          <w:p w:rsidR="00000000" w:rsidRPr="00F4748A" w:rsidP="00F4748A">
            <w:pPr>
              <w:pStyle w:val="ListBullet"/>
            </w:pPr>
            <w:r w:rsidRPr="00F4748A">
              <w:t>prioritising work and completing</w:t>
            </w:r>
            <w:r w:rsidRPr="00F4748A">
              <w:t xml:space="preserve"> delegated tasks</w:t>
            </w:r>
          </w:p>
          <w:p w:rsidR="00000000" w:rsidP="00F4748A">
            <w:pPr>
              <w:pStyle w:val="ListBullet"/>
              <w:rPr>
                <w:lang w:val="en-NZ"/>
              </w:rPr>
            </w:pPr>
            <w:r w:rsidRPr="00F4748A">
              <w:t>taking responsibility at the appropriate level.</w:t>
            </w:r>
          </w:p>
        </w:tc>
      </w:tr>
      <w:tr w:rsidTr="0028020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ListBullet"/>
            </w:pPr>
            <w:r w:rsidRPr="00F4748A">
              <w:t>being open to learning, new ideas and techniques</w:t>
            </w:r>
          </w:p>
          <w:p w:rsidR="00000000" w:rsidRPr="00F4748A" w:rsidP="00F4748A">
            <w:pPr>
              <w:pStyle w:val="ListBullet"/>
            </w:pPr>
            <w:r w:rsidRPr="00F4748A">
              <w:t xml:space="preserve">identifying own learning needs for future work requirements and career aspirations </w:t>
            </w:r>
          </w:p>
          <w:p w:rsidR="00000000" w:rsidRPr="00F4748A" w:rsidP="00F4748A">
            <w:pPr>
              <w:pStyle w:val="ListBullet"/>
            </w:pPr>
            <w:r w:rsidRPr="00F4748A">
              <w:t>learning in a range of settings, including info</w:t>
            </w:r>
            <w:r w:rsidRPr="00F4748A">
              <w:t>rmal learning</w:t>
            </w:r>
          </w:p>
          <w:p w:rsidR="00000000" w:rsidP="00F4748A">
            <w:pPr>
              <w:pStyle w:val="ListBullet"/>
              <w:rPr>
                <w:lang w:val="en-NZ"/>
              </w:rPr>
            </w:pPr>
            <w:r w:rsidRPr="00F4748A">
              <w:t>sharing knowledge and skills with other team members.</w:t>
            </w:r>
          </w:p>
        </w:tc>
      </w:tr>
      <w:tr w:rsidTr="0028020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ListBullet"/>
            </w:pPr>
            <w:r w:rsidRPr="00F4748A">
              <w:t>examining options for automation, mechanisation or other technology to reduce risks and improve efficiencies</w:t>
            </w:r>
          </w:p>
          <w:p w:rsidR="00000000" w:rsidRPr="00F4748A" w:rsidP="00F4748A">
            <w:pPr>
              <w:pStyle w:val="ListBullet"/>
            </w:pPr>
            <w:r w:rsidRPr="00F4748A">
              <w:t xml:space="preserve">recognising and reporting faulty equipment </w:t>
            </w:r>
          </w:p>
          <w:p w:rsidR="00000000" w:rsidRPr="00F4748A" w:rsidP="00F4748A">
            <w:pPr>
              <w:pStyle w:val="ListBullet"/>
            </w:pPr>
            <w:r w:rsidRPr="00F4748A">
              <w:t xml:space="preserve">using computer software for present information </w:t>
            </w:r>
          </w:p>
          <w:p w:rsidR="00000000" w:rsidRPr="00F4748A" w:rsidP="00F4748A">
            <w:pPr>
              <w:pStyle w:val="ListBullet"/>
            </w:pPr>
            <w:r w:rsidRPr="00F4748A">
              <w:t>using technology to measure, record and interpret data.</w:t>
            </w:r>
          </w:p>
        </w:tc>
      </w:tr>
    </w:tbl>
    <w:p w:rsidR="00280208" w:rsidP="00F4748A">
      <w:pPr>
        <w:pStyle w:val="BodyText"/>
      </w:pPr>
    </w:p>
    <w:p w:rsidR="00280208" w:rsidP="00F4748A">
      <w:pPr>
        <w:pStyle w:val="BodyText"/>
      </w:pPr>
    </w:p>
    <w:p w:rsidR="00000000" w:rsidRPr="00F4748A" w:rsidP="00F4748A">
      <w:pPr>
        <w:pStyle w:val="Heading1"/>
      </w:pPr>
      <w:bookmarkStart w:id="7" w:name="O_726320"/>
      <w:bookmarkEnd w:id="7"/>
      <w:r w:rsidRPr="00F4748A">
        <w:t>Packaging Rules</w:t>
      </w:r>
    </w:p>
    <w:p w:rsidR="00000000" w:rsidRPr="00F4748A" w:rsidP="00F4748A">
      <w:pPr>
        <w:pStyle w:val="BodyText"/>
      </w:pPr>
      <w:r w:rsidRPr="00F4748A">
        <w:rPr>
          <w:rStyle w:val="SpecialBold"/>
        </w:rPr>
        <w:t>Packaging Rules</w:t>
      </w:r>
    </w:p>
    <w:p w:rsidR="00000000" w:rsidRPr="00F4748A" w:rsidP="00F4748A">
      <w:pPr>
        <w:pStyle w:val="BodyText"/>
      </w:pPr>
    </w:p>
    <w:p w:rsidR="00000000" w:rsidRPr="00F4748A" w:rsidP="00F4748A">
      <w:pPr>
        <w:pStyle w:val="BodyText"/>
      </w:pPr>
      <w:r w:rsidRPr="00F4748A">
        <w:t>A total of eighteen (18) units of competency must be achieved.</w:t>
      </w:r>
    </w:p>
    <w:p w:rsidR="00000000" w:rsidRPr="00F4748A" w:rsidP="00F4748A">
      <w:pPr>
        <w:pStyle w:val="ListBullet"/>
      </w:pPr>
      <w:r w:rsidRPr="00F4748A">
        <w:t xml:space="preserve">six (6) core units </w:t>
      </w:r>
      <w:r w:rsidRPr="00F4748A">
        <w:rPr>
          <w:rStyle w:val="BoldandItalics"/>
        </w:rPr>
        <w:t>plus</w:t>
      </w:r>
      <w:r w:rsidRPr="00F4748A">
        <w:t xml:space="preserve"> </w:t>
      </w:r>
    </w:p>
    <w:p w:rsidR="00000000" w:rsidRPr="00F4748A" w:rsidP="00F4748A">
      <w:pPr>
        <w:pStyle w:val="ListBullet"/>
      </w:pPr>
      <w:r w:rsidRPr="00F4748A">
        <w:t xml:space="preserve">three (3) environmental management specialist elective units (Group A) </w:t>
      </w:r>
      <w:r w:rsidRPr="00F4748A">
        <w:rPr>
          <w:rStyle w:val="BoldandItalics"/>
        </w:rPr>
        <w:t>plus</w:t>
      </w:r>
      <w:r w:rsidRPr="00F4748A">
        <w:t xml:space="preserve"> </w:t>
      </w:r>
    </w:p>
    <w:p w:rsidR="00000000" w:rsidRPr="00F4748A" w:rsidP="00F4748A">
      <w:pPr>
        <w:pStyle w:val="ListBullet"/>
      </w:pPr>
      <w:r w:rsidRPr="00F4748A">
        <w:t>nine (9) elective units that may be selected from a combination of:</w:t>
      </w:r>
    </w:p>
    <w:p w:rsidR="00000000" w:rsidRPr="00F4748A" w:rsidP="00F4748A">
      <w:pPr>
        <w:pStyle w:val="ListBullet2"/>
      </w:pPr>
      <w:r w:rsidRPr="00F4748A">
        <w:t>Group A environmental management specialist units not yet selected for this qualification</w:t>
      </w:r>
    </w:p>
    <w:p w:rsidR="00000000" w:rsidRPr="00F4748A" w:rsidP="00F4748A">
      <w:pPr>
        <w:pStyle w:val="ListBullet2"/>
      </w:pPr>
      <w:r w:rsidRPr="00F4748A">
        <w:t>Group B elective uni</w:t>
      </w:r>
      <w:r w:rsidRPr="00F4748A">
        <w:t>ts</w:t>
      </w:r>
    </w:p>
    <w:p w:rsidR="00000000" w:rsidRPr="00F4748A" w:rsidP="00F4748A">
      <w:pPr>
        <w:pStyle w:val="ListBullet2"/>
      </w:pPr>
      <w:r w:rsidRPr="00F4748A">
        <w:t xml:space="preserve">imported units from this Training Package or from any other nationally endorsed Training Package or accredited course. A maximum of four (4) units can be imported, however, at least two (2) of those units must be aligned to Certificate III or IV level. </w:t>
      </w:r>
      <w:r w:rsidRPr="00F4748A">
        <w:t xml:space="preserve">Units must be relevant to environmental management and not duplicate units already selected. </w:t>
      </w:r>
    </w:p>
    <w:p w:rsidR="00000000" w:rsidRPr="00F4748A" w:rsidP="00F4748A">
      <w:pPr>
        <w:pStyle w:val="BodyText"/>
      </w:pPr>
    </w:p>
    <w:p w:rsidR="00000000" w:rsidRPr="00F4748A" w:rsidP="00F4748A">
      <w:pPr>
        <w:pStyle w:val="BodyText"/>
      </w:pPr>
      <w:r w:rsidRPr="00F4748A">
        <w:rPr>
          <w:rStyle w:val="SpecialBold"/>
        </w:rPr>
        <w:t>Core units of competency</w:t>
      </w:r>
      <w:r w:rsidRPr="00F4748A">
        <w:t xml:space="preserve"> </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Apply basic food handling and safety practices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Communicate in the seafood industry</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Work effectively in the seafood industry</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Meet workplace OHS requirements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Implement and monitor environmentally sustainable work practices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 xml:space="preserve">Identify risk and apply risk management processes </w:t>
            </w:r>
          </w:p>
        </w:tc>
      </w:tr>
    </w:tbl>
    <w:p w:rsidR="00000000" w:rsidRPr="00F4748A" w:rsidP="00F4748A">
      <w:pPr>
        <w:pStyle w:val="BodyText"/>
      </w:pPr>
      <w:r w:rsidRPr="00F4748A">
        <w:t xml:space="preserve">* </w:t>
      </w:r>
      <w:r w:rsidRPr="00F4748A">
        <w:rPr>
          <w:rStyle w:val="Emphasis"/>
        </w:rPr>
        <w:t>Note</w:t>
      </w:r>
      <w:r w:rsidRPr="00F4748A">
        <w:t xml:space="preserve">: </w:t>
      </w:r>
      <w:r w:rsidRPr="00F4748A">
        <w:rPr>
          <w:rStyle w:val="Emphasis"/>
        </w:rPr>
        <w:t>SFICORE101C is not a required unit for operations that are growing or holding species not destined for human consumption</w:t>
      </w:r>
      <w:r w:rsidRPr="00F4748A">
        <w:t xml:space="preserve">. </w:t>
      </w:r>
      <w:r w:rsidRPr="00F4748A">
        <w:rPr>
          <w:rStyle w:val="Emphasis"/>
        </w:rPr>
        <w:t>This includes ornamental or display species</w:t>
      </w:r>
      <w:r w:rsidRPr="00F4748A">
        <w:t xml:space="preserve">, </w:t>
      </w:r>
      <w:r w:rsidRPr="00F4748A">
        <w:rPr>
          <w:rStyle w:val="Emphasis"/>
        </w:rPr>
        <w:t>stock for pearls</w:t>
      </w:r>
      <w:r w:rsidRPr="00F4748A">
        <w:t xml:space="preserve">, </w:t>
      </w:r>
      <w:r w:rsidRPr="00F4748A">
        <w:rPr>
          <w:rStyle w:val="Emphasis"/>
        </w:rPr>
        <w:t>and stockers for conservation purposes</w:t>
      </w:r>
      <w:r w:rsidRPr="00F4748A">
        <w:t xml:space="preserve">. </w:t>
      </w:r>
      <w:r w:rsidRPr="00F4748A">
        <w:rPr>
          <w:rStyle w:val="Emphasis"/>
        </w:rPr>
        <w:t>The unit FDFOP2063A Apply quali</w:t>
      </w:r>
      <w:r w:rsidRPr="00F4748A">
        <w:rPr>
          <w:rStyle w:val="Emphasis"/>
        </w:rPr>
        <w:t>ty systems and procedures</w:t>
      </w:r>
      <w:r w:rsidRPr="00F4748A">
        <w:t xml:space="preserve">, </w:t>
      </w:r>
      <w:r w:rsidRPr="00F4748A">
        <w:rPr>
          <w:rStyle w:val="Emphasis"/>
        </w:rPr>
        <w:t>is to be used in its place</w:t>
      </w:r>
      <w:r w:rsidRPr="00F4748A">
        <w:t>.</w:t>
      </w:r>
    </w:p>
    <w:p w:rsidR="00000000" w:rsidRPr="00F4748A" w:rsidP="00F4748A">
      <w:pPr>
        <w:pStyle w:val="BodyText"/>
      </w:pPr>
    </w:p>
    <w:p w:rsidR="00000000" w:rsidRPr="00F4748A" w:rsidP="00F4748A">
      <w:pPr>
        <w:pStyle w:val="BodyText"/>
      </w:pPr>
      <w:r w:rsidRPr="00F4748A">
        <w:rPr>
          <w:rStyle w:val="SpecialBold"/>
        </w:rPr>
        <w:t>Elective units of competency</w:t>
      </w:r>
    </w:p>
    <w:p w:rsidR="00000000" w:rsidRPr="00F4748A" w:rsidP="00F4748A">
      <w:pPr>
        <w:pStyle w:val="BodyText"/>
      </w:pPr>
    </w:p>
    <w:p w:rsidR="00000000" w:rsidRPr="00F4748A" w:rsidP="00F4748A">
      <w:pPr>
        <w:pStyle w:val="BodyText"/>
      </w:pPr>
      <w:r w:rsidRPr="00F4748A">
        <w:rPr>
          <w:rStyle w:val="SpecialBold"/>
        </w:rPr>
        <w:t>Group A</w:t>
      </w:r>
      <w:r w:rsidRPr="00F4748A">
        <w:t xml:space="preserve">: </w:t>
      </w:r>
      <w:r w:rsidRPr="00F4748A">
        <w:rPr>
          <w:rStyle w:val="SpecialBold"/>
        </w:rPr>
        <w:t>Environmental management specialist units</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SFIAQUA308C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Maintain water quality and environmental monitoring</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SFIAQUA315A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Oversee emergency p</w:t>
            </w:r>
            <w:r w:rsidRPr="00F4748A">
              <w:t>rocedures for on-land operations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SFIEMS302B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Act to prevent interaction with protected species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SFIOHS301C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Implement OHS policies and guidelines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BSBFLM309C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Support continuous improvement systems and processes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BSBFLM311C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 xml:space="preserve">Support a workplace learning environment </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Promote innovation in a team environment</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FDFFS3001A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Monitor the implementation of quality and food safety programs*</w:t>
            </w:r>
          </w:p>
          <w:p w:rsidR="00000000" w:rsidP="00F4748A">
            <w:pPr>
              <w:pStyle w:val="BodyText"/>
              <w:rPr>
                <w:lang w:val="en-NZ"/>
              </w:rPr>
            </w:pPr>
            <w:r w:rsidRPr="00F4748A">
              <w:rPr>
                <w:rStyle w:val="Emphasis"/>
              </w:rPr>
              <w:t>FDFFS2001A Implement the food safety program and procedures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FDFTEC3001A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 xml:space="preserve">Participate </w:t>
            </w:r>
            <w:r w:rsidRPr="00F4748A">
              <w:t>in a HACCP team*</w:t>
            </w:r>
          </w:p>
          <w:p w:rsidR="00000000" w:rsidP="00F4748A">
            <w:pPr>
              <w:pStyle w:val="BodyText"/>
              <w:rPr>
                <w:lang w:val="en-NZ"/>
              </w:rPr>
            </w:pPr>
            <w:r w:rsidRPr="00F4748A">
              <w:rPr>
                <w:rStyle w:val="Emphasis"/>
              </w:rPr>
              <w:t>FDFFS2001A Implement the food safety program and procedures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TAEDEL301A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Provide training in work skill instruction</w:t>
            </w:r>
          </w:p>
        </w:tc>
      </w:tr>
    </w:tbl>
    <w:p w:rsidR="00000000" w:rsidRPr="00F4748A" w:rsidP="00F4748A">
      <w:pPr>
        <w:pStyle w:val="BodyText"/>
      </w:pPr>
    </w:p>
    <w:p w:rsidR="00000000" w:rsidRPr="00F4748A" w:rsidP="00F4748A">
      <w:pPr>
        <w:pStyle w:val="BodyText"/>
      </w:pPr>
      <w:r w:rsidRPr="00F4748A">
        <w:rPr>
          <w:rStyle w:val="SpecialBold"/>
        </w:rPr>
        <w:t>Group B</w:t>
      </w:r>
      <w:r w:rsidRPr="00F4748A">
        <w:t xml:space="preserve">: </w:t>
      </w:r>
      <w:r w:rsidRPr="00F4748A">
        <w:rPr>
          <w:rStyle w:val="SpecialBold"/>
        </w:rPr>
        <w:t>Other elective units</w:t>
      </w:r>
    </w:p>
    <w:p w:rsidR="00000000" w:rsidRPr="00F4748A" w:rsidP="00F4748A">
      <w:pPr>
        <w:pStyle w:val="BodyText"/>
      </w:pPr>
    </w:p>
    <w:p w:rsidR="00000000" w:rsidRPr="00F4748A" w:rsidP="00F4748A">
      <w:pPr>
        <w:pStyle w:val="BodyText"/>
      </w:pPr>
      <w:r w:rsidRPr="00F4748A">
        <w:rPr>
          <w:rStyle w:val="SpecialBold"/>
        </w:rPr>
        <w:t>Community management</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AHCCCF412A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Coordinate board/committee elections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AHCCCF413A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Service committees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 xml:space="preserve">AHCCCF414A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Coordinate fund-raising activities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AHCCCF415A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Coordinate social events to support group purposes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AHCCCF416A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Present proposed courses of action to meeting</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AHCILM305A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Work with an Aboriginal Community or organisation</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TLIL4005A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Apply conflict/grievance resolution strategies</w:t>
            </w:r>
          </w:p>
        </w:tc>
      </w:tr>
    </w:tbl>
    <w:p w:rsidR="00000000" w:rsidRPr="00F4748A" w:rsidP="00F4748A">
      <w:pPr>
        <w:pStyle w:val="BodyText"/>
      </w:pPr>
    </w:p>
    <w:p w:rsidR="00000000" w:rsidRPr="00F4748A" w:rsidP="00F4748A">
      <w:pPr>
        <w:pStyle w:val="BodyText"/>
      </w:pPr>
      <w:r w:rsidRPr="00F4748A">
        <w:rPr>
          <w:rStyle w:val="SpecialBold"/>
        </w:rPr>
        <w:t>Conservation and environment</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SFIEMS401B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Conduct an internal audit of an environmental management system</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AHCNAR303A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Implement revegetation works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AHCVPT303A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Survey pest animals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AHCSAW302A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Implement erosion and sediment control measures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AHCPMG407A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Monitor and evaluate the local pest management action plan</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AHCWRK404A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Ensure compliance with pest legislation</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AHCLPW304A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Carry out inspection of designated area</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AHCNAR301A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Maintain natural areas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AHCNAR302A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Collect and preserve biological samples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AHCPMG303A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Maintain biological cultures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FPICOT2233B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Navigate in forest areas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FPIFGM3202B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Extract seed</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FPIFGM2201B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Collect seed</w:t>
            </w:r>
          </w:p>
        </w:tc>
      </w:tr>
    </w:tbl>
    <w:p w:rsidR="00000000" w:rsidRPr="00F4748A" w:rsidP="00F4748A">
      <w:pPr>
        <w:pStyle w:val="BodyText"/>
      </w:pPr>
    </w:p>
    <w:p w:rsidR="00000000" w:rsidRPr="00F4748A" w:rsidP="00F4748A">
      <w:pPr>
        <w:pStyle w:val="BodyText"/>
      </w:pPr>
      <w:r w:rsidRPr="00F4748A">
        <w:rPr>
          <w:rStyle w:val="SpecialBold"/>
        </w:rPr>
        <w:t>Observer operations</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rHeight w:val="391"/>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SFIOBSV301B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Monitor and record fishing operations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SFIOBSV302B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Collect reliable scientific data and samples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SFIOBSV303B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Collect routine fishery management data</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SFIOBSV304B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Analyse and report on-board observations</w:t>
            </w:r>
          </w:p>
        </w:tc>
      </w:tr>
    </w:tbl>
    <w:p w:rsidR="00000000" w:rsidRPr="00F4748A" w:rsidP="00F4748A">
      <w:pPr>
        <w:pStyle w:val="BodyText"/>
      </w:pPr>
    </w:p>
    <w:p w:rsidR="00000000" w:rsidRPr="00F4748A" w:rsidP="00F4748A">
      <w:pPr>
        <w:pStyle w:val="BodyText"/>
      </w:pPr>
      <w:r w:rsidRPr="00F4748A">
        <w:rPr>
          <w:rStyle w:val="SpecialBold"/>
        </w:rPr>
        <w:t>Occupational health and safety</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Provide first aid</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SFIAQUA220A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Use waders</w:t>
            </w:r>
          </w:p>
        </w:tc>
      </w:tr>
    </w:tbl>
    <w:p w:rsidR="00000000" w:rsidRPr="00F4748A" w:rsidP="00F4748A">
      <w:pPr>
        <w:pStyle w:val="BodyText"/>
      </w:pPr>
    </w:p>
    <w:p w:rsidR="00000000" w:rsidRPr="00F4748A" w:rsidP="00F4748A">
      <w:pPr>
        <w:pStyle w:val="BodyText"/>
      </w:pPr>
      <w:r w:rsidRPr="00F4748A">
        <w:rPr>
          <w:rStyle w:val="SpecialBold"/>
        </w:rPr>
        <w:t>Quality assurance</w:t>
      </w:r>
      <w:r w:rsidRPr="00F4748A">
        <w:t xml:space="preserve">, </w:t>
      </w:r>
      <w:r w:rsidRPr="00F4748A">
        <w:rPr>
          <w:rStyle w:val="SpecialBold"/>
        </w:rPr>
        <w:t>food safety and environmental management</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BSBSUS201A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 xml:space="preserve">Participate in environmentally sustainable work practices </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FDFFS2001A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Implement the food safety program and procedures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FDFOP2063A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Apply quality systems and procedures</w:t>
            </w:r>
          </w:p>
        </w:tc>
      </w:tr>
    </w:tbl>
    <w:p w:rsidR="00000000" w:rsidRPr="00F4748A" w:rsidP="00F4748A">
      <w:pPr>
        <w:pStyle w:val="BodyText"/>
      </w:pPr>
    </w:p>
    <w:p w:rsidR="00000000" w:rsidRPr="00F4748A" w:rsidP="00F4748A">
      <w:pPr>
        <w:pStyle w:val="BodyText"/>
      </w:pPr>
      <w:r w:rsidRPr="00F4748A">
        <w:rPr>
          <w:rStyle w:val="SpecialBold"/>
        </w:rPr>
        <w:t>Business services</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rPr>
          <w:trHeight w:val="383"/>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BSBITU307A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Develop keyboarding speed and accuracy</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BSBITU309A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Produce desktop published documents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Process payroll</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BSBFIA303A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Process accounts payable and receivable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Prepare financial reports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BSBINM301A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Organise workplace information</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BSBITU306A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Design and produce business documents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BSBADM311A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Maintain business resources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BSBFIA301A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Maintain financial records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BSBCUS301B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Deliver and monitor a service to customers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BSBRKG304B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Maintain business records</w:t>
            </w:r>
          </w:p>
        </w:tc>
      </w:tr>
    </w:tbl>
    <w:p w:rsidR="00000000" w:rsidRPr="00F4748A" w:rsidP="00F4748A">
      <w:pPr>
        <w:pStyle w:val="BodyText"/>
      </w:pPr>
    </w:p>
    <w:p w:rsidR="00000000" w:rsidRPr="00F4748A" w:rsidP="00F4748A">
      <w:pPr>
        <w:pStyle w:val="BodyText"/>
      </w:pPr>
      <w:r w:rsidRPr="00F4748A">
        <w:rPr>
          <w:rStyle w:val="SpecialBold"/>
        </w:rPr>
        <w:t>Corporate management</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Organise personal work priorities and development</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Promote innovation in a team environment</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BSBFLM303C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Contribute to effective workplace relationships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BSBFLM306C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Provide workplace information and resourcing plans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BSBFLM309C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Support continuous improvement systems and processes</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BSBFLM311C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Support a workplace learning environment</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BSBFLM312C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Contribute to team effectiveness</w:t>
            </w:r>
          </w:p>
        </w:tc>
      </w:tr>
    </w:tbl>
    <w:p w:rsidR="00000000" w:rsidRPr="00F4748A" w:rsidP="00F4748A">
      <w:pPr>
        <w:pStyle w:val="BodyText"/>
      </w:pPr>
    </w:p>
    <w:p w:rsidR="00000000" w:rsidRPr="00F4748A" w:rsidP="00F4748A">
      <w:pPr>
        <w:pStyle w:val="BodyText"/>
      </w:pPr>
      <w:r w:rsidRPr="00F4748A">
        <w:rPr>
          <w:rStyle w:val="SpecialBold"/>
        </w:rPr>
        <w:t>Training and assessment</w:t>
      </w:r>
    </w:p>
    <w:p w:rsidR="00000000" w:rsidRPr="00F4748A" w:rsidP="00F4748A">
      <w:pPr>
        <w:pStyle w:val="BodyText"/>
      </w:pPr>
    </w:p>
    <w:tbl>
      <w:tblPr>
        <w:tblW w:w="0" w:type="auto"/>
        <w:tblLayout w:type="fixed"/>
        <w:tblCellMar>
          <w:left w:w="62" w:type="dxa"/>
          <w:right w:w="62" w:type="dxa"/>
        </w:tblCellMar>
        <w:tblLook w:val="0000"/>
      </w:tblPr>
      <w:tblGrid>
        <w:gridCol w:w="2784"/>
        <w:gridCol w:w="6282"/>
      </w:tblGrid>
      <w:tr w:rsidTr="002802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rPr>
                <w:rStyle w:val="SpecialBold"/>
              </w:rPr>
              <w:t>Unit title</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TAEASS301B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Contribute to assessment</w:t>
            </w:r>
          </w:p>
        </w:tc>
      </w:tr>
      <w:tr w:rsidTr="00280208">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48A">
            <w:pPr>
              <w:pStyle w:val="BodyText"/>
              <w:rPr>
                <w:lang w:val="en-NZ"/>
              </w:rPr>
            </w:pPr>
            <w:r w:rsidRPr="00F4748A">
              <w:t>TAEDEL301A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48A" w:rsidP="00F4748A">
            <w:pPr>
              <w:pStyle w:val="BodyText"/>
            </w:pPr>
            <w:r w:rsidRPr="00F4748A">
              <w:t>Provide work skill instruction</w:t>
            </w:r>
          </w:p>
        </w:tc>
      </w:tr>
    </w:tbl>
    <w:p w:rsidR="00000000" w:rsidRPr="00F4748A" w:rsidP="00F4748A">
      <w:pPr>
        <w:pStyle w:val="BodyText"/>
      </w:pPr>
    </w:p>
    <w:p w:rsidR="00000000" w:rsidRPr="00F4748A" w:rsidP="00F4748A"/>
    <w:sectPr w:rsidSect="00F47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8A" w:rsidRPr="00280208" w:rsidP="002802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08" w:rsidP="00F47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0208" w:rsidP="00F4748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280208" w:rsidP="00F474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8A" w:rsidRPr="00280208" w:rsidP="002802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08" w:rsidRPr="002D2AF8" w:rsidP="00F4748A">
    <w:pPr>
      <w:pStyle w:val="Header"/>
      <w:framePr w:wrap="around"/>
    </w:pPr>
    <w:r>
      <w:fldChar w:fldCharType="begin"/>
    </w:r>
    <w:r>
      <w:instrText xml:space="preserve"> TITLE   \* MERGEFORMAT </w:instrText>
    </w:r>
    <w:r>
      <w:fldChar w:fldCharType="separate"/>
    </w:r>
    <w:r>
      <w:t>SFI30311 Certificate III in Seafood Industry (Environmental Management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280208" w:rsidP="00F474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05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FE3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2B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4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48A"/>
    <w:pPr>
      <w:spacing w:before="360" w:after="60"/>
      <w:outlineLvl w:val="0"/>
    </w:pPr>
    <w:rPr>
      <w:sz w:val="32"/>
    </w:rPr>
  </w:style>
  <w:style w:type="paragraph" w:styleId="Heading2">
    <w:name w:val="heading 2"/>
    <w:basedOn w:val="HeadingBase"/>
    <w:next w:val="BodyText"/>
    <w:link w:val="Heading2Char"/>
    <w:qFormat/>
    <w:rsid w:val="00F4748A"/>
    <w:pPr>
      <w:keepLines/>
      <w:spacing w:before="240" w:after="120"/>
      <w:outlineLvl w:val="1"/>
    </w:pPr>
    <w:rPr>
      <w:sz w:val="28"/>
      <w:szCs w:val="40"/>
    </w:rPr>
  </w:style>
  <w:style w:type="paragraph" w:styleId="Heading3">
    <w:name w:val="heading 3"/>
    <w:basedOn w:val="HeadingBase"/>
    <w:next w:val="BodyText"/>
    <w:link w:val="Heading3Char"/>
    <w:qFormat/>
    <w:rsid w:val="00F4748A"/>
    <w:pPr>
      <w:spacing w:before="180" w:after="120"/>
      <w:outlineLvl w:val="2"/>
    </w:pPr>
    <w:rPr>
      <w:spacing w:val="-10"/>
      <w:kern w:val="32"/>
    </w:rPr>
  </w:style>
  <w:style w:type="paragraph" w:styleId="Heading4">
    <w:name w:val="heading 4"/>
    <w:basedOn w:val="HeadingBase"/>
    <w:next w:val="BodyText"/>
    <w:link w:val="Heading4Char"/>
    <w:qFormat/>
    <w:rsid w:val="00F4748A"/>
    <w:pPr>
      <w:spacing w:before="160" w:after="120"/>
      <w:outlineLvl w:val="3"/>
    </w:pPr>
    <w:rPr>
      <w:sz w:val="22"/>
    </w:rPr>
  </w:style>
  <w:style w:type="paragraph" w:styleId="Heading5">
    <w:name w:val="heading 5"/>
    <w:basedOn w:val="HeadingBase"/>
    <w:next w:val="Normal"/>
    <w:link w:val="Heading5Char"/>
    <w:qFormat/>
    <w:rsid w:val="00F4748A"/>
    <w:pPr>
      <w:spacing w:before="80"/>
      <w:outlineLvl w:val="4"/>
    </w:pPr>
    <w:rPr>
      <w:color w:val="918585"/>
      <w:sz w:val="20"/>
    </w:rPr>
  </w:style>
  <w:style w:type="paragraph" w:styleId="Heading6">
    <w:name w:val="heading 6"/>
    <w:basedOn w:val="HeadingBase"/>
    <w:next w:val="Normal"/>
    <w:link w:val="Heading6Char"/>
    <w:qFormat/>
    <w:rsid w:val="00F4748A"/>
    <w:pPr>
      <w:spacing w:before="60"/>
      <w:outlineLvl w:val="5"/>
    </w:pPr>
    <w:rPr>
      <w:color w:val="918585"/>
      <w:sz w:val="20"/>
    </w:rPr>
  </w:style>
  <w:style w:type="paragraph" w:styleId="Heading7">
    <w:name w:val="heading 7"/>
    <w:basedOn w:val="Normal"/>
    <w:next w:val="Normal"/>
    <w:link w:val="Heading7Char"/>
    <w:qFormat/>
    <w:rsid w:val="00F4748A"/>
    <w:pPr>
      <w:ind w:left="720"/>
      <w:outlineLvl w:val="6"/>
    </w:pPr>
    <w:rPr>
      <w:i/>
    </w:rPr>
  </w:style>
  <w:style w:type="paragraph" w:styleId="Heading8">
    <w:name w:val="heading 8"/>
    <w:basedOn w:val="Normal"/>
    <w:next w:val="Normal"/>
    <w:link w:val="Heading8Char"/>
    <w:qFormat/>
    <w:rsid w:val="00F4748A"/>
    <w:pPr>
      <w:ind w:left="720"/>
      <w:outlineLvl w:val="7"/>
    </w:pPr>
    <w:rPr>
      <w:i/>
    </w:rPr>
  </w:style>
  <w:style w:type="paragraph" w:styleId="Heading9">
    <w:name w:val="heading 9"/>
    <w:basedOn w:val="Normal"/>
    <w:next w:val="Normal"/>
    <w:link w:val="Heading9Char"/>
    <w:qFormat/>
    <w:rsid w:val="00F4748A"/>
    <w:pPr>
      <w:ind w:left="720"/>
      <w:outlineLvl w:val="8"/>
    </w:pPr>
    <w:rPr>
      <w:i/>
    </w:rPr>
  </w:style>
  <w:style w:type="character" w:default="1" w:styleId="DefaultParagraphFont">
    <w:name w:val="Default Paragraph Font"/>
    <w:uiPriority w:val="1"/>
    <w:unhideWhenUsed/>
    <w:rsid w:val="00F47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48A"/>
  </w:style>
  <w:style w:type="character" w:customStyle="1" w:styleId="Heading1Char">
    <w:name w:val="Heading 1 Char"/>
    <w:basedOn w:val="DefaultParagraphFont"/>
    <w:link w:val="Heading1"/>
    <w:rsid w:val="00F4748A"/>
    <w:rPr>
      <w:rFonts w:ascii="Times New Roman" w:eastAsia="Times New Roman" w:hAnsi="Times New Roman" w:cs="Times New Roman"/>
      <w:b/>
      <w:sz w:val="32"/>
      <w:szCs w:val="20"/>
      <w:lang w:eastAsia="en-US"/>
    </w:rPr>
  </w:style>
  <w:style w:type="paragraph" w:styleId="BodyText">
    <w:name w:val="Body Text"/>
    <w:basedOn w:val="Normal"/>
    <w:link w:val="BodyTextChar"/>
    <w:rsid w:val="00F474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48A"/>
    <w:rPr>
      <w:rFonts w:ascii="Times New Roman" w:eastAsia="Times New Roman" w:hAnsi="Times New Roman" w:cs="Times New Roman"/>
      <w:sz w:val="24"/>
      <w:lang w:eastAsia="en-US"/>
    </w:rPr>
  </w:style>
  <w:style w:type="paragraph" w:styleId="ListBullet">
    <w:name w:val="List Bullet"/>
    <w:basedOn w:val="List"/>
    <w:rsid w:val="00F4748A"/>
    <w:pPr>
      <w:numPr>
        <w:numId w:val="13"/>
      </w:numPr>
      <w:tabs>
        <w:tab w:val="clear" w:pos="340"/>
      </w:tabs>
      <w:spacing w:before="40" w:after="40"/>
    </w:pPr>
  </w:style>
  <w:style w:type="character" w:customStyle="1" w:styleId="SpecialBold">
    <w:name w:val="Special Bold"/>
    <w:basedOn w:val="DefaultParagraphFont"/>
    <w:rsid w:val="00F4748A"/>
    <w:rPr>
      <w:b/>
      <w:spacing w:val="0"/>
    </w:rPr>
  </w:style>
  <w:style w:type="paragraph" w:styleId="ListBullet2">
    <w:name w:val="List Bullet 2"/>
    <w:basedOn w:val="List2"/>
    <w:rsid w:val="00F4748A"/>
    <w:pPr>
      <w:numPr>
        <w:numId w:val="14"/>
      </w:numPr>
      <w:tabs>
        <w:tab w:val="clear" w:pos="680"/>
      </w:tabs>
    </w:pPr>
  </w:style>
  <w:style w:type="character" w:styleId="Emphasis">
    <w:name w:val="Emphasis"/>
    <w:basedOn w:val="DefaultParagraphFont"/>
    <w:qFormat/>
    <w:rsid w:val="00F4748A"/>
    <w:rPr>
      <w:i/>
    </w:rPr>
  </w:style>
  <w:style w:type="paragraph" w:customStyle="1" w:styleId="SuperHeading">
    <w:name w:val="SuperHeading"/>
    <w:basedOn w:val="Normal"/>
    <w:rsid w:val="00F4748A"/>
    <w:pPr>
      <w:spacing w:before="240" w:after="120"/>
      <w:outlineLvl w:val="0"/>
    </w:pPr>
    <w:rPr>
      <w:rFonts w:ascii="Times New Roman" w:hAnsi="Times New Roman"/>
      <w:b/>
      <w:sz w:val="32"/>
    </w:rPr>
  </w:style>
  <w:style w:type="paragraph" w:customStyle="1" w:styleId="AllowPageBreak">
    <w:name w:val="AllowPageBreak"/>
    <w:rsid w:val="00F474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748A"/>
    <w:rPr>
      <w:b/>
      <w:i/>
      <w:u w:val="none"/>
    </w:rPr>
  </w:style>
  <w:style w:type="character" w:customStyle="1" w:styleId="Heading2Char">
    <w:name w:val="Heading 2 Char"/>
    <w:basedOn w:val="DefaultParagraphFont"/>
    <w:link w:val="Heading2"/>
    <w:rsid w:val="00F47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4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4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48A"/>
    <w:rPr>
      <w:rFonts w:ascii="Courier New" w:eastAsia="Times New Roman" w:hAnsi="Courier New" w:cs="Times New Roman"/>
      <w:i/>
      <w:szCs w:val="20"/>
      <w:lang w:eastAsia="en-US"/>
    </w:rPr>
  </w:style>
  <w:style w:type="paragraph" w:customStyle="1" w:styleId="HeadingBase">
    <w:name w:val="Heading Base"/>
    <w:rsid w:val="00F47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48A"/>
    <w:pPr>
      <w:tabs>
        <w:tab w:val="right" w:leader="dot" w:pos="9072"/>
      </w:tabs>
      <w:ind w:left="567"/>
    </w:pPr>
    <w:rPr>
      <w:szCs w:val="22"/>
    </w:rPr>
  </w:style>
  <w:style w:type="paragraph" w:customStyle="1" w:styleId="TOCBase">
    <w:name w:val="TOC Base"/>
    <w:rsid w:val="00F47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48A"/>
    <w:pPr>
      <w:tabs>
        <w:tab w:val="right" w:leader="dot" w:pos="9072"/>
      </w:tabs>
      <w:spacing w:before="40" w:after="40"/>
      <w:ind w:left="284"/>
    </w:pPr>
    <w:rPr>
      <w:rFonts w:ascii="Times New Roman" w:hAnsi="Times New Roman"/>
    </w:rPr>
  </w:style>
  <w:style w:type="paragraph" w:styleId="TOC1">
    <w:name w:val="toc 1"/>
    <w:basedOn w:val="TOCBase"/>
    <w:next w:val="Normal"/>
    <w:rsid w:val="00F474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48A"/>
    <w:rPr>
      <w:rFonts w:ascii="Times New Roman" w:eastAsia="Times New Roman" w:hAnsi="Times New Roman" w:cs="Times New Roman"/>
      <w:sz w:val="16"/>
      <w:lang w:eastAsia="en-US"/>
    </w:rPr>
  </w:style>
  <w:style w:type="paragraph" w:styleId="Title">
    <w:name w:val="Title"/>
    <w:basedOn w:val="HeadingBase"/>
    <w:link w:val="TitleChar"/>
    <w:qFormat/>
    <w:rsid w:val="00F4748A"/>
    <w:pPr>
      <w:spacing w:before="5040"/>
      <w:jc w:val="center"/>
    </w:pPr>
    <w:rPr>
      <w:sz w:val="48"/>
      <w:szCs w:val="72"/>
      <w:lang w:val="en-US"/>
    </w:rPr>
  </w:style>
  <w:style w:type="character" w:customStyle="1" w:styleId="TitleChar">
    <w:name w:val="Title Char"/>
    <w:basedOn w:val="DefaultParagraphFont"/>
    <w:link w:val="Title"/>
    <w:rsid w:val="00F47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48A"/>
    <w:pPr>
      <w:tabs>
        <w:tab w:val="left" w:pos="3600"/>
        <w:tab w:val="left" w:pos="3958"/>
      </w:tabs>
    </w:pPr>
  </w:style>
  <w:style w:type="paragraph" w:styleId="List">
    <w:name w:val="List"/>
    <w:basedOn w:val="BodyText"/>
    <w:next w:val="BodyText"/>
    <w:rsid w:val="00F4748A"/>
    <w:pPr>
      <w:tabs>
        <w:tab w:val="left" w:pos="340"/>
      </w:tabs>
      <w:spacing w:before="60" w:after="60"/>
      <w:ind w:left="340" w:hanging="340"/>
    </w:pPr>
  </w:style>
  <w:style w:type="paragraph" w:customStyle="1" w:styleId="Note">
    <w:name w:val="Note"/>
    <w:basedOn w:val="BodyText"/>
    <w:rsid w:val="00F47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48A"/>
    <w:pPr>
      <w:framePr w:wrap="auto" w:hAnchor="text" w:y="6049"/>
    </w:pPr>
    <w:rPr>
      <w:color w:val="000000"/>
      <w:sz w:val="40"/>
    </w:rPr>
  </w:style>
  <w:style w:type="paragraph" w:customStyle="1" w:styleId="TOCTitle">
    <w:name w:val="TOCTitle"/>
    <w:basedOn w:val="Heading1"/>
    <w:rsid w:val="00F4748A"/>
    <w:pPr>
      <w:spacing w:after="240"/>
      <w:jc w:val="center"/>
      <w:outlineLvl w:val="9"/>
    </w:pPr>
    <w:rPr>
      <w:caps/>
    </w:rPr>
  </w:style>
  <w:style w:type="paragraph" w:customStyle="1" w:styleId="Version">
    <w:name w:val="Version"/>
    <w:rsid w:val="00F47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48A"/>
    <w:pPr>
      <w:keepNext w:val="0"/>
      <w:tabs>
        <w:tab w:val="right" w:pos="4176"/>
      </w:tabs>
      <w:ind w:left="198" w:hanging="198"/>
    </w:pPr>
    <w:rPr>
      <w:rFonts w:ascii="Garamond" w:hAnsi="Garamond"/>
    </w:rPr>
  </w:style>
  <w:style w:type="paragraph" w:styleId="IndexHeading">
    <w:name w:val="index heading"/>
    <w:basedOn w:val="Normal"/>
    <w:next w:val="Index1"/>
    <w:semiHidden/>
    <w:rsid w:val="00F4748A"/>
    <w:pPr>
      <w:spacing w:before="120" w:after="120"/>
    </w:pPr>
    <w:rPr>
      <w:rFonts w:ascii="Arial" w:hAnsi="Arial"/>
      <w:b/>
      <w:color w:val="918585"/>
      <w:sz w:val="24"/>
    </w:rPr>
  </w:style>
  <w:style w:type="paragraph" w:styleId="Header">
    <w:name w:val="header"/>
    <w:basedOn w:val="Normal"/>
    <w:link w:val="HeaderChar"/>
    <w:rsid w:val="00F47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48A"/>
    <w:rPr>
      <w:rFonts w:ascii="Times New Roman" w:eastAsia="Times New Roman" w:hAnsi="Times New Roman" w:cs="Times New Roman"/>
      <w:sz w:val="16"/>
      <w:szCs w:val="20"/>
      <w:lang w:val="en-GB" w:eastAsia="en-US"/>
    </w:rPr>
  </w:style>
  <w:style w:type="paragraph" w:customStyle="1" w:styleId="Chapter">
    <w:name w:val="Chapter"/>
    <w:basedOn w:val="Normal"/>
    <w:rsid w:val="00F4748A"/>
    <w:pPr>
      <w:spacing w:before="240"/>
    </w:pPr>
    <w:rPr>
      <w:rFonts w:ascii="Times New Roman" w:hAnsi="Times New Roman"/>
      <w:smallCaps/>
      <w:spacing w:val="80"/>
      <w:sz w:val="28"/>
    </w:rPr>
  </w:style>
  <w:style w:type="paragraph" w:customStyle="1" w:styleId="InChapter">
    <w:name w:val="InChapter"/>
    <w:basedOn w:val="Heading3"/>
    <w:rsid w:val="00F4748A"/>
    <w:pPr>
      <w:spacing w:after="240"/>
      <w:outlineLvl w:val="9"/>
    </w:pPr>
    <w:rPr>
      <w:noProof/>
    </w:rPr>
  </w:style>
  <w:style w:type="paragraph" w:styleId="Index2">
    <w:name w:val="index 2"/>
    <w:basedOn w:val="Normal"/>
    <w:next w:val="Normal"/>
    <w:semiHidden/>
    <w:rsid w:val="00F4748A"/>
    <w:pPr>
      <w:tabs>
        <w:tab w:val="right" w:pos="4176"/>
      </w:tabs>
      <w:ind w:left="568" w:hanging="284"/>
    </w:pPr>
    <w:rPr>
      <w:rFonts w:ascii="Garamond" w:hAnsi="Garamond"/>
    </w:rPr>
  </w:style>
  <w:style w:type="paragraph" w:customStyle="1" w:styleId="Byline">
    <w:name w:val="Byline"/>
    <w:rsid w:val="00F47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48A"/>
    <w:pPr>
      <w:tabs>
        <w:tab w:val="clear" w:pos="3600"/>
        <w:tab w:val="clear" w:pos="3958"/>
      </w:tabs>
      <w:jc w:val="right"/>
    </w:pPr>
  </w:style>
  <w:style w:type="paragraph" w:styleId="Caption">
    <w:name w:val="caption"/>
    <w:basedOn w:val="BodyText"/>
    <w:next w:val="Normal"/>
    <w:qFormat/>
    <w:rsid w:val="00F4748A"/>
    <w:pPr>
      <w:framePr w:w="2268" w:hSpace="181" w:vSpace="181" w:wrap="around" w:vAnchor="text" w:hAnchor="page" w:x="1135" w:y="285" w:anchorLock="1"/>
    </w:pPr>
    <w:rPr>
      <w:i/>
    </w:rPr>
  </w:style>
  <w:style w:type="paragraph" w:customStyle="1" w:styleId="MiniTOCTitle">
    <w:name w:val="MiniTOCTitle"/>
    <w:basedOn w:val="Heading4"/>
    <w:rsid w:val="00F4748A"/>
    <w:pPr>
      <w:spacing w:before="240"/>
      <w:outlineLvl w:val="9"/>
    </w:pPr>
    <w:rPr>
      <w:noProof/>
      <w:sz w:val="24"/>
    </w:rPr>
  </w:style>
  <w:style w:type="paragraph" w:customStyle="1" w:styleId="MiniTOCItem">
    <w:name w:val="MiniTOCItem"/>
    <w:basedOn w:val="ListBullet"/>
    <w:rsid w:val="00F4748A"/>
    <w:pPr>
      <w:numPr>
        <w:numId w:val="0"/>
      </w:numPr>
      <w:tabs>
        <w:tab w:val="right" w:leader="dot" w:pos="6521"/>
      </w:tabs>
      <w:spacing w:before="0" w:after="0"/>
    </w:pPr>
  </w:style>
  <w:style w:type="paragraph" w:customStyle="1" w:styleId="TOFTitle">
    <w:name w:val="TOFTitle"/>
    <w:basedOn w:val="TOCTitle"/>
    <w:rsid w:val="00F4748A"/>
  </w:style>
  <w:style w:type="paragraph" w:styleId="TableofFigures">
    <w:name w:val="table of figures"/>
    <w:basedOn w:val="Normal"/>
    <w:next w:val="Normal"/>
    <w:semiHidden/>
    <w:rsid w:val="00F4748A"/>
    <w:pPr>
      <w:tabs>
        <w:tab w:val="right" w:leader="dot" w:pos="9072"/>
      </w:tabs>
      <w:ind w:left="970" w:hanging="403"/>
    </w:pPr>
    <w:rPr>
      <w:rFonts w:ascii="Times New Roman" w:hAnsi="Times New Roman"/>
      <w:b/>
    </w:rPr>
  </w:style>
  <w:style w:type="paragraph" w:styleId="ListNumber">
    <w:name w:val="List Number"/>
    <w:basedOn w:val="List"/>
    <w:rsid w:val="00F4748A"/>
    <w:pPr>
      <w:numPr>
        <w:numId w:val="11"/>
      </w:numPr>
    </w:pPr>
  </w:style>
  <w:style w:type="character" w:customStyle="1" w:styleId="WingdingSymbols">
    <w:name w:val="Wingding Symbols"/>
    <w:rsid w:val="00F4748A"/>
    <w:rPr>
      <w:rFonts w:ascii="Wingdings" w:hAnsi="Wingdings"/>
    </w:rPr>
  </w:style>
  <w:style w:type="paragraph" w:customStyle="1" w:styleId="TableHeading">
    <w:name w:val="Table Heading"/>
    <w:basedOn w:val="HeadingBase"/>
    <w:rsid w:val="00F4748A"/>
    <w:pPr>
      <w:keepLines/>
      <w:pBdr>
        <w:bottom w:val="single" w:sz="6" w:space="1" w:color="918585"/>
      </w:pBdr>
      <w:spacing w:before="240"/>
    </w:pPr>
  </w:style>
  <w:style w:type="character" w:customStyle="1" w:styleId="HotSpot">
    <w:name w:val="HotSpot"/>
    <w:rsid w:val="00F4748A"/>
    <w:rPr>
      <w:color w:val="0033CC"/>
      <w:u w:val="none"/>
    </w:rPr>
  </w:style>
  <w:style w:type="paragraph" w:customStyle="1" w:styleId="BodyTextRight">
    <w:name w:val="Body Text Right"/>
    <w:basedOn w:val="BodyText"/>
    <w:rsid w:val="00F4748A"/>
    <w:pPr>
      <w:spacing w:before="0" w:after="0"/>
      <w:jc w:val="right"/>
    </w:pPr>
  </w:style>
  <w:style w:type="paragraph" w:styleId="Index3">
    <w:name w:val="index 3"/>
    <w:basedOn w:val="ListNumber2"/>
    <w:next w:val="Normal"/>
    <w:semiHidden/>
    <w:rsid w:val="00F4748A"/>
    <w:pPr>
      <w:numPr>
        <w:numId w:val="0"/>
      </w:numPr>
      <w:tabs>
        <w:tab w:val="right" w:leader="dot" w:pos="4176"/>
      </w:tabs>
    </w:pPr>
  </w:style>
  <w:style w:type="paragraph" w:styleId="ListNumber2">
    <w:name w:val="List Number 2"/>
    <w:basedOn w:val="List2"/>
    <w:rsid w:val="00F4748A"/>
    <w:pPr>
      <w:numPr>
        <w:numId w:val="10"/>
      </w:numPr>
      <w:tabs>
        <w:tab w:val="clear" w:pos="1060"/>
      </w:tabs>
    </w:pPr>
  </w:style>
  <w:style w:type="paragraph" w:customStyle="1" w:styleId="MarginNote">
    <w:name w:val="Margin Note"/>
    <w:basedOn w:val="BodyText"/>
    <w:rsid w:val="00F47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4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48A"/>
    <w:rPr>
      <w:sz w:val="32"/>
    </w:rPr>
  </w:style>
  <w:style w:type="paragraph" w:customStyle="1" w:styleId="HeadingProcedure">
    <w:name w:val="Heading Procedure"/>
    <w:basedOn w:val="HeadingBase"/>
    <w:next w:val="Normal"/>
    <w:rsid w:val="00F4748A"/>
    <w:pPr>
      <w:tabs>
        <w:tab w:val="left" w:pos="0"/>
      </w:tabs>
      <w:spacing w:before="120" w:after="60"/>
    </w:pPr>
    <w:rPr>
      <w:i/>
      <w:color w:val="918585"/>
      <w:sz w:val="22"/>
    </w:rPr>
  </w:style>
  <w:style w:type="paragraph" w:customStyle="1" w:styleId="TableBodyText">
    <w:name w:val="Table Body Text"/>
    <w:basedOn w:val="BodyText"/>
    <w:rsid w:val="00F4748A"/>
    <w:pPr>
      <w:spacing w:before="60" w:after="60"/>
    </w:pPr>
  </w:style>
  <w:style w:type="paragraph" w:styleId="ListContinue">
    <w:name w:val="List Continue"/>
    <w:basedOn w:val="List"/>
    <w:rsid w:val="00F4748A"/>
    <w:pPr>
      <w:ind w:firstLine="0"/>
    </w:pPr>
  </w:style>
  <w:style w:type="paragraph" w:customStyle="1" w:styleId="ListNote">
    <w:name w:val="List Note"/>
    <w:basedOn w:val="List"/>
    <w:rsid w:val="00F4748A"/>
    <w:pPr>
      <w:pBdr>
        <w:top w:val="single" w:sz="6" w:space="2" w:color="918585"/>
        <w:bottom w:val="single" w:sz="6" w:space="2" w:color="918585"/>
      </w:pBdr>
      <w:tabs>
        <w:tab w:val="left" w:pos="1021"/>
      </w:tabs>
      <w:ind w:firstLine="0"/>
    </w:pPr>
  </w:style>
  <w:style w:type="paragraph" w:customStyle="1" w:styleId="Warning">
    <w:name w:val="Warning"/>
    <w:basedOn w:val="BodyText"/>
    <w:rsid w:val="00F4748A"/>
    <w:pPr>
      <w:shd w:val="clear" w:color="auto" w:fill="D9D9D9"/>
      <w:tabs>
        <w:tab w:val="left" w:pos="992"/>
      </w:tabs>
      <w:ind w:left="119" w:right="119"/>
    </w:pPr>
    <w:rPr>
      <w:sz w:val="20"/>
    </w:rPr>
  </w:style>
  <w:style w:type="paragraph" w:customStyle="1" w:styleId="MarginIcons">
    <w:name w:val="Margin Icons"/>
    <w:basedOn w:val="BodyText"/>
    <w:rsid w:val="00F47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48A"/>
    <w:rPr>
      <w:rFonts w:ascii="Courier New" w:hAnsi="Courier New"/>
    </w:rPr>
  </w:style>
  <w:style w:type="paragraph" w:customStyle="1" w:styleId="NoteBullet">
    <w:name w:val="Note Bullet"/>
    <w:basedOn w:val="Note"/>
    <w:rsid w:val="00F4748A"/>
    <w:pPr>
      <w:tabs>
        <w:tab w:val="clear" w:pos="680"/>
      </w:tabs>
      <w:spacing w:before="60" w:after="60"/>
    </w:pPr>
  </w:style>
  <w:style w:type="paragraph" w:customStyle="1" w:styleId="SubHeading2">
    <w:name w:val="SubHeading2"/>
    <w:basedOn w:val="HeadingBase"/>
    <w:rsid w:val="00F4748A"/>
    <w:pPr>
      <w:spacing w:before="240" w:after="60"/>
    </w:pPr>
    <w:rPr>
      <w:sz w:val="20"/>
    </w:rPr>
  </w:style>
  <w:style w:type="paragraph" w:customStyle="1" w:styleId="SubHeading1">
    <w:name w:val="SubHeading1"/>
    <w:basedOn w:val="HeadingBase"/>
    <w:rsid w:val="00F4748A"/>
    <w:pPr>
      <w:spacing w:before="240" w:after="60"/>
    </w:pPr>
    <w:rPr>
      <w:color w:val="918585"/>
      <w:sz w:val="22"/>
    </w:rPr>
  </w:style>
  <w:style w:type="paragraph" w:customStyle="1" w:styleId="SideHeading">
    <w:name w:val="Side Heading"/>
    <w:basedOn w:val="HeadingBase"/>
    <w:rsid w:val="00F47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48A"/>
    <w:pPr>
      <w:numPr>
        <w:numId w:val="12"/>
      </w:numPr>
    </w:pPr>
  </w:style>
  <w:style w:type="paragraph" w:styleId="PlainText">
    <w:name w:val="Plain Text"/>
    <w:basedOn w:val="Normal"/>
    <w:link w:val="PlainTextChar"/>
    <w:rsid w:val="00F4748A"/>
    <w:rPr>
      <w:sz w:val="20"/>
    </w:rPr>
  </w:style>
  <w:style w:type="character" w:customStyle="1" w:styleId="PlainTextChar">
    <w:name w:val="Plain Text Char"/>
    <w:basedOn w:val="DefaultParagraphFont"/>
    <w:link w:val="PlainText"/>
    <w:rsid w:val="00F4748A"/>
    <w:rPr>
      <w:rFonts w:ascii="Courier New" w:eastAsia="Times New Roman" w:hAnsi="Courier New" w:cs="Times New Roman"/>
      <w:sz w:val="20"/>
      <w:szCs w:val="20"/>
      <w:lang w:eastAsia="en-US"/>
    </w:rPr>
  </w:style>
  <w:style w:type="character" w:customStyle="1" w:styleId="MenuOption">
    <w:name w:val="Menu Option"/>
    <w:basedOn w:val="DefaultParagraphFont"/>
    <w:rsid w:val="00F4748A"/>
    <w:rPr>
      <w:b/>
      <w:smallCaps/>
    </w:rPr>
  </w:style>
  <w:style w:type="paragraph" w:customStyle="1" w:styleId="TableListNumber">
    <w:name w:val="Table List Number"/>
    <w:basedOn w:val="ListNumber"/>
    <w:rsid w:val="00F4748A"/>
    <w:pPr>
      <w:numPr>
        <w:numId w:val="0"/>
      </w:numPr>
    </w:pPr>
  </w:style>
  <w:style w:type="paragraph" w:styleId="TOC4">
    <w:name w:val="toc 4"/>
    <w:basedOn w:val="TOCBase"/>
    <w:next w:val="Normal"/>
    <w:semiHidden/>
    <w:rsid w:val="00F4748A"/>
    <w:pPr>
      <w:tabs>
        <w:tab w:val="right" w:leader="dot" w:pos="9071"/>
      </w:tabs>
      <w:ind w:left="1701"/>
    </w:pPr>
  </w:style>
  <w:style w:type="paragraph" w:customStyle="1" w:styleId="ListAlpha">
    <w:name w:val="List Alpha"/>
    <w:basedOn w:val="List"/>
    <w:rsid w:val="00F4748A"/>
    <w:pPr>
      <w:numPr>
        <w:numId w:val="9"/>
      </w:numPr>
    </w:pPr>
  </w:style>
  <w:style w:type="paragraph" w:customStyle="1" w:styleId="ListAlpha2">
    <w:name w:val="List Alpha 2"/>
    <w:basedOn w:val="List2"/>
    <w:rsid w:val="00F4748A"/>
    <w:pPr>
      <w:numPr>
        <w:numId w:val="8"/>
      </w:numPr>
    </w:pPr>
  </w:style>
  <w:style w:type="paragraph" w:styleId="List2">
    <w:name w:val="List 2"/>
    <w:basedOn w:val="BodyText"/>
    <w:rsid w:val="00F4748A"/>
    <w:pPr>
      <w:tabs>
        <w:tab w:val="left" w:pos="680"/>
      </w:tabs>
      <w:spacing w:before="60" w:after="60"/>
      <w:ind w:left="680" w:hanging="340"/>
    </w:pPr>
  </w:style>
  <w:style w:type="paragraph" w:styleId="List3">
    <w:name w:val="List 3"/>
    <w:basedOn w:val="BodyText"/>
    <w:rsid w:val="00F4748A"/>
    <w:pPr>
      <w:tabs>
        <w:tab w:val="left" w:pos="1021"/>
      </w:tabs>
      <w:spacing w:before="60" w:after="60"/>
      <w:ind w:left="1020" w:hanging="340"/>
    </w:pPr>
  </w:style>
  <w:style w:type="paragraph" w:styleId="List4">
    <w:name w:val="List 4"/>
    <w:basedOn w:val="BodyText"/>
    <w:rsid w:val="00F4748A"/>
    <w:pPr>
      <w:tabs>
        <w:tab w:val="left" w:pos="1361"/>
      </w:tabs>
      <w:spacing w:before="60" w:after="60"/>
      <w:ind w:left="1361" w:hanging="340"/>
    </w:pPr>
  </w:style>
  <w:style w:type="paragraph" w:styleId="List5">
    <w:name w:val="List 5"/>
    <w:basedOn w:val="BodyText"/>
    <w:rsid w:val="00F4748A"/>
    <w:pPr>
      <w:tabs>
        <w:tab w:val="left" w:pos="1701"/>
      </w:tabs>
      <w:spacing w:before="60" w:after="60"/>
      <w:ind w:left="1701" w:hanging="340"/>
    </w:pPr>
  </w:style>
  <w:style w:type="paragraph" w:styleId="ListBullet3">
    <w:name w:val="List Bullet 3"/>
    <w:basedOn w:val="List3"/>
    <w:rsid w:val="00F4748A"/>
    <w:pPr>
      <w:numPr>
        <w:numId w:val="15"/>
      </w:numPr>
      <w:tabs>
        <w:tab w:val="clear" w:pos="1021"/>
      </w:tabs>
      <w:ind w:left="1037" w:hanging="357"/>
    </w:pPr>
  </w:style>
  <w:style w:type="paragraph" w:styleId="ListBullet4">
    <w:name w:val="List Bullet 4"/>
    <w:basedOn w:val="List4"/>
    <w:rsid w:val="00F4748A"/>
    <w:pPr>
      <w:numPr>
        <w:numId w:val="3"/>
      </w:numPr>
      <w:tabs>
        <w:tab w:val="clear" w:pos="1361"/>
      </w:tabs>
    </w:pPr>
  </w:style>
  <w:style w:type="paragraph" w:styleId="ListBullet5">
    <w:name w:val="List Bullet 5"/>
    <w:basedOn w:val="List5"/>
    <w:rsid w:val="00F4748A"/>
    <w:pPr>
      <w:numPr>
        <w:numId w:val="4"/>
      </w:numPr>
    </w:pPr>
  </w:style>
  <w:style w:type="paragraph" w:styleId="ListContinue2">
    <w:name w:val="List Continue 2"/>
    <w:basedOn w:val="List2"/>
    <w:rsid w:val="00F4748A"/>
    <w:pPr>
      <w:ind w:firstLine="0"/>
    </w:pPr>
  </w:style>
  <w:style w:type="paragraph" w:styleId="ListContinue3">
    <w:name w:val="List Continue 3"/>
    <w:basedOn w:val="List3"/>
    <w:rsid w:val="00F4748A"/>
    <w:pPr>
      <w:ind w:left="1021" w:firstLine="0"/>
    </w:pPr>
  </w:style>
  <w:style w:type="paragraph" w:styleId="ListContinue4">
    <w:name w:val="List Continue 4"/>
    <w:basedOn w:val="List4"/>
    <w:rsid w:val="00F4748A"/>
    <w:pPr>
      <w:ind w:firstLine="0"/>
    </w:pPr>
  </w:style>
  <w:style w:type="paragraph" w:styleId="ListContinue5">
    <w:name w:val="List Continue 5"/>
    <w:basedOn w:val="List5"/>
    <w:rsid w:val="00F4748A"/>
    <w:pPr>
      <w:ind w:firstLine="0"/>
    </w:pPr>
  </w:style>
  <w:style w:type="paragraph" w:styleId="ListNumber3">
    <w:name w:val="List Number 3"/>
    <w:basedOn w:val="List3"/>
    <w:rsid w:val="00F4748A"/>
    <w:pPr>
      <w:numPr>
        <w:numId w:val="5"/>
      </w:numPr>
    </w:pPr>
  </w:style>
  <w:style w:type="paragraph" w:styleId="ListNumber4">
    <w:name w:val="List Number 4"/>
    <w:basedOn w:val="List4"/>
    <w:rsid w:val="00F4748A"/>
    <w:pPr>
      <w:numPr>
        <w:numId w:val="6"/>
      </w:numPr>
    </w:pPr>
  </w:style>
  <w:style w:type="paragraph" w:styleId="ListNumber5">
    <w:name w:val="List Number 5"/>
    <w:basedOn w:val="List5"/>
    <w:rsid w:val="00F4748A"/>
    <w:pPr>
      <w:numPr>
        <w:numId w:val="7"/>
      </w:numPr>
    </w:pPr>
  </w:style>
  <w:style w:type="paragraph" w:styleId="BlockText">
    <w:name w:val="Block Text"/>
    <w:basedOn w:val="Normal"/>
    <w:rsid w:val="00F4748A"/>
    <w:pPr>
      <w:spacing w:after="120"/>
      <w:ind w:left="1440" w:right="1440"/>
    </w:pPr>
  </w:style>
  <w:style w:type="character" w:customStyle="1" w:styleId="Subscript">
    <w:name w:val="Subscript"/>
    <w:basedOn w:val="DefaultParagraphFont"/>
    <w:rsid w:val="00F4748A"/>
    <w:rPr>
      <w:sz w:val="16"/>
      <w:vertAlign w:val="subscript"/>
    </w:rPr>
  </w:style>
  <w:style w:type="character" w:customStyle="1" w:styleId="Superscript">
    <w:name w:val="Superscript"/>
    <w:basedOn w:val="DefaultParagraphFont"/>
    <w:rsid w:val="00F4748A"/>
    <w:rPr>
      <w:sz w:val="16"/>
      <w:vertAlign w:val="superscript"/>
    </w:rPr>
  </w:style>
  <w:style w:type="character" w:customStyle="1" w:styleId="Symbols">
    <w:name w:val="Symbols"/>
    <w:basedOn w:val="DefaultParagraphFont"/>
    <w:rsid w:val="00F4748A"/>
    <w:rPr>
      <w:rFonts w:ascii="Symbol" w:hAnsi="Symbol"/>
    </w:rPr>
  </w:style>
  <w:style w:type="character" w:customStyle="1" w:styleId="MenuOptions">
    <w:name w:val="Menu Options"/>
    <w:basedOn w:val="DefaultParagraphFont"/>
    <w:rsid w:val="00F4748A"/>
    <w:rPr>
      <w:rFonts w:ascii="Arial Narrow" w:hAnsi="Arial Narrow"/>
      <w:smallCaps/>
    </w:rPr>
  </w:style>
  <w:style w:type="character" w:customStyle="1" w:styleId="Buttons">
    <w:name w:val="Buttons"/>
    <w:basedOn w:val="DefaultParagraphFont"/>
    <w:rsid w:val="00F4748A"/>
    <w:rPr>
      <w:b/>
    </w:rPr>
  </w:style>
  <w:style w:type="character" w:customStyle="1" w:styleId="Underlined">
    <w:name w:val="Underlined"/>
    <w:basedOn w:val="DefaultParagraphFont"/>
    <w:rsid w:val="00F4748A"/>
    <w:rPr>
      <w:u w:val="single"/>
    </w:rPr>
  </w:style>
  <w:style w:type="paragraph" w:customStyle="1" w:styleId="TableBodyTextRight">
    <w:name w:val="Table Body Text Right"/>
    <w:basedOn w:val="TableBodyText"/>
    <w:rsid w:val="00F4748A"/>
    <w:pPr>
      <w:widowControl w:val="0"/>
      <w:autoSpaceDE w:val="0"/>
      <w:autoSpaceDN w:val="0"/>
      <w:adjustRightInd w:val="0"/>
      <w:jc w:val="right"/>
    </w:pPr>
    <w:rPr>
      <w:rFonts w:cs="Arial"/>
      <w:szCs w:val="18"/>
    </w:rPr>
  </w:style>
  <w:style w:type="paragraph" w:customStyle="1" w:styleId="CopyrightText">
    <w:name w:val="Copyright Text"/>
    <w:basedOn w:val="BodyText"/>
    <w:rsid w:val="00F4748A"/>
    <w:rPr>
      <w:sz w:val="18"/>
    </w:rPr>
  </w:style>
  <w:style w:type="paragraph" w:customStyle="1" w:styleId="BodySmallRight">
    <w:name w:val="Body Small Right"/>
    <w:basedOn w:val="BodyTextRight"/>
    <w:rsid w:val="00F4748A"/>
    <w:rPr>
      <w:sz w:val="18"/>
      <w:szCs w:val="18"/>
    </w:rPr>
  </w:style>
  <w:style w:type="paragraph" w:customStyle="1" w:styleId="MarginEdition">
    <w:name w:val="Margin Edition"/>
    <w:basedOn w:val="MarginNote"/>
    <w:rsid w:val="00F4748A"/>
    <w:pPr>
      <w:spacing w:before="0" w:after="0"/>
    </w:pPr>
    <w:rPr>
      <w:rFonts w:ascii="Times New Roman" w:hAnsi="Times New Roman"/>
      <w:color w:val="999999"/>
    </w:rPr>
  </w:style>
  <w:style w:type="paragraph" w:customStyle="1" w:styleId="Spacer">
    <w:name w:val="Spacer"/>
    <w:basedOn w:val="Normal"/>
    <w:rsid w:val="00F4748A"/>
    <w:rPr>
      <w:sz w:val="2"/>
      <w:szCs w:val="2"/>
    </w:rPr>
  </w:style>
  <w:style w:type="character" w:customStyle="1" w:styleId="Small">
    <w:name w:val="Small"/>
    <w:basedOn w:val="DefaultParagraphFont"/>
    <w:rsid w:val="00F4748A"/>
    <w:rPr>
      <w:sz w:val="16"/>
    </w:rPr>
  </w:style>
  <w:style w:type="paragraph" w:customStyle="1" w:styleId="WideTable">
    <w:name w:val="Wide Table"/>
    <w:basedOn w:val="Normal"/>
    <w:rsid w:val="00F4748A"/>
    <w:pPr>
      <w:ind w:left="-1418"/>
    </w:pPr>
    <w:rPr>
      <w:sz w:val="2"/>
      <w:szCs w:val="2"/>
    </w:rPr>
  </w:style>
  <w:style w:type="character" w:styleId="PageNumber">
    <w:name w:val="page number"/>
    <w:basedOn w:val="DefaultParagraphFont"/>
    <w:rsid w:val="00F4748A"/>
  </w:style>
  <w:style w:type="paragraph" w:styleId="Quote">
    <w:name w:val="Quote"/>
    <w:basedOn w:val="Heading1"/>
    <w:link w:val="QuoteChar"/>
    <w:qFormat/>
    <w:rsid w:val="00F4748A"/>
    <w:rPr>
      <w:b w:val="0"/>
      <w:sz w:val="72"/>
      <w:szCs w:val="72"/>
      <w:lang w:val="en-NZ"/>
    </w:rPr>
  </w:style>
  <w:style w:type="character" w:customStyle="1" w:styleId="QuoteChar">
    <w:name w:val="Quote Char"/>
    <w:basedOn w:val="DefaultParagraphFont"/>
    <w:link w:val="Quote"/>
    <w:rsid w:val="00F47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48A"/>
    <w:pPr>
      <w:pageBreakBefore/>
    </w:pPr>
  </w:style>
  <w:style w:type="paragraph" w:customStyle="1" w:styleId="Border">
    <w:name w:val="Border"/>
    <w:basedOn w:val="Normal"/>
    <w:qFormat/>
    <w:rsid w:val="00F47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48A"/>
    <w:rPr>
      <w:b/>
      <w:bCs/>
      <w:i/>
      <w:iCs/>
      <w:color w:val="auto"/>
    </w:rPr>
  </w:style>
  <w:style w:type="paragraph" w:styleId="IntenseQuote">
    <w:name w:val="Intense Quote"/>
    <w:basedOn w:val="Normal"/>
    <w:next w:val="Normal"/>
    <w:link w:val="IntenseQuoteChar"/>
    <w:uiPriority w:val="30"/>
    <w:qFormat/>
    <w:rsid w:val="00F47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4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48A"/>
    <w:rPr>
      <w:smallCaps/>
      <w:color w:val="auto"/>
      <w:u w:val="single"/>
    </w:rPr>
  </w:style>
  <w:style w:type="character" w:styleId="IntenseReference">
    <w:name w:val="Intense Reference"/>
    <w:basedOn w:val="DefaultParagraphFont"/>
    <w:uiPriority w:val="32"/>
    <w:qFormat/>
    <w:rsid w:val="00F4748A"/>
    <w:rPr>
      <w:b/>
      <w:bCs/>
      <w:smallCaps/>
      <w:color w:val="auto"/>
      <w:spacing w:val="5"/>
      <w:u w:val="single"/>
    </w:rPr>
  </w:style>
  <w:style w:type="paragraph" w:customStyle="1" w:styleId="2ColumnHeading">
    <w:name w:val="2Column Heading"/>
    <w:basedOn w:val="BodyText"/>
    <w:qFormat/>
    <w:rsid w:val="00F4748A"/>
    <w:pPr>
      <w:spacing w:after="60"/>
      <w:ind w:left="-2268"/>
    </w:pPr>
    <w:rPr>
      <w:b/>
    </w:rPr>
  </w:style>
  <w:style w:type="paragraph" w:customStyle="1" w:styleId="Heading1TOC">
    <w:name w:val="Heading1 TOC"/>
    <w:basedOn w:val="Normal"/>
    <w:qFormat/>
    <w:rsid w:val="00F4748A"/>
    <w:pPr>
      <w:spacing w:before="240" w:after="120"/>
    </w:pPr>
    <w:rPr>
      <w:rFonts w:ascii="Times New Roman" w:hAnsi="Times New Roman"/>
      <w:b/>
      <w:sz w:val="32"/>
    </w:rPr>
  </w:style>
  <w:style w:type="paragraph" w:customStyle="1" w:styleId="Heading2TOC">
    <w:name w:val="Heading2 TOC"/>
    <w:basedOn w:val="Normal"/>
    <w:qFormat/>
    <w:rsid w:val="00F4748A"/>
    <w:pPr>
      <w:spacing w:before="240" w:after="60"/>
    </w:pPr>
    <w:rPr>
      <w:rFonts w:ascii="Times New Roman" w:hAnsi="Times New Roman"/>
      <w:b/>
      <w:sz w:val="28"/>
    </w:rPr>
  </w:style>
  <w:style w:type="character" w:customStyle="1" w:styleId="Underline">
    <w:name w:val="Underline"/>
    <w:basedOn w:val="DefaultParagraphFont"/>
    <w:qFormat/>
    <w:rsid w:val="00F4748A"/>
    <w:rPr>
      <w:u w:val="single"/>
    </w:rPr>
  </w:style>
  <w:style w:type="paragraph" w:styleId="BalloonText">
    <w:name w:val="Balloon Text"/>
    <w:basedOn w:val="Normal"/>
    <w:link w:val="BalloonTextChar"/>
    <w:rsid w:val="00F4748A"/>
    <w:rPr>
      <w:rFonts w:ascii="Tahoma" w:hAnsi="Tahoma" w:cs="Tahoma"/>
      <w:sz w:val="16"/>
      <w:szCs w:val="16"/>
    </w:rPr>
  </w:style>
  <w:style w:type="character" w:customStyle="1" w:styleId="BalloonTextChar">
    <w:name w:val="Balloon Text Char"/>
    <w:basedOn w:val="DefaultParagraphFont"/>
    <w:link w:val="BalloonText"/>
    <w:rsid w:val="00F474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4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4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48A"/>
    <w:rPr>
      <w:b/>
      <w:color w:val="660033"/>
      <w:spacing w:val="0"/>
    </w:rPr>
  </w:style>
  <w:style w:type="paragraph" w:customStyle="1" w:styleId="Nameditemlist">
    <w:name w:val="Named item list"/>
    <w:basedOn w:val="BodyText"/>
    <w:qFormat/>
    <w:rsid w:val="00F474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1267</Words>
  <Characters>8546</Characters>
  <Application>Microsoft Office Word</Application>
  <DocSecurity>0</DocSecurity>
  <Lines>344</Lines>
  <Paragraphs>268</Paragraphs>
  <ScaleCrop>false</ScaleCrop>
  <Company>Author-it Software Corporation Ltd.</Company>
  <LinksUpToDate>false</LinksUpToDate>
  <CharactersWithSpaces>9611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SFI30311 Certificate III in Seafood Industry (Environmental Management Support)</dc:title>
  <dc:subject>Approved</dc:subject>
  <dc:creator>AgriFood Skills Australia</dc:creator>
  <cp:keywords>Release 5</cp:keywords>
  <dc:description>Review Date: 12 April 2008</dc:description>
  <cp:lastModifiedBy>TPCMS</cp:lastModifiedBy>
  <cp:revision>3</cp:revision>
  <dcterms:created xsi:type="dcterms:W3CDTF">2015-03-06T17:11:43Z</dcterms:created>
  <dcterms:modified xsi:type="dcterms:W3CDTF">2015-03-06T05:49:00Z</dcterms:modified>
</cp:coreProperties>
</file>