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2EC" w:rsidP="009B12EC">
      <w:pPr>
        <w:pStyle w:val="Title"/>
      </w:pPr>
      <w:r>
        <w:fldChar w:fldCharType="begin"/>
      </w:r>
      <w:r>
        <w:instrText xml:space="preserve"> TITLE   \* MERGEFORMAT </w:instrText>
      </w:r>
      <w:r>
        <w:fldChar w:fldCharType="separate"/>
      </w:r>
      <w:r>
        <w:t>SFI30211 Certificate III in Fishing Operations</w:t>
      </w:r>
      <w:r>
        <w:fldChar w:fldCharType="end"/>
      </w:r>
    </w:p>
    <w:p w:rsidR="009B12EC" w:rsidP="009B12EC">
      <w:pPr>
        <w:pStyle w:val="Version"/>
        <w:sectPr w:rsidSect="00211E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11EA0" w:rsidP="00211EA0">
      <w:pPr>
        <w:pStyle w:val="SuperHeading"/>
      </w:pPr>
      <w:r w:rsidRPr="00211EA0">
        <w:t>SFI30211 Certificate III in Fishing Operations</w:t>
      </w:r>
    </w:p>
    <w:p w:rsidR="00000000" w:rsidRPr="00211EA0" w:rsidP="00211EA0">
      <w:pPr>
        <w:pStyle w:val="Heading1"/>
      </w:pPr>
      <w:bookmarkStart w:id="1" w:name="O_726318"/>
      <w:bookmarkEnd w:id="1"/>
      <w:r w:rsidRPr="00211EA0">
        <w:t>Modification History</w:t>
      </w:r>
    </w:p>
    <w:tbl>
      <w:tblPr>
        <w:tblW w:w="0" w:type="auto"/>
        <w:tblLayout w:type="fixed"/>
        <w:tblCellMar>
          <w:left w:w="62" w:type="dxa"/>
          <w:right w:w="62" w:type="dxa"/>
        </w:tblCellMar>
        <w:tblLook w:val="0000"/>
      </w:tblPr>
      <w:tblGrid>
        <w:gridCol w:w="1803"/>
        <w:gridCol w:w="2247"/>
        <w:gridCol w:w="5084"/>
      </w:tblGrid>
      <w:tr w:rsidTr="009B12EC">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rPr>
                <w:rStyle w:val="SpecialBold"/>
              </w:rPr>
              <w:t>Comments</w:t>
            </w:r>
          </w:p>
        </w:tc>
      </w:tr>
      <w:tr w:rsidTr="009B12E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rPr>
                <w:rStyle w:val="Emphasis"/>
              </w:rPr>
              <w:t xml:space="preserve">HLTFA311A Apply first aid </w:t>
            </w:r>
            <w:r w:rsidRPr="00211EA0">
              <w:t xml:space="preserve">replaced with </w:t>
            </w:r>
            <w:r w:rsidRPr="00211EA0">
              <w:rPr>
                <w:rStyle w:val="Emphasis"/>
              </w:rPr>
              <w:t>HLTAID003 Provide first aid</w:t>
            </w:r>
          </w:p>
          <w:p w:rsidR="00000000" w:rsidRPr="00211EA0" w:rsidP="00211EA0">
            <w:pPr>
              <w:pStyle w:val="BodyText"/>
            </w:pPr>
            <w:r w:rsidRPr="00211EA0">
              <w:t xml:space="preserve">Superseded units from </w:t>
            </w:r>
            <w:r w:rsidRPr="00211EA0">
              <w:rPr>
                <w:rStyle w:val="Emphasis"/>
              </w:rPr>
              <w:t xml:space="preserve">SIT07 Tourism, Hospitality and Events Training Package </w:t>
            </w:r>
            <w:r w:rsidRPr="00211EA0">
              <w:t xml:space="preserve">replaced with new units from </w:t>
            </w:r>
            <w:r w:rsidRPr="00211EA0">
              <w:rPr>
                <w:rStyle w:val="Emphasis"/>
              </w:rPr>
              <w:t>SIT12 Touris</w:t>
            </w:r>
            <w:r w:rsidRPr="00211EA0">
              <w:rPr>
                <w:rStyle w:val="Emphasis"/>
              </w:rPr>
              <w:t>m, Travel and Hospitality Training Package</w:t>
            </w:r>
          </w:p>
          <w:p w:rsidR="00000000" w:rsidRPr="00211EA0" w:rsidP="00211EA0">
            <w:pPr>
              <w:pStyle w:val="BodyText"/>
            </w:pPr>
            <w:r w:rsidRPr="00211EA0">
              <w:t xml:space="preserve">Superseded units from </w:t>
            </w:r>
            <w:r w:rsidRPr="00211EA0">
              <w:rPr>
                <w:rStyle w:val="Emphasis"/>
              </w:rPr>
              <w:t xml:space="preserve">SRO03 Outdoor Recreation Industry Training Package </w:t>
            </w:r>
            <w:r w:rsidRPr="00211EA0">
              <w:t xml:space="preserve">replaced with new units from </w:t>
            </w:r>
            <w:r w:rsidRPr="00211EA0">
              <w:rPr>
                <w:rStyle w:val="Emphasis"/>
              </w:rPr>
              <w:t>SIS10 Sport, Fitness and Recreation Training Package</w:t>
            </w:r>
          </w:p>
          <w:p w:rsidR="00000000" w:rsidP="00211EA0">
            <w:pPr>
              <w:pStyle w:val="BodyText"/>
              <w:rPr>
                <w:lang w:val="en-NZ"/>
              </w:rPr>
            </w:pPr>
            <w:r w:rsidRPr="00211EA0">
              <w:t xml:space="preserve">Superseded units from </w:t>
            </w:r>
            <w:r w:rsidRPr="00211EA0">
              <w:rPr>
                <w:rStyle w:val="Emphasis"/>
              </w:rPr>
              <w:t xml:space="preserve">TDM07 Maritime Training Package </w:t>
            </w:r>
            <w:r w:rsidRPr="00211EA0">
              <w:t>repl</w:t>
            </w:r>
            <w:r w:rsidRPr="00211EA0">
              <w:t xml:space="preserve">aced with new units from </w:t>
            </w:r>
            <w:r w:rsidRPr="00211EA0">
              <w:rPr>
                <w:rStyle w:val="Emphasis"/>
              </w:rPr>
              <w:t>MAR Maritime Training Package</w:t>
            </w:r>
          </w:p>
        </w:tc>
      </w:tr>
      <w:tr w:rsidTr="009B12E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t>SFI11v2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rPr>
                <w:rStyle w:val="Emphasis"/>
              </w:rPr>
              <w:t xml:space="preserve">SFIDIVE301B Work effectively as a diver in the seafood industry </w:t>
            </w:r>
            <w:r w:rsidRPr="00211EA0">
              <w:t>replaced with</w:t>
            </w:r>
            <w:r w:rsidRPr="00211EA0">
              <w:rPr>
                <w:rStyle w:val="Emphasis"/>
              </w:rPr>
              <w:t xml:space="preserve"> SFIDIVE309A Work effectively as a diver in the seafood industry</w:t>
            </w:r>
          </w:p>
          <w:p w:rsidR="00000000" w:rsidRPr="00211EA0" w:rsidP="00211EA0">
            <w:pPr>
              <w:pStyle w:val="BodyText"/>
            </w:pPr>
            <w:r w:rsidRPr="00211EA0">
              <w:rPr>
                <w:rStyle w:val="Emphasis"/>
              </w:rPr>
              <w:t>SFIDIVE302B Perform diving operations using surf</w:t>
            </w:r>
            <w:r w:rsidRPr="00211EA0">
              <w:rPr>
                <w:rStyle w:val="Emphasis"/>
              </w:rPr>
              <w:t xml:space="preserve">ace-supplied breathing apparatus </w:t>
            </w:r>
            <w:r w:rsidRPr="00211EA0">
              <w:t xml:space="preserve">replaced with </w:t>
            </w:r>
            <w:r w:rsidRPr="00211EA0">
              <w:rPr>
                <w:rStyle w:val="Emphasis"/>
              </w:rPr>
              <w:t>SFIDIVE310A Perform diving operations using SSBA</w:t>
            </w:r>
          </w:p>
          <w:p w:rsidR="00000000" w:rsidRPr="00211EA0" w:rsidP="00211EA0">
            <w:pPr>
              <w:pStyle w:val="BodyText"/>
            </w:pPr>
            <w:r w:rsidRPr="00211EA0">
              <w:rPr>
                <w:rStyle w:val="Emphasis"/>
              </w:rPr>
              <w:t xml:space="preserve">SFIDIVE303B Perform diving operations using self-contained underwater breathing apparatus </w:t>
            </w:r>
            <w:r w:rsidRPr="00211EA0">
              <w:t xml:space="preserve">replaced with </w:t>
            </w:r>
            <w:r w:rsidRPr="00211EA0">
              <w:rPr>
                <w:rStyle w:val="Emphasis"/>
              </w:rPr>
              <w:t>SFIDIVE311A Perform diving operations using SCUBA</w:t>
            </w:r>
          </w:p>
          <w:p w:rsidR="00000000" w:rsidRPr="00211EA0" w:rsidP="00211EA0">
            <w:pPr>
              <w:pStyle w:val="BodyText"/>
            </w:pPr>
            <w:r w:rsidRPr="00211EA0">
              <w:rPr>
                <w:rStyle w:val="Emphasis"/>
              </w:rPr>
              <w:t xml:space="preserve">SFIDIVE304B Undertake emergency procedures in diving operations using surface-supplied breathing apparatus </w:t>
            </w:r>
            <w:r w:rsidRPr="00211EA0">
              <w:t xml:space="preserve">replaced with </w:t>
            </w:r>
            <w:r w:rsidRPr="00211EA0">
              <w:rPr>
                <w:rStyle w:val="Emphasis"/>
              </w:rPr>
              <w:t>SFIDIVE312A Undertake emergency procedures in diving operations using SSBA</w:t>
            </w:r>
          </w:p>
          <w:p w:rsidR="00000000" w:rsidRPr="00211EA0" w:rsidP="00211EA0">
            <w:pPr>
              <w:pStyle w:val="BodyText"/>
            </w:pPr>
            <w:r w:rsidRPr="00211EA0">
              <w:rPr>
                <w:rStyle w:val="Emphasis"/>
              </w:rPr>
              <w:t>SFIDIVE305B Undertake emergency procedures in diving operati</w:t>
            </w:r>
            <w:r w:rsidRPr="00211EA0">
              <w:rPr>
                <w:rStyle w:val="Emphasis"/>
              </w:rPr>
              <w:t xml:space="preserve">ons using self-contained underwater breathing apparatus </w:t>
            </w:r>
            <w:r w:rsidRPr="00211EA0">
              <w:t xml:space="preserve">replaced with </w:t>
            </w:r>
            <w:r w:rsidRPr="00211EA0">
              <w:rPr>
                <w:rStyle w:val="Emphasis"/>
              </w:rPr>
              <w:t>SFIDIVE313A Undertake emergency procedures in diving operations using SCUBA</w:t>
            </w:r>
          </w:p>
          <w:p w:rsidR="00000000" w:rsidRPr="00211EA0" w:rsidP="00211EA0">
            <w:pPr>
              <w:pStyle w:val="BodyText"/>
            </w:pPr>
            <w:r w:rsidRPr="00211EA0">
              <w:rPr>
                <w:rStyle w:val="Emphasis"/>
              </w:rPr>
              <w:t xml:space="preserve">SFIDIVE306B Perform compression chamber diving operations </w:t>
            </w:r>
            <w:r w:rsidRPr="00211EA0">
              <w:t xml:space="preserve">replaced with </w:t>
            </w:r>
            <w:r w:rsidRPr="00211EA0">
              <w:rPr>
                <w:rStyle w:val="Emphasis"/>
              </w:rPr>
              <w:t xml:space="preserve">SFIDIVE314A </w:t>
            </w:r>
            <w:r w:rsidRPr="00211EA0">
              <w:rPr>
                <w:rStyle w:val="Emphasis"/>
              </w:rPr>
              <w:t>Perform compression chambe</w:t>
            </w:r>
            <w:r w:rsidRPr="00211EA0">
              <w:rPr>
                <w:rStyle w:val="Emphasis"/>
              </w:rPr>
              <w:t>r diving operations</w:t>
            </w:r>
          </w:p>
          <w:p w:rsidR="00000000" w:rsidRPr="00211EA0" w:rsidP="00211EA0">
            <w:pPr>
              <w:pStyle w:val="BodyText"/>
            </w:pPr>
            <w:r w:rsidRPr="00211EA0">
              <w:rPr>
                <w:rStyle w:val="Emphasis"/>
              </w:rPr>
              <w:t xml:space="preserve">SFIDIVE307B Perform underwater work in the aquaculture sector </w:t>
            </w:r>
            <w:r w:rsidRPr="00211EA0">
              <w:t xml:space="preserve">replaced with </w:t>
            </w:r>
            <w:r w:rsidRPr="00211EA0">
              <w:rPr>
                <w:rStyle w:val="Emphasis"/>
              </w:rPr>
              <w:t>SFIDIVE315A Perform underwater work in the aquaculture sector</w:t>
            </w:r>
          </w:p>
          <w:p w:rsidR="00000000" w:rsidP="00211EA0">
            <w:pPr>
              <w:pStyle w:val="BodyText"/>
              <w:rPr>
                <w:lang w:val="en-NZ"/>
              </w:rPr>
            </w:pPr>
            <w:r w:rsidRPr="00211EA0">
              <w:rPr>
                <w:rStyle w:val="Emphasis"/>
              </w:rPr>
              <w:t xml:space="preserve">SFIDIVE308B Perform underwater work in the wild catch sector </w:t>
            </w:r>
            <w:r w:rsidRPr="00211EA0">
              <w:t xml:space="preserve">replaced with </w:t>
            </w:r>
            <w:r w:rsidRPr="00211EA0">
              <w:rPr>
                <w:rStyle w:val="Emphasis"/>
              </w:rPr>
              <w:t>SFIDIVE316A Perform und</w:t>
            </w:r>
            <w:r w:rsidRPr="00211EA0">
              <w:rPr>
                <w:rStyle w:val="Emphasis"/>
              </w:rPr>
              <w:t>erwater work in the wild catch sector</w:t>
            </w:r>
          </w:p>
        </w:tc>
      </w:tr>
      <w:tr w:rsidTr="009B12E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rPr>
                <w:rStyle w:val="Emphasis"/>
              </w:rPr>
              <w:t xml:space="preserve">HLTFA301B Apply first aid </w:t>
            </w:r>
            <w:r w:rsidRPr="00211EA0">
              <w:t xml:space="preserve">replaced with </w:t>
            </w:r>
            <w:r w:rsidRPr="00211EA0">
              <w:rPr>
                <w:rStyle w:val="Emphasis"/>
              </w:rPr>
              <w:t xml:space="preserve">HLTFA311A Apply first aid </w:t>
            </w:r>
            <w:r w:rsidRPr="00211EA0">
              <w:t>in response to regulatory changes</w:t>
            </w:r>
          </w:p>
        </w:tc>
      </w:tr>
      <w:tr w:rsidTr="009B12E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rPr>
                <w:rStyle w:val="Emphasis"/>
              </w:rPr>
              <w:t>TLID3033A Operate a vehicle-mounted loading crane</w:t>
            </w:r>
            <w:r w:rsidRPr="00211EA0">
              <w:t xml:space="preserve"> replaced with </w:t>
            </w:r>
            <w:r w:rsidRPr="00211EA0">
              <w:rPr>
                <w:rStyle w:val="Emphasis"/>
              </w:rPr>
              <w:t>TLILIC0012A Licence to operate a vehicle loading crane (capacity 10 metre tonnes and above)</w:t>
            </w:r>
          </w:p>
          <w:p w:rsidR="00000000" w:rsidRPr="00211EA0" w:rsidP="00211EA0">
            <w:pPr>
              <w:pStyle w:val="BodyText"/>
            </w:pPr>
            <w:r w:rsidRPr="00211EA0">
              <w:t>Equivalent imported units updated</w:t>
            </w:r>
          </w:p>
          <w:p w:rsidR="00000000" w:rsidP="00211EA0">
            <w:pPr>
              <w:pStyle w:val="BodyText"/>
              <w:rPr>
                <w:lang w:val="en-NZ"/>
              </w:rPr>
            </w:pPr>
            <w:r w:rsidRPr="00211EA0">
              <w:t>Included prerequisites in Packaging Rules</w:t>
            </w:r>
          </w:p>
        </w:tc>
      </w:tr>
      <w:tr w:rsidTr="009B12E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t>Initial release</w:t>
            </w:r>
          </w:p>
        </w:tc>
      </w:tr>
    </w:tbl>
    <w:p w:rsidR="00000000" w:rsidRPr="00211EA0" w:rsidP="00211EA0">
      <w:pPr>
        <w:pStyle w:val="BodyText"/>
      </w:pPr>
    </w:p>
    <w:p w:rsidR="00000000" w:rsidRPr="00211EA0" w:rsidP="00211EA0">
      <w:pPr>
        <w:pStyle w:val="AllowPageBreak"/>
      </w:pPr>
    </w:p>
    <w:p w:rsidR="00000000" w:rsidRPr="00211EA0" w:rsidP="00211EA0">
      <w:pPr>
        <w:pStyle w:val="Heading1"/>
      </w:pPr>
      <w:bookmarkStart w:id="2" w:name="O_726317"/>
      <w:bookmarkEnd w:id="2"/>
      <w:r w:rsidRPr="00211EA0">
        <w:t>Description</w:t>
      </w:r>
    </w:p>
    <w:p w:rsidR="00000000" w:rsidRPr="00211EA0" w:rsidP="00211EA0">
      <w:pPr>
        <w:pStyle w:val="BodyText"/>
      </w:pPr>
      <w:r w:rsidRPr="00211EA0">
        <w:t>This qualification contains the competencies required by an experienced deckhand undertaking a wide range of fishing operation tasks.</w:t>
      </w:r>
    </w:p>
    <w:p w:rsidR="00000000" w:rsidRPr="00211EA0" w:rsidP="00211EA0">
      <w:pPr>
        <w:pStyle w:val="BodyText"/>
      </w:pPr>
      <w:r w:rsidRPr="00211EA0">
        <w:t>Maritime certifications, such as a Coxswain, cannot be achieved through this qualification. Refer to the TDM07 Maritime Tr</w:t>
      </w:r>
      <w:r w:rsidRPr="00211EA0">
        <w:t>aining Package for relevant qualifications.</w:t>
      </w:r>
    </w:p>
    <w:p w:rsidR="00000000" w:rsidRPr="00211EA0" w:rsidP="00211EA0">
      <w:pPr>
        <w:pStyle w:val="BodyText"/>
      </w:pPr>
    </w:p>
    <w:p w:rsidR="00000000" w:rsidRPr="00211EA0" w:rsidP="00211EA0">
      <w:pPr>
        <w:pStyle w:val="BodyText"/>
      </w:pPr>
      <w:r w:rsidRPr="00211EA0">
        <w:t>Skill Sets are available through the SFI11 Seafood Industry Training Package as an alternative for fishers using the TDM07 Maritime Training Package to gain a maritime certification. These include:</w:t>
      </w:r>
    </w:p>
    <w:p w:rsidR="00000000" w:rsidRPr="00211EA0" w:rsidP="00211EA0">
      <w:pPr>
        <w:pStyle w:val="ListBullet"/>
      </w:pPr>
      <w:r w:rsidRPr="00211EA0">
        <w:t>Environmenta</w:t>
      </w:r>
      <w:r w:rsidRPr="00211EA0">
        <w:t>l Management Skill Set</w:t>
      </w:r>
    </w:p>
    <w:p w:rsidR="00000000" w:rsidRPr="00211EA0" w:rsidP="00211EA0">
      <w:pPr>
        <w:pStyle w:val="ListBullet"/>
      </w:pPr>
      <w:r w:rsidRPr="00211EA0">
        <w:t>Fishing Operations Skill Set.</w:t>
      </w:r>
    </w:p>
    <w:p w:rsidR="00000000" w:rsidRPr="00211EA0" w:rsidP="00211EA0">
      <w:pPr>
        <w:pStyle w:val="BodyText"/>
      </w:pPr>
    </w:p>
    <w:p w:rsidR="00000000" w:rsidRPr="00211EA0" w:rsidP="00211EA0">
      <w:pPr>
        <w:pStyle w:val="BodyText"/>
      </w:pPr>
      <w:r w:rsidRPr="00211EA0">
        <w:t>The qualification will have application for people working:</w:t>
      </w:r>
    </w:p>
    <w:p w:rsidR="00000000" w:rsidRPr="00211EA0" w:rsidP="00211EA0">
      <w:pPr>
        <w:pStyle w:val="ListBullet"/>
      </w:pPr>
      <w:r w:rsidRPr="00211EA0">
        <w:t>for aquaculture farms using wild caught broodstock or seedstock</w:t>
      </w:r>
    </w:p>
    <w:p w:rsidR="00000000" w:rsidRPr="00211EA0" w:rsidP="00211EA0">
      <w:pPr>
        <w:pStyle w:val="ListBullet"/>
      </w:pPr>
      <w:r w:rsidRPr="00211EA0">
        <w:t>on charter vessels</w:t>
      </w:r>
    </w:p>
    <w:p w:rsidR="00000000" w:rsidRPr="00211EA0" w:rsidP="00211EA0">
      <w:pPr>
        <w:pStyle w:val="ListBullet"/>
      </w:pPr>
      <w:r w:rsidRPr="00211EA0">
        <w:t>on fishing vessels.</w:t>
      </w:r>
    </w:p>
    <w:p w:rsidR="00000000" w:rsidRPr="00211EA0" w:rsidP="00211EA0">
      <w:pPr>
        <w:pStyle w:val="BodyText"/>
      </w:pPr>
    </w:p>
    <w:p w:rsidR="00000000" w:rsidRPr="00211EA0" w:rsidP="00211EA0">
      <w:pPr>
        <w:pStyle w:val="BodyText"/>
      </w:pPr>
      <w:r w:rsidRPr="00211EA0">
        <w:rPr>
          <w:rStyle w:val="SpecialBold"/>
        </w:rPr>
        <w:t>Job roles</w:t>
      </w:r>
    </w:p>
    <w:p w:rsidR="00000000" w:rsidRPr="00211EA0" w:rsidP="00211EA0">
      <w:pPr>
        <w:pStyle w:val="BodyText"/>
      </w:pPr>
      <w:r w:rsidRPr="00211EA0">
        <w:t>Individuals operating at th</w:t>
      </w:r>
      <w:r w:rsidRPr="00211EA0">
        <w:t>is level undertake a broad range of routine processes and procedures which may include:</w:t>
      </w:r>
    </w:p>
    <w:p w:rsidR="00000000" w:rsidRPr="00211EA0" w:rsidP="00211EA0">
      <w:pPr>
        <w:pStyle w:val="ListBullet"/>
      </w:pPr>
      <w:r w:rsidRPr="00211EA0">
        <w:t>maintaining food safety and quality control procedures and policies</w:t>
      </w:r>
    </w:p>
    <w:p w:rsidR="00000000" w:rsidRPr="00211EA0" w:rsidP="00211EA0">
      <w:pPr>
        <w:pStyle w:val="ListBullet"/>
      </w:pPr>
      <w:r w:rsidRPr="00211EA0">
        <w:t>overseeing cleaning and maintenance of equipment and vessel</w:t>
      </w:r>
    </w:p>
    <w:p w:rsidR="00000000" w:rsidRPr="00211EA0" w:rsidP="00211EA0">
      <w:pPr>
        <w:pStyle w:val="ListBullet"/>
      </w:pPr>
      <w:r w:rsidRPr="00211EA0">
        <w:t>overseeing the handling, harvesting and</w:t>
      </w:r>
      <w:r w:rsidRPr="00211EA0">
        <w:t xml:space="preserve"> sorting of by-catch</w:t>
      </w:r>
    </w:p>
    <w:p w:rsidR="00000000" w:rsidRPr="00211EA0" w:rsidP="00211EA0">
      <w:pPr>
        <w:pStyle w:val="ListBullet"/>
      </w:pPr>
      <w:r w:rsidRPr="00211EA0">
        <w:t>selecting, deploying and operating fishing gear and equipment</w:t>
      </w:r>
    </w:p>
    <w:p w:rsidR="00000000" w:rsidRPr="00211EA0" w:rsidP="00211EA0">
      <w:pPr>
        <w:pStyle w:val="ListBullet"/>
      </w:pPr>
      <w:r w:rsidRPr="00211EA0">
        <w:t>supervising or leading work teams.</w:t>
      </w:r>
    </w:p>
    <w:p w:rsidR="00000000" w:rsidRPr="00211EA0" w:rsidP="00211EA0">
      <w:pPr>
        <w:pStyle w:val="BodyText"/>
      </w:pPr>
      <w:r w:rsidRPr="00211EA0">
        <w:t xml:space="preserve">Work may vary between enterprises.  </w:t>
      </w:r>
    </w:p>
    <w:p w:rsidR="00000000" w:rsidRPr="00211EA0" w:rsidP="00211EA0">
      <w:pPr>
        <w:pStyle w:val="BodyText"/>
      </w:pPr>
    </w:p>
    <w:p w:rsidR="00000000" w:rsidRPr="00211EA0" w:rsidP="00211EA0">
      <w:pPr>
        <w:pStyle w:val="BodyText"/>
      </w:pPr>
      <w:r w:rsidRPr="00211EA0">
        <w:t>Job role titles may include:</w:t>
      </w:r>
    </w:p>
    <w:p w:rsidR="00000000" w:rsidRPr="00211EA0" w:rsidP="00211EA0">
      <w:pPr>
        <w:pStyle w:val="ListBullet"/>
      </w:pPr>
      <w:r w:rsidRPr="00211EA0">
        <w:t>senior deckhand</w:t>
      </w:r>
    </w:p>
    <w:p w:rsidR="00000000" w:rsidRPr="00211EA0" w:rsidP="00211EA0">
      <w:pPr>
        <w:pStyle w:val="ListBullet"/>
      </w:pPr>
      <w:r w:rsidRPr="00211EA0">
        <w:t>Coxswain.</w:t>
      </w:r>
    </w:p>
    <w:p w:rsidR="00000000" w:rsidRPr="00211EA0" w:rsidP="00211EA0">
      <w:pPr>
        <w:pStyle w:val="AllowPageBreak"/>
      </w:pPr>
    </w:p>
    <w:p w:rsidR="00000000" w:rsidRPr="00211EA0" w:rsidP="00211EA0">
      <w:pPr>
        <w:pStyle w:val="Heading1"/>
      </w:pPr>
      <w:bookmarkStart w:id="3" w:name="O_726316"/>
      <w:bookmarkEnd w:id="3"/>
      <w:r w:rsidRPr="00211EA0">
        <w:t>Pathways Information</w:t>
      </w:r>
    </w:p>
    <w:p w:rsidR="00000000" w:rsidRPr="00211EA0" w:rsidP="00211EA0">
      <w:pPr>
        <w:pStyle w:val="BodyText"/>
      </w:pPr>
      <w:r w:rsidRPr="00211EA0">
        <w:rPr>
          <w:rStyle w:val="SpecialBold"/>
        </w:rPr>
        <w:t>Pathways into the qualification</w:t>
      </w:r>
    </w:p>
    <w:p w:rsidR="00000000" w:rsidRPr="00211EA0" w:rsidP="00211EA0">
      <w:pPr>
        <w:pStyle w:val="BodyText"/>
      </w:pPr>
      <w:r w:rsidRPr="00211EA0">
        <w:t>Pathways for candidates considering this qualification include:</w:t>
      </w:r>
    </w:p>
    <w:p w:rsidR="00000000" w:rsidRPr="00211EA0" w:rsidP="00211EA0">
      <w:pPr>
        <w:pStyle w:val="ListBullet"/>
      </w:pPr>
      <w:r w:rsidRPr="00211EA0">
        <w:t>direct entry and with or without prior fishing operations skills or knowledge</w:t>
      </w:r>
    </w:p>
    <w:p w:rsidR="00000000" w:rsidRPr="00211EA0" w:rsidP="00211EA0">
      <w:pPr>
        <w:pStyle w:val="ListBullet"/>
      </w:pPr>
      <w:r w:rsidRPr="00211EA0">
        <w:t>through a school vocational studies program combined with work experience</w:t>
      </w:r>
    </w:p>
    <w:p w:rsidR="00000000" w:rsidRPr="00211EA0" w:rsidP="00211EA0">
      <w:pPr>
        <w:pStyle w:val="ListBullet"/>
      </w:pPr>
      <w:r w:rsidRPr="00211EA0">
        <w:t>prior v</w:t>
      </w:r>
      <w:r w:rsidRPr="00211EA0">
        <w:t>ocational qualifications related to maritime certifications, fishing, seafood processing or aquaculture operations.</w:t>
      </w:r>
    </w:p>
    <w:p w:rsidR="00000000" w:rsidRPr="00211EA0" w:rsidP="00211EA0">
      <w:pPr>
        <w:pStyle w:val="BodyText"/>
      </w:pPr>
    </w:p>
    <w:p w:rsidR="00000000" w:rsidRPr="00211EA0" w:rsidP="00211EA0">
      <w:pPr>
        <w:pStyle w:val="BodyText"/>
      </w:pPr>
      <w:r w:rsidRPr="00211EA0">
        <w:t>This qualification is suited to Australian Apprenticeship pathways.</w:t>
      </w:r>
    </w:p>
    <w:p w:rsidR="00000000" w:rsidRPr="00211EA0" w:rsidP="00211EA0">
      <w:pPr>
        <w:pStyle w:val="BodyText"/>
      </w:pPr>
    </w:p>
    <w:p w:rsidR="00000000" w:rsidRPr="00211EA0" w:rsidP="00211EA0">
      <w:pPr>
        <w:pStyle w:val="BodyText"/>
      </w:pPr>
      <w:r w:rsidRPr="00211EA0">
        <w:rPr>
          <w:rStyle w:val="SpecialBold"/>
        </w:rPr>
        <w:t>Pathways from the qualification</w:t>
      </w:r>
    </w:p>
    <w:p w:rsidR="00000000" w:rsidRPr="00211EA0" w:rsidP="00211EA0">
      <w:pPr>
        <w:pStyle w:val="BodyText"/>
      </w:pPr>
      <w:r w:rsidRPr="00211EA0">
        <w:t>After achieving this qualification, ca</w:t>
      </w:r>
      <w:r w:rsidRPr="00211EA0">
        <w:t>ndidates may undertake a:</w:t>
      </w:r>
    </w:p>
    <w:p w:rsidR="00000000" w:rsidRPr="00211EA0" w:rsidP="00211EA0">
      <w:pPr>
        <w:pStyle w:val="ListBullet"/>
      </w:pPr>
      <w:r w:rsidRPr="00211EA0">
        <w:t>SFI40211 Certificate IV in Fishing Operations</w:t>
      </w:r>
    </w:p>
    <w:p w:rsidR="00000000" w:rsidRPr="00211EA0" w:rsidP="00211EA0">
      <w:pPr>
        <w:pStyle w:val="ListBullet"/>
      </w:pPr>
      <w:r w:rsidRPr="00211EA0">
        <w:t>SFI40311 Certificate IV in Seafood Industry (Environmental Management)</w:t>
      </w:r>
    </w:p>
    <w:p w:rsidR="00000000" w:rsidRPr="00211EA0" w:rsidP="00211EA0">
      <w:pPr>
        <w:pStyle w:val="ListBullet"/>
      </w:pPr>
      <w:r w:rsidRPr="00211EA0">
        <w:t>SFI50211 Diploma of Fishing Operations.</w:t>
      </w:r>
    </w:p>
    <w:p w:rsidR="00000000" w:rsidRPr="00211EA0" w:rsidP="00211EA0">
      <w:pPr>
        <w:pStyle w:val="AllowPageBreak"/>
      </w:pPr>
    </w:p>
    <w:p w:rsidR="00000000" w:rsidRPr="00211EA0" w:rsidP="00211EA0">
      <w:pPr>
        <w:pStyle w:val="Heading1"/>
      </w:pPr>
      <w:bookmarkStart w:id="4" w:name="O_726315"/>
      <w:bookmarkEnd w:id="4"/>
      <w:r w:rsidRPr="00211EA0">
        <w:t>Licensing/Regulatory Information</w:t>
      </w:r>
    </w:p>
    <w:p w:rsidR="00000000" w:rsidRPr="00211EA0" w:rsidP="00211EA0">
      <w:pPr>
        <w:pStyle w:val="BodyText"/>
      </w:pPr>
      <w:r w:rsidRPr="00211EA0">
        <w:rPr>
          <w:rStyle w:val="SpecialBold"/>
        </w:rPr>
        <w:t>Licensing</w:t>
      </w:r>
      <w:r w:rsidRPr="00211EA0">
        <w:t xml:space="preserve">, </w:t>
      </w:r>
      <w:r w:rsidRPr="00211EA0">
        <w:rPr>
          <w:rStyle w:val="SpecialBold"/>
        </w:rPr>
        <w:t>legislative</w:t>
      </w:r>
      <w:r w:rsidRPr="00211EA0">
        <w:t xml:space="preserve">, </w:t>
      </w:r>
      <w:r w:rsidRPr="00211EA0">
        <w:rPr>
          <w:rStyle w:val="SpecialBold"/>
        </w:rPr>
        <w:t>regulatory or certification considerations</w:t>
      </w:r>
    </w:p>
    <w:p w:rsidR="009B12EC" w:rsidP="00211EA0">
      <w:pPr>
        <w:pStyle w:val="BodyText"/>
      </w:pPr>
      <w:r w:rsidRPr="00211EA0">
        <w:t xml:space="preserve">Licences for operating motor vehicles, tractors, forklifts, vessels and other plant apply for some competencies. </w:t>
      </w:r>
    </w:p>
    <w:p w:rsidR="009B12EC" w:rsidP="00211EA0">
      <w:pPr>
        <w:pStyle w:val="BodyText"/>
      </w:pPr>
    </w:p>
    <w:p w:rsidR="00000000" w:rsidRPr="00211EA0" w:rsidP="00211EA0">
      <w:pPr>
        <w:pStyle w:val="Heading1"/>
      </w:pPr>
      <w:bookmarkStart w:id="5" w:name="O_726314"/>
      <w:bookmarkEnd w:id="5"/>
      <w:r w:rsidRPr="00211EA0">
        <w:t>Entry Requirements</w:t>
      </w:r>
    </w:p>
    <w:p w:rsidR="00000000" w:rsidRPr="00211EA0" w:rsidP="00211EA0">
      <w:pPr>
        <w:pStyle w:val="BodyText"/>
      </w:pPr>
      <w:r w:rsidRPr="00211EA0">
        <w:t>Not Applicable</w:t>
      </w:r>
    </w:p>
    <w:p w:rsidR="00000000" w:rsidRPr="00211EA0" w:rsidP="00211EA0">
      <w:pPr>
        <w:pStyle w:val="AllowPageBreak"/>
      </w:pPr>
    </w:p>
    <w:p w:rsidR="00000000" w:rsidRPr="00211EA0" w:rsidP="00211EA0">
      <w:pPr>
        <w:pStyle w:val="Heading1"/>
      </w:pPr>
      <w:bookmarkStart w:id="6" w:name="O_726313"/>
      <w:bookmarkEnd w:id="6"/>
      <w:r w:rsidRPr="00211EA0">
        <w:t>Employability Skills Summ</w:t>
      </w:r>
      <w:r w:rsidRPr="00211EA0">
        <w:t>ary</w:t>
      </w:r>
    </w:p>
    <w:tbl>
      <w:tblPr>
        <w:tblW w:w="0" w:type="auto"/>
        <w:tblCellMar>
          <w:left w:w="62" w:type="dxa"/>
          <w:right w:w="62" w:type="dxa"/>
        </w:tblCellMar>
        <w:tblLook w:val="0000"/>
      </w:tblPr>
      <w:tblGrid>
        <w:gridCol w:w="2719"/>
        <w:gridCol w:w="6477"/>
      </w:tblGrid>
      <w:tr w:rsidTr="009B12E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EMPLOYABILITY SKILLS QUALIFICATION SUMMARY</w:t>
            </w:r>
          </w:p>
        </w:tc>
      </w:tr>
      <w:tr w:rsidTr="009B12E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SFI30211 Certificate III in Fishing Operations</w:t>
            </w:r>
          </w:p>
          <w:p w:rsidR="00000000" w:rsidP="00211EA0">
            <w:pPr>
              <w:pStyle w:val="BodyText"/>
              <w:rPr>
                <w:lang w:val="en-NZ"/>
              </w:rPr>
            </w:pPr>
            <w:r w:rsidRPr="00211EA0">
              <w:t>The following table contains a summary of the employability skills as identified by the fishing operations sector for this qualification. This table should be i</w:t>
            </w:r>
            <w:r w:rsidRPr="00211EA0">
              <w:t>nterpreted in conjunction with the detailed requirements of each unit of competency packaged in this qualification. The outcomes described here are broad industry requirements and may vary from one workplace to another.</w:t>
            </w:r>
          </w:p>
        </w:tc>
      </w:tr>
      <w:tr w:rsidTr="009B12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Industry for this qualification include</w:t>
            </w:r>
            <w:r w:rsidRPr="00211EA0">
              <w:t>:</w:t>
            </w:r>
          </w:p>
        </w:tc>
      </w:tr>
      <w:tr w:rsidTr="009B12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ListBullet"/>
            </w:pPr>
            <w:r w:rsidRPr="00211EA0">
              <w:t>completing forms/records accurately and legibly</w:t>
            </w:r>
          </w:p>
          <w:p w:rsidR="00000000" w:rsidRPr="00211EA0" w:rsidP="00211EA0">
            <w:pPr>
              <w:pStyle w:val="ListBullet"/>
            </w:pPr>
            <w:r w:rsidRPr="00211EA0">
              <w:t>estimating time to position fishing devices based on echo sounder</w:t>
            </w:r>
          </w:p>
          <w:p w:rsidR="00000000" w:rsidRPr="00211EA0" w:rsidP="00211EA0">
            <w:pPr>
              <w:pStyle w:val="ListBullet"/>
            </w:pPr>
            <w:r w:rsidRPr="00211EA0">
              <w:t>expressing own opinion clearly and listening to others without interrupting</w:t>
            </w:r>
          </w:p>
          <w:p w:rsidR="00000000" w:rsidRPr="00211EA0" w:rsidP="00211EA0">
            <w:pPr>
              <w:pStyle w:val="ListBullet"/>
            </w:pPr>
            <w:r w:rsidRPr="00211EA0">
              <w:t>giving cl</w:t>
            </w:r>
            <w:r w:rsidRPr="00211EA0">
              <w:t>ear instructions about tasks and methods to work teams</w:t>
            </w:r>
          </w:p>
          <w:p w:rsidR="00000000" w:rsidRPr="00211EA0" w:rsidP="00211EA0">
            <w:pPr>
              <w:pStyle w:val="ListBullet"/>
            </w:pPr>
            <w:r w:rsidRPr="00211EA0">
              <w:t>interpreting gear plans</w:t>
            </w:r>
          </w:p>
          <w:p w:rsidR="00000000" w:rsidRPr="00211EA0" w:rsidP="00211EA0">
            <w:pPr>
              <w:pStyle w:val="ListBullet"/>
            </w:pPr>
            <w:r w:rsidRPr="00211EA0">
              <w:t>interpreting work-related instructions, notices and documents</w:t>
            </w:r>
          </w:p>
          <w:p w:rsidR="00000000" w:rsidRPr="00211EA0" w:rsidP="00211EA0">
            <w:pPr>
              <w:pStyle w:val="ListBullet"/>
            </w:pPr>
            <w:r w:rsidRPr="00211EA0">
              <w:t>requesting assistance from appropriate personnel) as needed</w:t>
            </w:r>
          </w:p>
          <w:p w:rsidR="00000000" w:rsidRPr="00211EA0" w:rsidP="00211EA0">
            <w:pPr>
              <w:pStyle w:val="ListBullet"/>
            </w:pPr>
            <w:r w:rsidRPr="00211EA0">
              <w:t>reading and recording data from electronic detection equipment</w:t>
            </w:r>
          </w:p>
          <w:p w:rsidR="00000000" w:rsidP="00211EA0">
            <w:pPr>
              <w:pStyle w:val="ListBullet"/>
              <w:rPr>
                <w:lang w:val="en-NZ"/>
              </w:rPr>
            </w:pPr>
            <w:r w:rsidRPr="00211EA0">
              <w:t>reading tide tables.</w:t>
            </w:r>
          </w:p>
        </w:tc>
      </w:tr>
      <w:tr w:rsidTr="009B12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ListBullet"/>
            </w:pPr>
            <w:r w:rsidRPr="00211EA0">
              <w:t>contributing to participative OHS and emergency arrangements</w:t>
            </w:r>
          </w:p>
          <w:p w:rsidR="00000000" w:rsidRPr="00211EA0" w:rsidP="00211EA0">
            <w:pPr>
              <w:pStyle w:val="ListBullet"/>
            </w:pPr>
            <w:r w:rsidRPr="00211EA0">
              <w:t>overseeing or coordinating work of other team members</w:t>
            </w:r>
          </w:p>
          <w:p w:rsidR="00000000" w:rsidRPr="00211EA0" w:rsidP="00211EA0">
            <w:pPr>
              <w:pStyle w:val="ListBullet"/>
            </w:pPr>
            <w:r w:rsidRPr="00211EA0">
              <w:t>respecting people from diverse backgrounds</w:t>
            </w:r>
          </w:p>
          <w:p w:rsidR="00000000" w:rsidRPr="00211EA0" w:rsidP="00211EA0">
            <w:pPr>
              <w:pStyle w:val="ListBullet"/>
            </w:pPr>
            <w:r w:rsidRPr="00211EA0">
              <w:t>sha</w:t>
            </w:r>
            <w:r w:rsidRPr="00211EA0">
              <w:t>ring information relevant to work with co-workers</w:t>
            </w:r>
          </w:p>
          <w:p w:rsidR="00000000" w:rsidP="00211EA0">
            <w:pPr>
              <w:pStyle w:val="ListBullet"/>
              <w:rPr>
                <w:lang w:val="en-NZ"/>
              </w:rPr>
            </w:pPr>
            <w:r w:rsidRPr="00211EA0">
              <w:t>undertaking duties in a positive manner that promotes cooperation in the workplace.</w:t>
            </w:r>
          </w:p>
        </w:tc>
      </w:tr>
      <w:tr w:rsidTr="009B12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ListBullet"/>
            </w:pPr>
            <w:r w:rsidRPr="00211EA0">
              <w:t>developing effective solutions to control level of risk associated with work tasks</w:t>
            </w:r>
          </w:p>
          <w:p w:rsidR="00000000" w:rsidRPr="00211EA0" w:rsidP="00211EA0">
            <w:pPr>
              <w:pStyle w:val="ListBullet"/>
            </w:pPr>
            <w:r w:rsidRPr="00211EA0">
              <w:t>identifying and recti</w:t>
            </w:r>
            <w:r w:rsidRPr="00211EA0">
              <w:t>fying unsafe and inefficient aspects of a work area</w:t>
            </w:r>
          </w:p>
          <w:p w:rsidR="00000000" w:rsidRPr="00211EA0" w:rsidP="00211EA0">
            <w:pPr>
              <w:pStyle w:val="ListBullet"/>
            </w:pPr>
            <w:r w:rsidRPr="00211EA0">
              <w:t>reconditioning or adjusting sub-optimal fishing gear</w:t>
            </w:r>
          </w:p>
          <w:p w:rsidR="00000000" w:rsidP="00211EA0">
            <w:pPr>
              <w:pStyle w:val="ListBullet"/>
              <w:rPr>
                <w:lang w:val="en-NZ"/>
              </w:rPr>
            </w:pPr>
            <w:r w:rsidRPr="00211EA0">
              <w:t>solving problems by asking questions and seeking advice.</w:t>
            </w:r>
          </w:p>
        </w:tc>
      </w:tr>
      <w:tr w:rsidTr="009B12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ListBullet"/>
            </w:pPr>
            <w:r w:rsidRPr="00211EA0">
              <w:t>adapting to new situations</w:t>
            </w:r>
          </w:p>
          <w:p w:rsidR="00000000" w:rsidRPr="00211EA0" w:rsidP="00211EA0">
            <w:pPr>
              <w:pStyle w:val="ListBullet"/>
            </w:pPr>
            <w:r w:rsidRPr="00211EA0">
              <w:t>analysing fish catches to determine effectiveness and performance of fishing device</w:t>
            </w:r>
          </w:p>
          <w:p w:rsidR="00000000" w:rsidRPr="00211EA0" w:rsidP="00211EA0">
            <w:pPr>
              <w:pStyle w:val="ListBullet"/>
            </w:pPr>
            <w:r w:rsidRPr="00211EA0">
              <w:t>identifying, assessing and controlling environmental, OHS and food safety hazards within area of responsibility</w:t>
            </w:r>
          </w:p>
          <w:p w:rsidR="00000000" w:rsidRPr="00211EA0" w:rsidP="00211EA0">
            <w:pPr>
              <w:pStyle w:val="ListBullet"/>
            </w:pPr>
            <w:r w:rsidRPr="00211EA0">
              <w:t>monitoring and responding to changing weather conditions</w:t>
            </w:r>
          </w:p>
          <w:p w:rsidR="00000000" w:rsidRPr="00211EA0" w:rsidP="00211EA0">
            <w:pPr>
              <w:pStyle w:val="ListBullet"/>
            </w:pPr>
            <w:r w:rsidRPr="00211EA0">
              <w:t>rec</w:t>
            </w:r>
            <w:r w:rsidRPr="00211EA0">
              <w:t>ognising and reporting faulty equipment</w:t>
            </w:r>
          </w:p>
          <w:p w:rsidR="00000000" w:rsidP="00211EA0">
            <w:pPr>
              <w:pStyle w:val="ListBullet"/>
              <w:rPr>
                <w:lang w:val="en-NZ"/>
              </w:rPr>
            </w:pPr>
            <w:r w:rsidRPr="00211EA0">
              <w:t>using criteria to assess effectiveness of sub-optimal fishing gear.</w:t>
            </w:r>
          </w:p>
        </w:tc>
      </w:tr>
      <w:tr w:rsidTr="009B12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ListBullet"/>
            </w:pPr>
            <w:r w:rsidRPr="00211EA0">
              <w:t>coordinating labour, equipment and other resources to ensure that fishing operation is carried out according to strategy</w:t>
            </w:r>
          </w:p>
          <w:p w:rsidR="00000000" w:rsidRPr="00211EA0" w:rsidP="00211EA0">
            <w:pPr>
              <w:pStyle w:val="ListBullet"/>
            </w:pPr>
            <w:r w:rsidRPr="00211EA0">
              <w:t>d</w:t>
            </w:r>
            <w:r w:rsidRPr="00211EA0">
              <w:t>eveloping a fishing strategy that takes into account all relevant factors</w:t>
            </w:r>
          </w:p>
          <w:p w:rsidR="00000000" w:rsidRPr="00211EA0" w:rsidP="00211EA0">
            <w:pPr>
              <w:pStyle w:val="ListBullet"/>
            </w:pPr>
            <w:r w:rsidRPr="00211EA0">
              <w:t>establishing and communicating clear directions and expectations to crew or on-land staff</w:t>
            </w:r>
          </w:p>
          <w:p w:rsidR="00000000" w:rsidRPr="00211EA0" w:rsidP="00211EA0">
            <w:pPr>
              <w:pStyle w:val="ListBullet"/>
            </w:pPr>
            <w:r w:rsidRPr="00211EA0">
              <w:t>following environmental management procedures</w:t>
            </w:r>
          </w:p>
          <w:p w:rsidR="00000000" w:rsidRPr="00211EA0" w:rsidP="00211EA0">
            <w:pPr>
              <w:pStyle w:val="ListBullet"/>
            </w:pPr>
            <w:r w:rsidRPr="00211EA0">
              <w:t>having appropriate techniques, tools and equipment for maintaining and readying fish devices for deployment</w:t>
            </w:r>
          </w:p>
          <w:p w:rsidR="00000000" w:rsidRPr="00211EA0" w:rsidP="00211EA0">
            <w:pPr>
              <w:pStyle w:val="ListBullet"/>
            </w:pPr>
            <w:r w:rsidRPr="00211EA0">
              <w:t>identifying hazards prior to commencing and during the fishing operation or task</w:t>
            </w:r>
          </w:p>
          <w:p w:rsidR="00000000" w:rsidRPr="00211EA0" w:rsidP="00211EA0">
            <w:pPr>
              <w:pStyle w:val="ListBullet"/>
            </w:pPr>
            <w:r w:rsidRPr="00211EA0">
              <w:t>maintaining catch at required temperature</w:t>
            </w:r>
          </w:p>
          <w:p w:rsidR="00000000" w:rsidP="00211EA0">
            <w:pPr>
              <w:pStyle w:val="ListBullet"/>
              <w:rPr>
                <w:lang w:val="en-NZ"/>
              </w:rPr>
            </w:pPr>
            <w:r w:rsidRPr="00211EA0">
              <w:t>planning for self and wor</w:t>
            </w:r>
            <w:r w:rsidRPr="00211EA0">
              <w:t>k team to complete operation within an allocated timeframe.</w:t>
            </w:r>
          </w:p>
        </w:tc>
      </w:tr>
      <w:tr w:rsidTr="009B12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ListBullet"/>
            </w:pPr>
            <w:r w:rsidRPr="00211EA0">
              <w:t>maintaining own knowledge of the job role, reviewing own performance and actively seeking and acting upon advice and guidance</w:t>
            </w:r>
          </w:p>
          <w:p w:rsidR="00000000" w:rsidRPr="00211EA0" w:rsidP="00211EA0">
            <w:pPr>
              <w:pStyle w:val="ListBullet"/>
            </w:pPr>
            <w:r w:rsidRPr="00211EA0">
              <w:t>prioritising work and completing delegated tasks</w:t>
            </w:r>
          </w:p>
          <w:p w:rsidR="00000000" w:rsidP="00211EA0">
            <w:pPr>
              <w:pStyle w:val="ListBullet"/>
              <w:rPr>
                <w:lang w:val="en-NZ"/>
              </w:rPr>
            </w:pPr>
            <w:r w:rsidRPr="00211EA0">
              <w:t>tak</w:t>
            </w:r>
            <w:r w:rsidRPr="00211EA0">
              <w:t>ing responsibility for self and work outcomes of others at the appropriate level.</w:t>
            </w:r>
          </w:p>
        </w:tc>
      </w:tr>
      <w:tr w:rsidTr="009B12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ListBullet"/>
            </w:pPr>
            <w:r w:rsidRPr="00211EA0">
              <w:t>being open to learning, new ideas and techniques</w:t>
            </w:r>
          </w:p>
          <w:p w:rsidR="00000000" w:rsidRPr="00211EA0" w:rsidP="00211EA0">
            <w:pPr>
              <w:pStyle w:val="ListBullet"/>
            </w:pPr>
            <w:r w:rsidRPr="00211EA0">
              <w:t xml:space="preserve">identifying own learning needs for future work requirements and career aspirations </w:t>
            </w:r>
          </w:p>
          <w:p w:rsidR="00000000" w:rsidP="00211EA0">
            <w:pPr>
              <w:pStyle w:val="ListBullet"/>
              <w:rPr>
                <w:lang w:val="en-NZ"/>
              </w:rPr>
            </w:pPr>
            <w:r w:rsidRPr="00211EA0">
              <w:t>undertaking learning as requir</w:t>
            </w:r>
            <w:r w:rsidRPr="00211EA0">
              <w:t>ed for work.</w:t>
            </w:r>
          </w:p>
        </w:tc>
      </w:tr>
      <w:tr w:rsidTr="009B12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ListBullet"/>
            </w:pPr>
            <w:r w:rsidRPr="00211EA0">
              <w:t>examining options mechanisation or other technology to reduce risks and improve efficiencies</w:t>
            </w:r>
          </w:p>
          <w:p w:rsidR="00000000" w:rsidRPr="00211EA0" w:rsidP="00211EA0">
            <w:pPr>
              <w:pStyle w:val="ListBullet"/>
            </w:pPr>
            <w:r w:rsidRPr="00211EA0">
              <w:t xml:space="preserve">monitoring position, concentration and movement of target species electronically </w:t>
            </w:r>
          </w:p>
          <w:p w:rsidR="00000000" w:rsidRPr="00211EA0" w:rsidP="00211EA0">
            <w:pPr>
              <w:pStyle w:val="ListBullet"/>
            </w:pPr>
            <w:r w:rsidRPr="00211EA0">
              <w:t xml:space="preserve">monitoring positions of vessel and fishing </w:t>
            </w:r>
          </w:p>
          <w:p w:rsidR="00000000" w:rsidRPr="00211EA0" w:rsidP="00211EA0">
            <w:pPr>
              <w:pStyle w:val="ListBullet"/>
            </w:pPr>
            <w:r w:rsidRPr="00211EA0">
              <w:t>using computer technology for recording information.</w:t>
            </w:r>
          </w:p>
        </w:tc>
      </w:tr>
    </w:tbl>
    <w:p w:rsidR="009B12EC" w:rsidP="00211EA0">
      <w:pPr>
        <w:pStyle w:val="BodyText"/>
      </w:pPr>
    </w:p>
    <w:p w:rsidR="009B12EC" w:rsidP="00211EA0">
      <w:pPr>
        <w:pStyle w:val="BodyText"/>
      </w:pPr>
    </w:p>
    <w:p w:rsidR="00000000" w:rsidRPr="00211EA0" w:rsidP="00211EA0">
      <w:pPr>
        <w:pStyle w:val="Heading1"/>
      </w:pPr>
      <w:bookmarkStart w:id="7" w:name="O_726312"/>
      <w:bookmarkEnd w:id="7"/>
      <w:r w:rsidRPr="00211EA0">
        <w:t>Packaging Rules</w:t>
      </w:r>
    </w:p>
    <w:p w:rsidR="00000000" w:rsidRPr="00211EA0" w:rsidP="00211EA0">
      <w:pPr>
        <w:pStyle w:val="BodyText"/>
      </w:pPr>
      <w:r w:rsidRPr="00211EA0">
        <w:rPr>
          <w:rStyle w:val="SpecialBold"/>
        </w:rPr>
        <w:t>Packaging Rules</w:t>
      </w:r>
    </w:p>
    <w:p w:rsidR="00000000" w:rsidRPr="00211EA0" w:rsidP="00211EA0">
      <w:pPr>
        <w:pStyle w:val="BodyText"/>
      </w:pPr>
    </w:p>
    <w:p w:rsidR="00000000" w:rsidRPr="00211EA0" w:rsidP="00211EA0">
      <w:pPr>
        <w:pStyle w:val="BodyText"/>
      </w:pPr>
      <w:r w:rsidRPr="00211EA0">
        <w:t>A total of eighteen (18) units of competency must be achieved.</w:t>
      </w:r>
    </w:p>
    <w:p w:rsidR="00000000" w:rsidRPr="00211EA0" w:rsidP="00211EA0">
      <w:pPr>
        <w:pStyle w:val="ListBullet"/>
      </w:pPr>
      <w:r w:rsidRPr="00211EA0">
        <w:t xml:space="preserve">four (4) core units </w:t>
      </w:r>
      <w:r w:rsidRPr="00211EA0">
        <w:rPr>
          <w:rStyle w:val="BoldandItalics"/>
        </w:rPr>
        <w:t>plus</w:t>
      </w:r>
      <w:r w:rsidRPr="00211EA0">
        <w:t xml:space="preserve"> </w:t>
      </w:r>
    </w:p>
    <w:p w:rsidR="00000000" w:rsidRPr="00211EA0" w:rsidP="00211EA0">
      <w:pPr>
        <w:pStyle w:val="ListBullet"/>
      </w:pPr>
      <w:r w:rsidRPr="00211EA0">
        <w:t xml:space="preserve">four (4) fishing specialist elective units (Group A) </w:t>
      </w:r>
      <w:r w:rsidRPr="00211EA0">
        <w:rPr>
          <w:rStyle w:val="BoldandItalics"/>
        </w:rPr>
        <w:t>plus</w:t>
      </w:r>
    </w:p>
    <w:p w:rsidR="00000000" w:rsidRPr="00211EA0" w:rsidP="00211EA0">
      <w:pPr>
        <w:pStyle w:val="ListBullet"/>
      </w:pPr>
      <w:r w:rsidRPr="00211EA0">
        <w:t>ten (10) elective units that may be selected from a combination of:</w:t>
      </w:r>
    </w:p>
    <w:p w:rsidR="00000000" w:rsidRPr="00211EA0" w:rsidP="00211EA0">
      <w:pPr>
        <w:pStyle w:val="ListBullet2"/>
      </w:pPr>
      <w:r w:rsidRPr="00211EA0">
        <w:t>Group A fishing specialist units not yet selected for this qualification</w:t>
      </w:r>
    </w:p>
    <w:p w:rsidR="00000000" w:rsidRPr="00211EA0" w:rsidP="00211EA0">
      <w:pPr>
        <w:pStyle w:val="ListBullet2"/>
      </w:pPr>
      <w:r w:rsidRPr="00211EA0">
        <w:t xml:space="preserve">Group B elective units </w:t>
      </w:r>
    </w:p>
    <w:p w:rsidR="00000000" w:rsidRPr="00211EA0" w:rsidP="00211EA0">
      <w:pPr>
        <w:pStyle w:val="ListBullet2"/>
      </w:pPr>
      <w:r w:rsidRPr="00211EA0">
        <w:t>imported units from this Training Package or from any other nationally endorsed Training P</w:t>
      </w:r>
      <w:r w:rsidRPr="00211EA0">
        <w:t>ackage or accredited course. A maximum of four (4) units can be imported and at least two (2) of those units must be aligned to Certificate III or IV level. Units must be relevant to workplace needs.</w:t>
      </w:r>
    </w:p>
    <w:p w:rsidR="00000000" w:rsidRPr="00211EA0" w:rsidP="00211EA0">
      <w:pPr>
        <w:pStyle w:val="BodyText"/>
      </w:pPr>
    </w:p>
    <w:p w:rsidR="00000000" w:rsidRPr="00211EA0" w:rsidP="00211EA0">
      <w:pPr>
        <w:pStyle w:val="BodyText"/>
      </w:pPr>
      <w:r w:rsidRPr="00211EA0">
        <w:rPr>
          <w:rStyle w:val="SpecialBold"/>
        </w:rPr>
        <w:t>Core units of competency</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Apply basic food handling and safety practices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Communicate in the seafood industry</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Work effectively in the seafood industry</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Meet workplace OHS requirements</w:t>
            </w:r>
          </w:p>
        </w:tc>
      </w:tr>
    </w:tbl>
    <w:p w:rsidR="00000000" w:rsidRPr="00211EA0" w:rsidP="00211EA0">
      <w:pPr>
        <w:pStyle w:val="BodyText"/>
      </w:pPr>
    </w:p>
    <w:p w:rsidR="00000000" w:rsidRPr="00211EA0" w:rsidP="00211EA0">
      <w:pPr>
        <w:pStyle w:val="BodyText"/>
      </w:pPr>
      <w:r w:rsidRPr="00211EA0">
        <w:rPr>
          <w:rStyle w:val="SpecialBold"/>
        </w:rPr>
        <w:t>Elective units of competency</w:t>
      </w:r>
    </w:p>
    <w:p w:rsidR="00000000" w:rsidRPr="00211EA0" w:rsidP="00211EA0">
      <w:pPr>
        <w:pStyle w:val="BodyText"/>
      </w:pPr>
    </w:p>
    <w:p w:rsidR="00000000" w:rsidRPr="00211EA0" w:rsidP="00211EA0">
      <w:pPr>
        <w:pStyle w:val="BodyText"/>
      </w:pPr>
      <w:r w:rsidRPr="00211EA0">
        <w:rPr>
          <w:rStyle w:val="SpecialBold"/>
        </w:rPr>
        <w:t>Group A</w:t>
      </w:r>
      <w:r w:rsidRPr="00211EA0">
        <w:t xml:space="preserve">: </w:t>
      </w:r>
      <w:r w:rsidRPr="00211EA0">
        <w:rPr>
          <w:rStyle w:val="SpecialBold"/>
        </w:rPr>
        <w:t>Fishing specialist units</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SFIEMS301B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Implement and monitor environmentally sustainable work practices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SFIEMS302B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Act to prevent interaction with protected species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SFIFISH209C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Maintain the temperature of seafood</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SFIFISH210C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Assemble and repair damaged netting</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SFIFISH309B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Construct nets and customise design*</w:t>
            </w:r>
          </w:p>
          <w:p w:rsidR="00000000" w:rsidP="00211EA0">
            <w:pPr>
              <w:pStyle w:val="BodyText"/>
              <w:rPr>
                <w:lang w:val="en-NZ"/>
              </w:rPr>
            </w:pPr>
            <w:r w:rsidRPr="00211EA0">
              <w:rPr>
                <w:rStyle w:val="Emphasis"/>
              </w:rPr>
              <w:t>SFIFISH210C Assemble and repair damaged netting</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SFIFISH310A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Adjust and position fishing gear</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SFIFISH311A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Operate vessel deck machinery and lifting appliance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SFIFISH401</w:t>
            </w:r>
            <w:r w:rsidRPr="00211EA0">
              <w:t>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Locate fishing grounds and stocks of fish</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SFIFISH402C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Manage and control fishing operations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SFIOHS301C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Implement OHS policies and guidelines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AHCLSK319A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Slaughter livestock</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BSBRSK401A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Identify risk and apply risk management processes</w:t>
            </w:r>
          </w:p>
        </w:tc>
      </w:tr>
    </w:tbl>
    <w:p w:rsidR="00000000" w:rsidRPr="00211EA0" w:rsidP="00211EA0">
      <w:pPr>
        <w:pStyle w:val="BodyText"/>
      </w:pPr>
    </w:p>
    <w:p w:rsidR="00000000" w:rsidRPr="00211EA0" w:rsidP="00211EA0">
      <w:pPr>
        <w:pStyle w:val="BodyText"/>
      </w:pPr>
      <w:r w:rsidRPr="00211EA0">
        <w:rPr>
          <w:rStyle w:val="SpecialBold"/>
        </w:rPr>
        <w:t>Diving operations</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SFIDIVE309A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Work effectively as a diver in the seafood industry*</w:t>
            </w:r>
          </w:p>
          <w:p w:rsidR="00000000" w:rsidP="00211EA0">
            <w:pPr>
              <w:pStyle w:val="BodyText"/>
              <w:rPr>
                <w:lang w:val="en-NZ"/>
              </w:rPr>
            </w:pPr>
            <w:r w:rsidRPr="00211EA0">
              <w:rPr>
                <w:rStyle w:val="Emphasis"/>
              </w:rPr>
              <w:t>HLTFA311A Apply first aid</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SFIDIVE310A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Perform diving operations using SSBA*</w:t>
            </w:r>
          </w:p>
          <w:p w:rsidR="00000000" w:rsidP="00211EA0">
            <w:pPr>
              <w:pStyle w:val="BodyText"/>
              <w:rPr>
                <w:lang w:val="en-NZ"/>
              </w:rPr>
            </w:pPr>
            <w:r w:rsidRPr="00211EA0">
              <w:rPr>
                <w:rStyle w:val="Emphasis"/>
              </w:rPr>
              <w:t>HLTFA311A Apply first aid</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SFIDIVE311A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Perform diving operations using SCUBA*</w:t>
            </w:r>
          </w:p>
          <w:p w:rsidR="00000000" w:rsidP="00211EA0">
            <w:pPr>
              <w:pStyle w:val="BodyText"/>
              <w:rPr>
                <w:lang w:val="en-NZ"/>
              </w:rPr>
            </w:pPr>
            <w:r w:rsidRPr="00211EA0">
              <w:rPr>
                <w:rStyle w:val="Emphasis"/>
              </w:rPr>
              <w:t>HLTFA311A Apply first aid</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SFIDIVE312A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Undertake emergency procedures in diving operations using SSBA*</w:t>
            </w:r>
          </w:p>
          <w:p w:rsidR="00000000" w:rsidP="00211EA0">
            <w:pPr>
              <w:pStyle w:val="BodyText"/>
              <w:rPr>
                <w:lang w:val="en-NZ"/>
              </w:rPr>
            </w:pPr>
            <w:r w:rsidRPr="00211EA0">
              <w:rPr>
                <w:rStyle w:val="Emphasis"/>
              </w:rPr>
              <w:t>HLTFA311A Apply first aid</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SFIDIVE313A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Undertake emergency procedures in diving operations using SCUBA*</w:t>
            </w:r>
          </w:p>
          <w:p w:rsidR="00000000" w:rsidP="00211EA0">
            <w:pPr>
              <w:pStyle w:val="BodyText"/>
              <w:rPr>
                <w:lang w:val="en-NZ"/>
              </w:rPr>
            </w:pPr>
            <w:r w:rsidRPr="00211EA0">
              <w:rPr>
                <w:rStyle w:val="Emphasis"/>
              </w:rPr>
              <w:t xml:space="preserve">HLTFA311A </w:t>
            </w:r>
            <w:r w:rsidRPr="00211EA0">
              <w:rPr>
                <w:rStyle w:val="Emphasis"/>
              </w:rPr>
              <w:t>Apply first aid</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SFIDIVE314A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Perform compression chamber diving operations*</w:t>
            </w:r>
          </w:p>
          <w:p w:rsidR="00000000" w:rsidP="00211EA0">
            <w:pPr>
              <w:pStyle w:val="BodyText"/>
              <w:rPr>
                <w:lang w:val="en-NZ"/>
              </w:rPr>
            </w:pPr>
            <w:r w:rsidRPr="00211EA0">
              <w:rPr>
                <w:rStyle w:val="Emphasis"/>
              </w:rPr>
              <w:t>HLTFA311A Apply first aid</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SFIDIVE315A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Perform underwater work in the aquaculture sector*</w:t>
            </w:r>
          </w:p>
          <w:p w:rsidR="00000000" w:rsidP="00211EA0">
            <w:pPr>
              <w:pStyle w:val="BodyText"/>
              <w:rPr>
                <w:lang w:val="en-NZ"/>
              </w:rPr>
            </w:pPr>
            <w:r w:rsidRPr="00211EA0">
              <w:rPr>
                <w:rStyle w:val="Emphasis"/>
              </w:rPr>
              <w:t>HLTFA311A Apply first aid</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SFIDIVE316A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Perform underwater work in the wild catch sector*</w:t>
            </w:r>
          </w:p>
          <w:p w:rsidR="00000000" w:rsidP="00211EA0">
            <w:pPr>
              <w:pStyle w:val="BodyText"/>
              <w:rPr>
                <w:lang w:val="en-NZ"/>
              </w:rPr>
            </w:pPr>
            <w:r w:rsidRPr="00211EA0">
              <w:rPr>
                <w:rStyle w:val="Emphasis"/>
              </w:rPr>
              <w:t>HLTFA311A Apply first aid</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Provide first aid</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SISOOPS304A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Plan for minimal environmental impact</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SISOODR302A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Plan outdoor recreation activities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SISOSCB301A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SCUBA dive in open water to a maximum depth of 18 metres</w:t>
            </w:r>
          </w:p>
        </w:tc>
      </w:tr>
    </w:tbl>
    <w:p w:rsidR="00000000" w:rsidRPr="00211EA0" w:rsidP="00211EA0">
      <w:pPr>
        <w:pStyle w:val="BodyText"/>
      </w:pPr>
    </w:p>
    <w:p w:rsidR="00000000" w:rsidRPr="00211EA0" w:rsidP="00211EA0">
      <w:pPr>
        <w:pStyle w:val="BodyText"/>
      </w:pPr>
      <w:r w:rsidRPr="00211EA0">
        <w:rPr>
          <w:rStyle w:val="SpecialBold"/>
        </w:rPr>
        <w:t>Group B</w:t>
      </w:r>
      <w:r w:rsidRPr="00211EA0">
        <w:t xml:space="preserve">: </w:t>
      </w:r>
      <w:r w:rsidRPr="00211EA0">
        <w:rPr>
          <w:rStyle w:val="SpecialBold"/>
        </w:rPr>
        <w:t>Other elective units</w:t>
      </w:r>
    </w:p>
    <w:p w:rsidR="00000000" w:rsidRPr="00211EA0" w:rsidP="00211EA0">
      <w:pPr>
        <w:pStyle w:val="BodyText"/>
      </w:pPr>
    </w:p>
    <w:p w:rsidR="00000000" w:rsidRPr="00211EA0" w:rsidP="00211EA0">
      <w:pPr>
        <w:pStyle w:val="BodyText"/>
      </w:pPr>
      <w:r w:rsidRPr="00211EA0">
        <w:rPr>
          <w:rStyle w:val="SpecialBold"/>
        </w:rPr>
        <w:t>Aquaculture operations</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SFIAQUA206C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Handle stock</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SFIAQUA213C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Monitor stock and environmental conditions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SFIAQUA217B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Maintain stock culture, holding and other farm structures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SFIAQUA303C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Coordinate stock handling activities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SFIAQUA309C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Oversee harvest and post-harvest activities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SFIAQUA316A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Oversee the control of predators and pests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SFIAQUA317A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Oversee the control of diseases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SFIAQUA318A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Coordinate feed activities</w:t>
            </w:r>
          </w:p>
        </w:tc>
      </w:tr>
    </w:tbl>
    <w:p w:rsidR="00000000" w:rsidRPr="00211EA0" w:rsidP="00211EA0">
      <w:pPr>
        <w:pStyle w:val="BodyText"/>
      </w:pPr>
    </w:p>
    <w:p w:rsidR="00000000" w:rsidRPr="00211EA0" w:rsidP="00211EA0">
      <w:pPr>
        <w:pStyle w:val="BodyText"/>
      </w:pPr>
      <w:r w:rsidRPr="00211EA0">
        <w:rPr>
          <w:rStyle w:val="SpecialBold"/>
        </w:rPr>
        <w:t>Fishing charter operations</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SFIFCHA301C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Develop information and advice on fishing charter trips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SFIFCHA302C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Operate an inshore day charter</w:t>
            </w:r>
          </w:p>
        </w:tc>
      </w:tr>
    </w:tbl>
    <w:p w:rsidR="00000000" w:rsidRPr="00211EA0" w:rsidP="00211EA0">
      <w:pPr>
        <w:pStyle w:val="BodyText"/>
      </w:pPr>
    </w:p>
    <w:p w:rsidR="00000000" w:rsidRPr="00211EA0" w:rsidP="00211EA0">
      <w:pPr>
        <w:pStyle w:val="BodyText"/>
      </w:pPr>
      <w:r w:rsidRPr="00211EA0">
        <w:rPr>
          <w:rStyle w:val="SpecialBold"/>
        </w:rPr>
        <w:t>Crane operations</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TLILIC0012A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Licence to operate a vehicle loading crane (capacity 10 metre tonnes and above)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TLILIC300</w:t>
            </w:r>
            <w:r w:rsidRPr="00211EA0">
              <w:t>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Licence to operate a non-slewing mobile crane (greater than 3 tonnes capacity)</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TLILIC3008A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 xml:space="preserve">Licence to operate a slewing mobile crane (up to 20 tonnes) </w:t>
            </w:r>
          </w:p>
        </w:tc>
      </w:tr>
    </w:tbl>
    <w:p w:rsidR="00000000" w:rsidRPr="00211EA0" w:rsidP="00211EA0">
      <w:pPr>
        <w:pStyle w:val="BodyText"/>
      </w:pPr>
    </w:p>
    <w:p w:rsidR="00000000" w:rsidRPr="00211EA0" w:rsidP="00211EA0">
      <w:pPr>
        <w:pStyle w:val="BodyText"/>
      </w:pPr>
      <w:r w:rsidRPr="00211EA0">
        <w:rPr>
          <w:rStyle w:val="SpecialBold"/>
        </w:rPr>
        <w:t>Maritime operations</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MARB001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Assist with routine maintenance of a vessel</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MARB002</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 xml:space="preserve">Perform basic servicing and maintenance of main propulsion unit and </w:t>
            </w:r>
            <w:r w:rsidRPr="00211EA0">
              <w:t>auxiliary systems</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MARB009</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Manage refuelling</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MARC003</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Operate and maintain extra low and low voltage electrical systems and equipment</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MARC005</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Operate inboard and outboard motors</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MARC006</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Operate main propulsion and auxiliary systems</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MARC020</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Transmit and receive information by marine radio</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MARF001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Apply basic survival skills in the event of vessel abandonment</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MARF002</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Follow procedures to minimise and fight fires on board a vessel</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MARF004</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Meet work health and safety requirements</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MARF005</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Survive at sea using survival craft</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MARG002</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Manage a small crew</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MARH001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Plan and navigate a passage for a vessel up to 12 metres</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MARI001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Comply with regulations to ensure safe operation of a vessel up to 12 metres</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MARI002</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Comply with regulations to ensure safe operation of a vessel up to 80 metres</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MARJ001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Follow environmental work practices</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MARK001</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Handle a vessel up to 12 metres</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MARN00</w:t>
            </w:r>
            <w:r w:rsidRPr="00211EA0">
              <w:t>2</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Apply seamanship skills aboard a vessel up to 12 metres</w:t>
            </w:r>
          </w:p>
        </w:tc>
      </w:tr>
      <w:tr w:rsidTr="00211EA0">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A0">
            <w:pPr>
              <w:pStyle w:val="BodyText"/>
              <w:rPr>
                <w:lang w:val="en-NZ"/>
              </w:rPr>
            </w:pPr>
            <w:r w:rsidRPr="00211EA0">
              <w:t>MARN003</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A0" w:rsidP="00211EA0">
            <w:pPr>
              <w:pStyle w:val="BodyText"/>
            </w:pPr>
            <w:r w:rsidRPr="00211EA0">
              <w:t>Perform seamanship operations on board a vessel up to 24 metres</w:t>
            </w:r>
          </w:p>
        </w:tc>
      </w:tr>
    </w:tbl>
    <w:p w:rsidR="00000000" w:rsidRPr="00211EA0" w:rsidP="00211EA0">
      <w:pPr>
        <w:pStyle w:val="BodyText"/>
      </w:pPr>
    </w:p>
    <w:p w:rsidR="00000000" w:rsidRPr="00211EA0" w:rsidP="00211EA0">
      <w:pPr>
        <w:pStyle w:val="BodyText"/>
      </w:pPr>
      <w:r w:rsidRPr="00211EA0">
        <w:rPr>
          <w:rStyle w:val="SpecialBold"/>
        </w:rPr>
        <w:t>Observer operations</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SFIOBSV301B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Monitor and record fishing operations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SFIOBSV302B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Collect reliable scientific data and samples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SFIOBSV303B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Collect routine fishery management data</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SFIOBSV304B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Analyse and report onboard observations</w:t>
            </w:r>
          </w:p>
        </w:tc>
      </w:tr>
    </w:tbl>
    <w:p w:rsidR="00000000" w:rsidRPr="00211EA0" w:rsidP="00211EA0">
      <w:pPr>
        <w:pStyle w:val="BodyText"/>
      </w:pPr>
    </w:p>
    <w:p w:rsidR="00000000" w:rsidRPr="00211EA0" w:rsidP="00211EA0">
      <w:pPr>
        <w:pStyle w:val="BodyText"/>
      </w:pPr>
      <w:r w:rsidRPr="00211EA0">
        <w:rPr>
          <w:rStyle w:val="SpecialBold"/>
        </w:rPr>
        <w:t>Quality assurance</w:t>
      </w:r>
      <w:r w:rsidRPr="00211EA0">
        <w:t xml:space="preserve">, </w:t>
      </w:r>
      <w:r w:rsidRPr="00211EA0">
        <w:rPr>
          <w:rStyle w:val="SpecialBold"/>
        </w:rPr>
        <w:t>food safety and environmental management</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SFIEMS401B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Conduct an internal audit of an environmental management system</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FDFFS2001A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Implement the food safety program and procedures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FDFFS3001A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Monitor the implementation of quality and food safety programs*</w:t>
            </w:r>
          </w:p>
          <w:p w:rsidR="00000000" w:rsidP="00211EA0">
            <w:pPr>
              <w:pStyle w:val="BodyText"/>
              <w:rPr>
                <w:lang w:val="en-NZ"/>
              </w:rPr>
            </w:pPr>
            <w:r w:rsidRPr="00211EA0">
              <w:rPr>
                <w:rStyle w:val="Emphasis"/>
              </w:rPr>
              <w:t>FDFFS2001A Implement the food safety program and proced</w:t>
            </w:r>
            <w:r w:rsidRPr="00211EA0">
              <w:rPr>
                <w:rStyle w:val="Emphasis"/>
              </w:rPr>
              <w:t>ures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FDFTEC3001A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Participate in a HACCP team*</w:t>
            </w:r>
          </w:p>
          <w:p w:rsidR="00000000" w:rsidRPr="00211EA0" w:rsidP="00211EA0">
            <w:pPr>
              <w:pStyle w:val="BodyText"/>
            </w:pPr>
            <w:r w:rsidRPr="00211EA0">
              <w:rPr>
                <w:rStyle w:val="Emphasis"/>
              </w:rPr>
              <w:t>FDFFS2001A Implement the food safety program and procedures</w:t>
            </w:r>
          </w:p>
        </w:tc>
      </w:tr>
    </w:tbl>
    <w:p w:rsidR="00000000" w:rsidRPr="00211EA0" w:rsidP="00211EA0">
      <w:pPr>
        <w:pStyle w:val="BodyText"/>
      </w:pPr>
    </w:p>
    <w:p w:rsidR="00000000" w:rsidRPr="00211EA0" w:rsidP="00211EA0">
      <w:pPr>
        <w:pStyle w:val="BodyText"/>
      </w:pPr>
      <w:r w:rsidRPr="00211EA0">
        <w:rPr>
          <w:rStyle w:val="SpecialBold"/>
        </w:rPr>
        <w:t>Seafood processing</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SFIPROC302C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Handle and pack sashimi-grade fish</w:t>
            </w:r>
          </w:p>
        </w:tc>
      </w:tr>
    </w:tbl>
    <w:p w:rsidR="00000000" w:rsidRPr="00211EA0" w:rsidP="00211EA0">
      <w:pPr>
        <w:pStyle w:val="BodyText"/>
      </w:pPr>
    </w:p>
    <w:p w:rsidR="00000000" w:rsidRPr="00211EA0" w:rsidP="00211EA0">
      <w:pPr>
        <w:pStyle w:val="BodyText"/>
      </w:pPr>
      <w:r w:rsidRPr="00211EA0">
        <w:rPr>
          <w:rStyle w:val="SpecialBold"/>
        </w:rPr>
        <w:t>Seafood transport and storage</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SITXINV201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Receive and store stock</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SITXINV202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Maintain the quality of perishable items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SITXINV401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Control stock</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FDFOP2010A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Work with temperature controlled stock</w:t>
            </w:r>
          </w:p>
        </w:tc>
      </w:tr>
    </w:tbl>
    <w:p w:rsidR="00000000" w:rsidRPr="00211EA0" w:rsidP="00211EA0">
      <w:pPr>
        <w:pStyle w:val="BodyText"/>
      </w:pPr>
    </w:p>
    <w:p w:rsidR="00000000" w:rsidRPr="00211EA0" w:rsidP="00211EA0">
      <w:pPr>
        <w:pStyle w:val="BodyText"/>
      </w:pPr>
      <w:r w:rsidRPr="00211EA0">
        <w:rPr>
          <w:rStyle w:val="SpecialBold"/>
        </w:rPr>
        <w:t>Vessel operations</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SFISHIP201C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Comply with organisational and legislative requirements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SFISHIP202C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Contribute to safe navigation</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SFISHIP206C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Operate a small vessel</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SFISHIP207C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Operate and maintain outboard motors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SFISHIP211C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Prepare for maintenance</w:t>
            </w:r>
          </w:p>
        </w:tc>
      </w:tr>
    </w:tbl>
    <w:p w:rsidR="00000000" w:rsidRPr="00211EA0" w:rsidP="00211EA0">
      <w:pPr>
        <w:pStyle w:val="BodyText"/>
      </w:pPr>
    </w:p>
    <w:p w:rsidR="00000000" w:rsidRPr="00211EA0" w:rsidP="00211EA0">
      <w:pPr>
        <w:pStyle w:val="BodyText"/>
      </w:pPr>
      <w:r w:rsidRPr="00211EA0">
        <w:rPr>
          <w:rStyle w:val="SpecialBold"/>
        </w:rPr>
        <w:t>Business services</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BSBADM311A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Maintain business resources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BSBCUS301B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Deliver and monitor a service to customers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BSBFIA301A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Maintain financial records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BSBFIA302A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Process payroll</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BSBFIA303A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Process accounts payable and receivable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BSBFIA401A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Prepare financial reports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BSBINM301A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Organise workplace information</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BSBITU306A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Design and produce business documents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BSBITU307A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Develop keyboarding speed and accuracy</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BSBITU309A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Produce desktop published documents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BSBRKG304B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Maintain business records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BSBSUS201A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Participate in environmentally sustainable practices</w:t>
            </w:r>
          </w:p>
        </w:tc>
      </w:tr>
    </w:tbl>
    <w:p w:rsidR="00000000" w:rsidRPr="00211EA0" w:rsidP="00211EA0">
      <w:pPr>
        <w:pStyle w:val="BodyText"/>
      </w:pPr>
    </w:p>
    <w:p w:rsidR="00000000" w:rsidRPr="00211EA0" w:rsidP="00211EA0">
      <w:pPr>
        <w:pStyle w:val="BodyText"/>
      </w:pPr>
      <w:r w:rsidRPr="00211EA0">
        <w:rPr>
          <w:rStyle w:val="SpecialBold"/>
        </w:rPr>
        <w:t>Corporate management</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rHeight w:val="376"/>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BSBFLM303C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Contribute to effective workplace relationships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BSBFLM306C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Provide workplace information and resourcing plans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BSBFLM309C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Support continuous improvement systems and processes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BSBFLM311C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Support a workplace learning environment</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BSBFLM312C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Contribute to team effectiveness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BSBINN301A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Promote innovation in a team environment</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BSBWOR301B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Organise personal work priorities and development</w:t>
            </w:r>
          </w:p>
        </w:tc>
      </w:tr>
    </w:tbl>
    <w:p w:rsidR="00000000" w:rsidRPr="00211EA0" w:rsidP="00211EA0">
      <w:pPr>
        <w:pStyle w:val="BodyText"/>
      </w:pPr>
    </w:p>
    <w:p w:rsidR="00000000" w:rsidRPr="00211EA0" w:rsidP="00211EA0">
      <w:pPr>
        <w:pStyle w:val="BodyText"/>
      </w:pPr>
      <w:r w:rsidRPr="00211EA0">
        <w:rPr>
          <w:rStyle w:val="SpecialBold"/>
        </w:rPr>
        <w:t>E-business</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BSBITU305A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Conduct online transactions</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BSBRES401A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Analyse and present research information</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BSBRKG402B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Provide information from and about records</w:t>
            </w:r>
          </w:p>
        </w:tc>
      </w:tr>
    </w:tbl>
    <w:p w:rsidR="00000000" w:rsidRPr="00211EA0" w:rsidP="00211EA0">
      <w:pPr>
        <w:pStyle w:val="BodyText"/>
      </w:pPr>
    </w:p>
    <w:p w:rsidR="00000000" w:rsidRPr="00211EA0" w:rsidP="00211EA0">
      <w:pPr>
        <w:pStyle w:val="BodyText"/>
      </w:pPr>
      <w:r w:rsidRPr="00211EA0">
        <w:rPr>
          <w:rStyle w:val="SpecialBold"/>
        </w:rPr>
        <w:t>Training and assessment</w:t>
      </w:r>
    </w:p>
    <w:p w:rsidR="00000000" w:rsidRPr="00211EA0" w:rsidP="00211EA0">
      <w:pPr>
        <w:pStyle w:val="BodyText"/>
      </w:pPr>
    </w:p>
    <w:tbl>
      <w:tblPr>
        <w:tblW w:w="0" w:type="auto"/>
        <w:tblLayout w:type="fixed"/>
        <w:tblCellMar>
          <w:left w:w="62" w:type="dxa"/>
          <w:right w:w="62" w:type="dxa"/>
        </w:tblCellMar>
        <w:tblLook w:val="0000"/>
      </w:tblPr>
      <w:tblGrid>
        <w:gridCol w:w="2784"/>
        <w:gridCol w:w="6282"/>
      </w:tblGrid>
      <w:tr w:rsidTr="009B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rPr>
                <w:rStyle w:val="SpecialBold"/>
              </w:rPr>
              <w:t>Unit title</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TAEASS301B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Contribute to assessment</w:t>
            </w:r>
          </w:p>
        </w:tc>
      </w:tr>
      <w:tr w:rsidTr="009B12EC">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EA0">
            <w:pPr>
              <w:pStyle w:val="BodyText"/>
              <w:rPr>
                <w:lang w:val="en-NZ"/>
              </w:rPr>
            </w:pPr>
            <w:r w:rsidRPr="00211EA0">
              <w:t>TAEDEL301A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EA0" w:rsidP="00211EA0">
            <w:pPr>
              <w:pStyle w:val="BodyText"/>
            </w:pPr>
            <w:r w:rsidRPr="00211EA0">
              <w:t>Provide work skill instruction</w:t>
            </w:r>
          </w:p>
        </w:tc>
      </w:tr>
    </w:tbl>
    <w:p w:rsidR="00000000" w:rsidRPr="00211EA0" w:rsidP="00211EA0">
      <w:pPr>
        <w:pStyle w:val="BodyText"/>
      </w:pPr>
    </w:p>
    <w:p w:rsidR="00000000" w:rsidRPr="00211EA0" w:rsidP="00211EA0"/>
    <w:sectPr w:rsidSect="00211E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A0" w:rsidRPr="009B12EC" w:rsidP="009B1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EC" w:rsidP="00211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B12EC" w:rsidP="00211EA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9B12EC" w:rsidP="00211E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A0" w:rsidRPr="009B12EC" w:rsidP="009B12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EC" w:rsidRPr="002D2AF8" w:rsidP="00211EA0">
    <w:pPr>
      <w:pStyle w:val="Header"/>
      <w:framePr w:wrap="around"/>
    </w:pPr>
    <w:r>
      <w:fldChar w:fldCharType="begin"/>
    </w:r>
    <w:r>
      <w:instrText xml:space="preserve"> TITLE   \* MERGEFORMAT </w:instrText>
    </w:r>
    <w:r>
      <w:fldChar w:fldCharType="separate"/>
    </w:r>
    <w:r>
      <w:t>SFI30211 Certificate III in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9B12EC" w:rsidP="00211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E8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52C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E2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EA0"/>
    <w:pPr>
      <w:spacing w:before="360" w:after="60"/>
      <w:outlineLvl w:val="0"/>
    </w:pPr>
    <w:rPr>
      <w:sz w:val="32"/>
    </w:rPr>
  </w:style>
  <w:style w:type="paragraph" w:styleId="Heading2">
    <w:name w:val="heading 2"/>
    <w:basedOn w:val="HeadingBase"/>
    <w:next w:val="BodyText"/>
    <w:link w:val="Heading2Char"/>
    <w:qFormat/>
    <w:rsid w:val="00211EA0"/>
    <w:pPr>
      <w:keepLines/>
      <w:spacing w:before="240" w:after="120"/>
      <w:outlineLvl w:val="1"/>
    </w:pPr>
    <w:rPr>
      <w:sz w:val="28"/>
      <w:szCs w:val="40"/>
    </w:rPr>
  </w:style>
  <w:style w:type="paragraph" w:styleId="Heading3">
    <w:name w:val="heading 3"/>
    <w:basedOn w:val="HeadingBase"/>
    <w:next w:val="BodyText"/>
    <w:link w:val="Heading3Char"/>
    <w:qFormat/>
    <w:rsid w:val="00211EA0"/>
    <w:pPr>
      <w:spacing w:before="180" w:after="120"/>
      <w:outlineLvl w:val="2"/>
    </w:pPr>
    <w:rPr>
      <w:spacing w:val="-10"/>
      <w:kern w:val="32"/>
    </w:rPr>
  </w:style>
  <w:style w:type="paragraph" w:styleId="Heading4">
    <w:name w:val="heading 4"/>
    <w:basedOn w:val="HeadingBase"/>
    <w:next w:val="BodyText"/>
    <w:link w:val="Heading4Char"/>
    <w:qFormat/>
    <w:rsid w:val="00211EA0"/>
    <w:pPr>
      <w:spacing w:before="160" w:after="120"/>
      <w:outlineLvl w:val="3"/>
    </w:pPr>
    <w:rPr>
      <w:sz w:val="22"/>
    </w:rPr>
  </w:style>
  <w:style w:type="paragraph" w:styleId="Heading5">
    <w:name w:val="heading 5"/>
    <w:basedOn w:val="HeadingBase"/>
    <w:next w:val="Normal"/>
    <w:link w:val="Heading5Char"/>
    <w:qFormat/>
    <w:rsid w:val="00211EA0"/>
    <w:pPr>
      <w:spacing w:before="80"/>
      <w:outlineLvl w:val="4"/>
    </w:pPr>
    <w:rPr>
      <w:color w:val="918585"/>
      <w:sz w:val="20"/>
    </w:rPr>
  </w:style>
  <w:style w:type="paragraph" w:styleId="Heading6">
    <w:name w:val="heading 6"/>
    <w:basedOn w:val="HeadingBase"/>
    <w:next w:val="Normal"/>
    <w:link w:val="Heading6Char"/>
    <w:qFormat/>
    <w:rsid w:val="00211EA0"/>
    <w:pPr>
      <w:spacing w:before="60"/>
      <w:outlineLvl w:val="5"/>
    </w:pPr>
    <w:rPr>
      <w:color w:val="918585"/>
      <w:sz w:val="20"/>
    </w:rPr>
  </w:style>
  <w:style w:type="paragraph" w:styleId="Heading7">
    <w:name w:val="heading 7"/>
    <w:basedOn w:val="Normal"/>
    <w:next w:val="Normal"/>
    <w:link w:val="Heading7Char"/>
    <w:qFormat/>
    <w:rsid w:val="00211EA0"/>
    <w:pPr>
      <w:ind w:left="720"/>
      <w:outlineLvl w:val="6"/>
    </w:pPr>
    <w:rPr>
      <w:i/>
    </w:rPr>
  </w:style>
  <w:style w:type="paragraph" w:styleId="Heading8">
    <w:name w:val="heading 8"/>
    <w:basedOn w:val="Normal"/>
    <w:next w:val="Normal"/>
    <w:link w:val="Heading8Char"/>
    <w:qFormat/>
    <w:rsid w:val="00211EA0"/>
    <w:pPr>
      <w:ind w:left="720"/>
      <w:outlineLvl w:val="7"/>
    </w:pPr>
    <w:rPr>
      <w:i/>
    </w:rPr>
  </w:style>
  <w:style w:type="paragraph" w:styleId="Heading9">
    <w:name w:val="heading 9"/>
    <w:basedOn w:val="Normal"/>
    <w:next w:val="Normal"/>
    <w:link w:val="Heading9Char"/>
    <w:qFormat/>
    <w:rsid w:val="00211EA0"/>
    <w:pPr>
      <w:ind w:left="720"/>
      <w:outlineLvl w:val="8"/>
    </w:pPr>
    <w:rPr>
      <w:i/>
    </w:rPr>
  </w:style>
  <w:style w:type="character" w:default="1" w:styleId="DefaultParagraphFont">
    <w:name w:val="Default Paragraph Font"/>
    <w:uiPriority w:val="1"/>
    <w:unhideWhenUsed/>
    <w:rsid w:val="00211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EA0"/>
  </w:style>
  <w:style w:type="character" w:customStyle="1" w:styleId="Heading1Char">
    <w:name w:val="Heading 1 Char"/>
    <w:basedOn w:val="DefaultParagraphFont"/>
    <w:link w:val="Heading1"/>
    <w:rsid w:val="00211EA0"/>
    <w:rPr>
      <w:rFonts w:ascii="Times New Roman" w:eastAsia="Times New Roman" w:hAnsi="Times New Roman" w:cs="Times New Roman"/>
      <w:b/>
      <w:sz w:val="32"/>
      <w:szCs w:val="20"/>
      <w:lang w:eastAsia="en-US"/>
    </w:rPr>
  </w:style>
  <w:style w:type="paragraph" w:styleId="BodyText">
    <w:name w:val="Body Text"/>
    <w:basedOn w:val="Normal"/>
    <w:link w:val="BodyTextChar"/>
    <w:rsid w:val="00211E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EA0"/>
    <w:rPr>
      <w:rFonts w:ascii="Times New Roman" w:eastAsia="Times New Roman" w:hAnsi="Times New Roman" w:cs="Times New Roman"/>
      <w:sz w:val="24"/>
      <w:lang w:eastAsia="en-US"/>
    </w:rPr>
  </w:style>
  <w:style w:type="paragraph" w:styleId="ListBullet">
    <w:name w:val="List Bullet"/>
    <w:basedOn w:val="List"/>
    <w:rsid w:val="00211EA0"/>
    <w:pPr>
      <w:numPr>
        <w:numId w:val="13"/>
      </w:numPr>
      <w:tabs>
        <w:tab w:val="clear" w:pos="340"/>
      </w:tabs>
      <w:spacing w:before="40" w:after="40"/>
    </w:pPr>
  </w:style>
  <w:style w:type="character" w:customStyle="1" w:styleId="SpecialBold">
    <w:name w:val="Special Bold"/>
    <w:basedOn w:val="DefaultParagraphFont"/>
    <w:rsid w:val="00211EA0"/>
    <w:rPr>
      <w:b/>
      <w:spacing w:val="0"/>
    </w:rPr>
  </w:style>
  <w:style w:type="paragraph" w:styleId="ListBullet2">
    <w:name w:val="List Bullet 2"/>
    <w:basedOn w:val="List2"/>
    <w:rsid w:val="00211EA0"/>
    <w:pPr>
      <w:numPr>
        <w:numId w:val="14"/>
      </w:numPr>
      <w:tabs>
        <w:tab w:val="clear" w:pos="680"/>
      </w:tabs>
    </w:pPr>
  </w:style>
  <w:style w:type="character" w:styleId="Emphasis">
    <w:name w:val="Emphasis"/>
    <w:basedOn w:val="DefaultParagraphFont"/>
    <w:qFormat/>
    <w:rsid w:val="00211EA0"/>
    <w:rPr>
      <w:i/>
    </w:rPr>
  </w:style>
  <w:style w:type="paragraph" w:customStyle="1" w:styleId="SuperHeading">
    <w:name w:val="SuperHeading"/>
    <w:basedOn w:val="Normal"/>
    <w:rsid w:val="00211EA0"/>
    <w:pPr>
      <w:spacing w:before="240" w:after="120"/>
      <w:outlineLvl w:val="0"/>
    </w:pPr>
    <w:rPr>
      <w:rFonts w:ascii="Times New Roman" w:hAnsi="Times New Roman"/>
      <w:b/>
      <w:sz w:val="32"/>
    </w:rPr>
  </w:style>
  <w:style w:type="paragraph" w:customStyle="1" w:styleId="AllowPageBreak">
    <w:name w:val="AllowPageBreak"/>
    <w:rsid w:val="00211E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1EA0"/>
    <w:rPr>
      <w:b/>
      <w:i/>
      <w:u w:val="none"/>
    </w:rPr>
  </w:style>
  <w:style w:type="character" w:customStyle="1" w:styleId="Heading2Char">
    <w:name w:val="Heading 2 Char"/>
    <w:basedOn w:val="DefaultParagraphFont"/>
    <w:link w:val="Heading2"/>
    <w:rsid w:val="00211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EA0"/>
    <w:rPr>
      <w:rFonts w:ascii="Courier New" w:eastAsia="Times New Roman" w:hAnsi="Courier New" w:cs="Times New Roman"/>
      <w:i/>
      <w:szCs w:val="20"/>
      <w:lang w:eastAsia="en-US"/>
    </w:rPr>
  </w:style>
  <w:style w:type="paragraph" w:customStyle="1" w:styleId="HeadingBase">
    <w:name w:val="Heading Base"/>
    <w:rsid w:val="00211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EA0"/>
    <w:pPr>
      <w:tabs>
        <w:tab w:val="right" w:leader="dot" w:pos="9072"/>
      </w:tabs>
      <w:ind w:left="567"/>
    </w:pPr>
    <w:rPr>
      <w:szCs w:val="22"/>
    </w:rPr>
  </w:style>
  <w:style w:type="paragraph" w:customStyle="1" w:styleId="TOCBase">
    <w:name w:val="TOC Base"/>
    <w:rsid w:val="00211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EA0"/>
    <w:pPr>
      <w:tabs>
        <w:tab w:val="right" w:leader="dot" w:pos="9072"/>
      </w:tabs>
      <w:spacing w:before="40" w:after="40"/>
      <w:ind w:left="284"/>
    </w:pPr>
    <w:rPr>
      <w:rFonts w:ascii="Times New Roman" w:hAnsi="Times New Roman"/>
    </w:rPr>
  </w:style>
  <w:style w:type="paragraph" w:styleId="TOC1">
    <w:name w:val="toc 1"/>
    <w:basedOn w:val="TOCBase"/>
    <w:next w:val="Normal"/>
    <w:rsid w:val="00211E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EA0"/>
    <w:rPr>
      <w:rFonts w:ascii="Times New Roman" w:eastAsia="Times New Roman" w:hAnsi="Times New Roman" w:cs="Times New Roman"/>
      <w:sz w:val="16"/>
      <w:lang w:eastAsia="en-US"/>
    </w:rPr>
  </w:style>
  <w:style w:type="paragraph" w:styleId="Title">
    <w:name w:val="Title"/>
    <w:basedOn w:val="HeadingBase"/>
    <w:link w:val="TitleChar"/>
    <w:qFormat/>
    <w:rsid w:val="00211EA0"/>
    <w:pPr>
      <w:spacing w:before="5040"/>
      <w:jc w:val="center"/>
    </w:pPr>
    <w:rPr>
      <w:sz w:val="48"/>
      <w:szCs w:val="72"/>
      <w:lang w:val="en-US"/>
    </w:rPr>
  </w:style>
  <w:style w:type="character" w:customStyle="1" w:styleId="TitleChar">
    <w:name w:val="Title Char"/>
    <w:basedOn w:val="DefaultParagraphFont"/>
    <w:link w:val="Title"/>
    <w:rsid w:val="00211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EA0"/>
    <w:pPr>
      <w:tabs>
        <w:tab w:val="left" w:pos="3600"/>
        <w:tab w:val="left" w:pos="3958"/>
      </w:tabs>
    </w:pPr>
  </w:style>
  <w:style w:type="paragraph" w:styleId="List">
    <w:name w:val="List"/>
    <w:basedOn w:val="BodyText"/>
    <w:next w:val="BodyText"/>
    <w:rsid w:val="00211EA0"/>
    <w:pPr>
      <w:tabs>
        <w:tab w:val="left" w:pos="340"/>
      </w:tabs>
      <w:spacing w:before="60" w:after="60"/>
      <w:ind w:left="340" w:hanging="340"/>
    </w:pPr>
  </w:style>
  <w:style w:type="paragraph" w:customStyle="1" w:styleId="Note">
    <w:name w:val="Note"/>
    <w:basedOn w:val="BodyText"/>
    <w:rsid w:val="00211E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EA0"/>
    <w:pPr>
      <w:framePr w:wrap="auto" w:hAnchor="text" w:y="6049"/>
    </w:pPr>
    <w:rPr>
      <w:color w:val="000000"/>
      <w:sz w:val="40"/>
    </w:rPr>
  </w:style>
  <w:style w:type="paragraph" w:customStyle="1" w:styleId="TOCTitle">
    <w:name w:val="TOCTitle"/>
    <w:basedOn w:val="Heading1"/>
    <w:rsid w:val="00211EA0"/>
    <w:pPr>
      <w:spacing w:after="240"/>
      <w:jc w:val="center"/>
      <w:outlineLvl w:val="9"/>
    </w:pPr>
    <w:rPr>
      <w:caps/>
    </w:rPr>
  </w:style>
  <w:style w:type="paragraph" w:customStyle="1" w:styleId="Version">
    <w:name w:val="Version"/>
    <w:rsid w:val="00211E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EA0"/>
    <w:pPr>
      <w:keepNext w:val="0"/>
      <w:tabs>
        <w:tab w:val="right" w:pos="4176"/>
      </w:tabs>
      <w:ind w:left="198" w:hanging="198"/>
    </w:pPr>
    <w:rPr>
      <w:rFonts w:ascii="Garamond" w:hAnsi="Garamond"/>
    </w:rPr>
  </w:style>
  <w:style w:type="paragraph" w:styleId="IndexHeading">
    <w:name w:val="index heading"/>
    <w:basedOn w:val="Normal"/>
    <w:next w:val="Index1"/>
    <w:semiHidden/>
    <w:rsid w:val="00211EA0"/>
    <w:pPr>
      <w:spacing w:before="120" w:after="120"/>
    </w:pPr>
    <w:rPr>
      <w:rFonts w:ascii="Arial" w:hAnsi="Arial"/>
      <w:b/>
      <w:color w:val="918585"/>
      <w:sz w:val="24"/>
    </w:rPr>
  </w:style>
  <w:style w:type="paragraph" w:styleId="Header">
    <w:name w:val="header"/>
    <w:basedOn w:val="Normal"/>
    <w:link w:val="HeaderChar"/>
    <w:rsid w:val="00211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EA0"/>
    <w:rPr>
      <w:rFonts w:ascii="Times New Roman" w:eastAsia="Times New Roman" w:hAnsi="Times New Roman" w:cs="Times New Roman"/>
      <w:sz w:val="16"/>
      <w:szCs w:val="20"/>
      <w:lang w:val="en-GB" w:eastAsia="en-US"/>
    </w:rPr>
  </w:style>
  <w:style w:type="paragraph" w:customStyle="1" w:styleId="Chapter">
    <w:name w:val="Chapter"/>
    <w:basedOn w:val="Normal"/>
    <w:rsid w:val="00211EA0"/>
    <w:pPr>
      <w:spacing w:before="240"/>
    </w:pPr>
    <w:rPr>
      <w:rFonts w:ascii="Times New Roman" w:hAnsi="Times New Roman"/>
      <w:smallCaps/>
      <w:spacing w:val="80"/>
      <w:sz w:val="28"/>
    </w:rPr>
  </w:style>
  <w:style w:type="paragraph" w:customStyle="1" w:styleId="InChapter">
    <w:name w:val="InChapter"/>
    <w:basedOn w:val="Heading3"/>
    <w:rsid w:val="00211EA0"/>
    <w:pPr>
      <w:spacing w:after="240"/>
      <w:outlineLvl w:val="9"/>
    </w:pPr>
    <w:rPr>
      <w:noProof/>
    </w:rPr>
  </w:style>
  <w:style w:type="paragraph" w:styleId="Index2">
    <w:name w:val="index 2"/>
    <w:basedOn w:val="Normal"/>
    <w:next w:val="Normal"/>
    <w:semiHidden/>
    <w:rsid w:val="00211EA0"/>
    <w:pPr>
      <w:tabs>
        <w:tab w:val="right" w:pos="4176"/>
      </w:tabs>
      <w:ind w:left="568" w:hanging="284"/>
    </w:pPr>
    <w:rPr>
      <w:rFonts w:ascii="Garamond" w:hAnsi="Garamond"/>
    </w:rPr>
  </w:style>
  <w:style w:type="paragraph" w:customStyle="1" w:styleId="Byline">
    <w:name w:val="Byline"/>
    <w:rsid w:val="00211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EA0"/>
    <w:pPr>
      <w:tabs>
        <w:tab w:val="clear" w:pos="3600"/>
        <w:tab w:val="clear" w:pos="3958"/>
      </w:tabs>
      <w:jc w:val="right"/>
    </w:pPr>
  </w:style>
  <w:style w:type="paragraph" w:styleId="Caption">
    <w:name w:val="caption"/>
    <w:basedOn w:val="BodyText"/>
    <w:next w:val="Normal"/>
    <w:qFormat/>
    <w:rsid w:val="00211EA0"/>
    <w:pPr>
      <w:framePr w:w="2268" w:hSpace="181" w:vSpace="181" w:wrap="around" w:vAnchor="text" w:hAnchor="page" w:x="1135" w:y="285" w:anchorLock="1"/>
    </w:pPr>
    <w:rPr>
      <w:i/>
    </w:rPr>
  </w:style>
  <w:style w:type="paragraph" w:customStyle="1" w:styleId="MiniTOCTitle">
    <w:name w:val="MiniTOCTitle"/>
    <w:basedOn w:val="Heading4"/>
    <w:rsid w:val="00211EA0"/>
    <w:pPr>
      <w:spacing w:before="240"/>
      <w:outlineLvl w:val="9"/>
    </w:pPr>
    <w:rPr>
      <w:noProof/>
      <w:sz w:val="24"/>
    </w:rPr>
  </w:style>
  <w:style w:type="paragraph" w:customStyle="1" w:styleId="MiniTOCItem">
    <w:name w:val="MiniTOCItem"/>
    <w:basedOn w:val="ListBullet"/>
    <w:rsid w:val="00211EA0"/>
    <w:pPr>
      <w:numPr>
        <w:numId w:val="0"/>
      </w:numPr>
      <w:tabs>
        <w:tab w:val="right" w:leader="dot" w:pos="6521"/>
      </w:tabs>
      <w:spacing w:before="0" w:after="0"/>
    </w:pPr>
  </w:style>
  <w:style w:type="paragraph" w:customStyle="1" w:styleId="TOFTitle">
    <w:name w:val="TOFTitle"/>
    <w:basedOn w:val="TOCTitle"/>
    <w:rsid w:val="00211EA0"/>
  </w:style>
  <w:style w:type="paragraph" w:styleId="TableofFigures">
    <w:name w:val="table of figures"/>
    <w:basedOn w:val="Normal"/>
    <w:next w:val="Normal"/>
    <w:semiHidden/>
    <w:rsid w:val="00211EA0"/>
    <w:pPr>
      <w:tabs>
        <w:tab w:val="right" w:leader="dot" w:pos="9072"/>
      </w:tabs>
      <w:ind w:left="970" w:hanging="403"/>
    </w:pPr>
    <w:rPr>
      <w:rFonts w:ascii="Times New Roman" w:hAnsi="Times New Roman"/>
      <w:b/>
    </w:rPr>
  </w:style>
  <w:style w:type="paragraph" w:styleId="ListNumber">
    <w:name w:val="List Number"/>
    <w:basedOn w:val="List"/>
    <w:rsid w:val="00211EA0"/>
    <w:pPr>
      <w:numPr>
        <w:numId w:val="11"/>
      </w:numPr>
    </w:pPr>
  </w:style>
  <w:style w:type="character" w:customStyle="1" w:styleId="WingdingSymbols">
    <w:name w:val="Wingding Symbols"/>
    <w:rsid w:val="00211EA0"/>
    <w:rPr>
      <w:rFonts w:ascii="Wingdings" w:hAnsi="Wingdings"/>
    </w:rPr>
  </w:style>
  <w:style w:type="paragraph" w:customStyle="1" w:styleId="TableHeading">
    <w:name w:val="Table Heading"/>
    <w:basedOn w:val="HeadingBase"/>
    <w:rsid w:val="00211EA0"/>
    <w:pPr>
      <w:keepLines/>
      <w:pBdr>
        <w:bottom w:val="single" w:sz="6" w:space="1" w:color="918585"/>
      </w:pBdr>
      <w:spacing w:before="240"/>
    </w:pPr>
  </w:style>
  <w:style w:type="character" w:customStyle="1" w:styleId="HotSpot">
    <w:name w:val="HotSpot"/>
    <w:rsid w:val="00211EA0"/>
    <w:rPr>
      <w:color w:val="0033CC"/>
      <w:u w:val="none"/>
    </w:rPr>
  </w:style>
  <w:style w:type="paragraph" w:customStyle="1" w:styleId="BodyTextRight">
    <w:name w:val="Body Text Right"/>
    <w:basedOn w:val="BodyText"/>
    <w:rsid w:val="00211EA0"/>
    <w:pPr>
      <w:spacing w:before="0" w:after="0"/>
      <w:jc w:val="right"/>
    </w:pPr>
  </w:style>
  <w:style w:type="paragraph" w:styleId="Index3">
    <w:name w:val="index 3"/>
    <w:basedOn w:val="ListNumber2"/>
    <w:next w:val="Normal"/>
    <w:semiHidden/>
    <w:rsid w:val="00211EA0"/>
    <w:pPr>
      <w:numPr>
        <w:numId w:val="0"/>
      </w:numPr>
      <w:tabs>
        <w:tab w:val="right" w:leader="dot" w:pos="4176"/>
      </w:tabs>
    </w:pPr>
  </w:style>
  <w:style w:type="paragraph" w:styleId="ListNumber2">
    <w:name w:val="List Number 2"/>
    <w:basedOn w:val="List2"/>
    <w:rsid w:val="00211EA0"/>
    <w:pPr>
      <w:numPr>
        <w:numId w:val="10"/>
      </w:numPr>
      <w:tabs>
        <w:tab w:val="clear" w:pos="1060"/>
      </w:tabs>
    </w:pPr>
  </w:style>
  <w:style w:type="paragraph" w:customStyle="1" w:styleId="MarginNote">
    <w:name w:val="Margin Note"/>
    <w:basedOn w:val="BodyText"/>
    <w:rsid w:val="00211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EA0"/>
    <w:rPr>
      <w:sz w:val="32"/>
    </w:rPr>
  </w:style>
  <w:style w:type="paragraph" w:customStyle="1" w:styleId="HeadingProcedure">
    <w:name w:val="Heading Procedure"/>
    <w:basedOn w:val="HeadingBase"/>
    <w:next w:val="Normal"/>
    <w:rsid w:val="00211EA0"/>
    <w:pPr>
      <w:tabs>
        <w:tab w:val="left" w:pos="0"/>
      </w:tabs>
      <w:spacing w:before="120" w:after="60"/>
    </w:pPr>
    <w:rPr>
      <w:i/>
      <w:color w:val="918585"/>
      <w:sz w:val="22"/>
    </w:rPr>
  </w:style>
  <w:style w:type="paragraph" w:customStyle="1" w:styleId="TableBodyText">
    <w:name w:val="Table Body Text"/>
    <w:basedOn w:val="BodyText"/>
    <w:rsid w:val="00211EA0"/>
    <w:pPr>
      <w:spacing w:before="60" w:after="60"/>
    </w:pPr>
  </w:style>
  <w:style w:type="paragraph" w:styleId="ListContinue">
    <w:name w:val="List Continue"/>
    <w:basedOn w:val="List"/>
    <w:rsid w:val="00211EA0"/>
    <w:pPr>
      <w:ind w:firstLine="0"/>
    </w:pPr>
  </w:style>
  <w:style w:type="paragraph" w:customStyle="1" w:styleId="ListNote">
    <w:name w:val="List Note"/>
    <w:basedOn w:val="List"/>
    <w:rsid w:val="00211EA0"/>
    <w:pPr>
      <w:pBdr>
        <w:top w:val="single" w:sz="6" w:space="2" w:color="918585"/>
        <w:bottom w:val="single" w:sz="6" w:space="2" w:color="918585"/>
      </w:pBdr>
      <w:tabs>
        <w:tab w:val="left" w:pos="1021"/>
      </w:tabs>
      <w:ind w:firstLine="0"/>
    </w:pPr>
  </w:style>
  <w:style w:type="paragraph" w:customStyle="1" w:styleId="Warning">
    <w:name w:val="Warning"/>
    <w:basedOn w:val="BodyText"/>
    <w:rsid w:val="00211EA0"/>
    <w:pPr>
      <w:shd w:val="clear" w:color="auto" w:fill="D9D9D9"/>
      <w:tabs>
        <w:tab w:val="left" w:pos="992"/>
      </w:tabs>
      <w:ind w:left="119" w:right="119"/>
    </w:pPr>
    <w:rPr>
      <w:sz w:val="20"/>
    </w:rPr>
  </w:style>
  <w:style w:type="paragraph" w:customStyle="1" w:styleId="MarginIcons">
    <w:name w:val="Margin Icons"/>
    <w:basedOn w:val="BodyText"/>
    <w:rsid w:val="00211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EA0"/>
    <w:rPr>
      <w:rFonts w:ascii="Courier New" w:hAnsi="Courier New"/>
    </w:rPr>
  </w:style>
  <w:style w:type="paragraph" w:customStyle="1" w:styleId="NoteBullet">
    <w:name w:val="Note Bullet"/>
    <w:basedOn w:val="Note"/>
    <w:rsid w:val="00211EA0"/>
    <w:pPr>
      <w:tabs>
        <w:tab w:val="clear" w:pos="680"/>
      </w:tabs>
      <w:spacing w:before="60" w:after="60"/>
    </w:pPr>
  </w:style>
  <w:style w:type="paragraph" w:customStyle="1" w:styleId="SubHeading2">
    <w:name w:val="SubHeading2"/>
    <w:basedOn w:val="HeadingBase"/>
    <w:rsid w:val="00211EA0"/>
    <w:pPr>
      <w:spacing w:before="240" w:after="60"/>
    </w:pPr>
    <w:rPr>
      <w:sz w:val="20"/>
    </w:rPr>
  </w:style>
  <w:style w:type="paragraph" w:customStyle="1" w:styleId="SubHeading1">
    <w:name w:val="SubHeading1"/>
    <w:basedOn w:val="HeadingBase"/>
    <w:rsid w:val="00211EA0"/>
    <w:pPr>
      <w:spacing w:before="240" w:after="60"/>
    </w:pPr>
    <w:rPr>
      <w:color w:val="918585"/>
      <w:sz w:val="22"/>
    </w:rPr>
  </w:style>
  <w:style w:type="paragraph" w:customStyle="1" w:styleId="SideHeading">
    <w:name w:val="Side Heading"/>
    <w:basedOn w:val="HeadingBase"/>
    <w:rsid w:val="00211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EA0"/>
    <w:pPr>
      <w:numPr>
        <w:numId w:val="12"/>
      </w:numPr>
    </w:pPr>
  </w:style>
  <w:style w:type="paragraph" w:styleId="PlainText">
    <w:name w:val="Plain Text"/>
    <w:basedOn w:val="Normal"/>
    <w:link w:val="PlainTextChar"/>
    <w:rsid w:val="00211EA0"/>
    <w:rPr>
      <w:sz w:val="20"/>
    </w:rPr>
  </w:style>
  <w:style w:type="character" w:customStyle="1" w:styleId="PlainTextChar">
    <w:name w:val="Plain Text Char"/>
    <w:basedOn w:val="DefaultParagraphFont"/>
    <w:link w:val="PlainText"/>
    <w:rsid w:val="00211EA0"/>
    <w:rPr>
      <w:rFonts w:ascii="Courier New" w:eastAsia="Times New Roman" w:hAnsi="Courier New" w:cs="Times New Roman"/>
      <w:sz w:val="20"/>
      <w:szCs w:val="20"/>
      <w:lang w:eastAsia="en-US"/>
    </w:rPr>
  </w:style>
  <w:style w:type="character" w:customStyle="1" w:styleId="MenuOption">
    <w:name w:val="Menu Option"/>
    <w:basedOn w:val="DefaultParagraphFont"/>
    <w:rsid w:val="00211EA0"/>
    <w:rPr>
      <w:b/>
      <w:smallCaps/>
    </w:rPr>
  </w:style>
  <w:style w:type="paragraph" w:customStyle="1" w:styleId="TableListNumber">
    <w:name w:val="Table List Number"/>
    <w:basedOn w:val="ListNumber"/>
    <w:rsid w:val="00211EA0"/>
    <w:pPr>
      <w:numPr>
        <w:numId w:val="0"/>
      </w:numPr>
    </w:pPr>
  </w:style>
  <w:style w:type="paragraph" w:styleId="TOC4">
    <w:name w:val="toc 4"/>
    <w:basedOn w:val="TOCBase"/>
    <w:next w:val="Normal"/>
    <w:semiHidden/>
    <w:rsid w:val="00211EA0"/>
    <w:pPr>
      <w:tabs>
        <w:tab w:val="right" w:leader="dot" w:pos="9071"/>
      </w:tabs>
      <w:ind w:left="1701"/>
    </w:pPr>
  </w:style>
  <w:style w:type="paragraph" w:customStyle="1" w:styleId="ListAlpha">
    <w:name w:val="List Alpha"/>
    <w:basedOn w:val="List"/>
    <w:rsid w:val="00211EA0"/>
    <w:pPr>
      <w:numPr>
        <w:numId w:val="9"/>
      </w:numPr>
    </w:pPr>
  </w:style>
  <w:style w:type="paragraph" w:customStyle="1" w:styleId="ListAlpha2">
    <w:name w:val="List Alpha 2"/>
    <w:basedOn w:val="List2"/>
    <w:rsid w:val="00211EA0"/>
    <w:pPr>
      <w:numPr>
        <w:numId w:val="8"/>
      </w:numPr>
    </w:pPr>
  </w:style>
  <w:style w:type="paragraph" w:styleId="List2">
    <w:name w:val="List 2"/>
    <w:basedOn w:val="BodyText"/>
    <w:rsid w:val="00211EA0"/>
    <w:pPr>
      <w:tabs>
        <w:tab w:val="left" w:pos="680"/>
      </w:tabs>
      <w:spacing w:before="60" w:after="60"/>
      <w:ind w:left="680" w:hanging="340"/>
    </w:pPr>
  </w:style>
  <w:style w:type="paragraph" w:styleId="List3">
    <w:name w:val="List 3"/>
    <w:basedOn w:val="BodyText"/>
    <w:rsid w:val="00211EA0"/>
    <w:pPr>
      <w:tabs>
        <w:tab w:val="left" w:pos="1021"/>
      </w:tabs>
      <w:spacing w:before="60" w:after="60"/>
      <w:ind w:left="1020" w:hanging="340"/>
    </w:pPr>
  </w:style>
  <w:style w:type="paragraph" w:styleId="List4">
    <w:name w:val="List 4"/>
    <w:basedOn w:val="BodyText"/>
    <w:rsid w:val="00211EA0"/>
    <w:pPr>
      <w:tabs>
        <w:tab w:val="left" w:pos="1361"/>
      </w:tabs>
      <w:spacing w:before="60" w:after="60"/>
      <w:ind w:left="1361" w:hanging="340"/>
    </w:pPr>
  </w:style>
  <w:style w:type="paragraph" w:styleId="List5">
    <w:name w:val="List 5"/>
    <w:basedOn w:val="BodyText"/>
    <w:rsid w:val="00211EA0"/>
    <w:pPr>
      <w:tabs>
        <w:tab w:val="left" w:pos="1701"/>
      </w:tabs>
      <w:spacing w:before="60" w:after="60"/>
      <w:ind w:left="1701" w:hanging="340"/>
    </w:pPr>
  </w:style>
  <w:style w:type="paragraph" w:styleId="ListBullet3">
    <w:name w:val="List Bullet 3"/>
    <w:basedOn w:val="List3"/>
    <w:rsid w:val="00211EA0"/>
    <w:pPr>
      <w:numPr>
        <w:numId w:val="15"/>
      </w:numPr>
      <w:tabs>
        <w:tab w:val="clear" w:pos="1021"/>
      </w:tabs>
      <w:ind w:left="1037" w:hanging="357"/>
    </w:pPr>
  </w:style>
  <w:style w:type="paragraph" w:styleId="ListBullet4">
    <w:name w:val="List Bullet 4"/>
    <w:basedOn w:val="List4"/>
    <w:rsid w:val="00211EA0"/>
    <w:pPr>
      <w:numPr>
        <w:numId w:val="3"/>
      </w:numPr>
      <w:tabs>
        <w:tab w:val="clear" w:pos="1361"/>
      </w:tabs>
    </w:pPr>
  </w:style>
  <w:style w:type="paragraph" w:styleId="ListBullet5">
    <w:name w:val="List Bullet 5"/>
    <w:basedOn w:val="List5"/>
    <w:rsid w:val="00211EA0"/>
    <w:pPr>
      <w:numPr>
        <w:numId w:val="4"/>
      </w:numPr>
    </w:pPr>
  </w:style>
  <w:style w:type="paragraph" w:styleId="ListContinue2">
    <w:name w:val="List Continue 2"/>
    <w:basedOn w:val="List2"/>
    <w:rsid w:val="00211EA0"/>
    <w:pPr>
      <w:ind w:firstLine="0"/>
    </w:pPr>
  </w:style>
  <w:style w:type="paragraph" w:styleId="ListContinue3">
    <w:name w:val="List Continue 3"/>
    <w:basedOn w:val="List3"/>
    <w:rsid w:val="00211EA0"/>
    <w:pPr>
      <w:ind w:left="1021" w:firstLine="0"/>
    </w:pPr>
  </w:style>
  <w:style w:type="paragraph" w:styleId="ListContinue4">
    <w:name w:val="List Continue 4"/>
    <w:basedOn w:val="List4"/>
    <w:rsid w:val="00211EA0"/>
    <w:pPr>
      <w:ind w:firstLine="0"/>
    </w:pPr>
  </w:style>
  <w:style w:type="paragraph" w:styleId="ListContinue5">
    <w:name w:val="List Continue 5"/>
    <w:basedOn w:val="List5"/>
    <w:rsid w:val="00211EA0"/>
    <w:pPr>
      <w:ind w:firstLine="0"/>
    </w:pPr>
  </w:style>
  <w:style w:type="paragraph" w:styleId="ListNumber3">
    <w:name w:val="List Number 3"/>
    <w:basedOn w:val="List3"/>
    <w:rsid w:val="00211EA0"/>
    <w:pPr>
      <w:numPr>
        <w:numId w:val="5"/>
      </w:numPr>
    </w:pPr>
  </w:style>
  <w:style w:type="paragraph" w:styleId="ListNumber4">
    <w:name w:val="List Number 4"/>
    <w:basedOn w:val="List4"/>
    <w:rsid w:val="00211EA0"/>
    <w:pPr>
      <w:numPr>
        <w:numId w:val="6"/>
      </w:numPr>
    </w:pPr>
  </w:style>
  <w:style w:type="paragraph" w:styleId="ListNumber5">
    <w:name w:val="List Number 5"/>
    <w:basedOn w:val="List5"/>
    <w:rsid w:val="00211EA0"/>
    <w:pPr>
      <w:numPr>
        <w:numId w:val="7"/>
      </w:numPr>
    </w:pPr>
  </w:style>
  <w:style w:type="paragraph" w:styleId="BlockText">
    <w:name w:val="Block Text"/>
    <w:basedOn w:val="Normal"/>
    <w:rsid w:val="00211EA0"/>
    <w:pPr>
      <w:spacing w:after="120"/>
      <w:ind w:left="1440" w:right="1440"/>
    </w:pPr>
  </w:style>
  <w:style w:type="character" w:customStyle="1" w:styleId="Subscript">
    <w:name w:val="Subscript"/>
    <w:basedOn w:val="DefaultParagraphFont"/>
    <w:rsid w:val="00211EA0"/>
    <w:rPr>
      <w:sz w:val="16"/>
      <w:vertAlign w:val="subscript"/>
    </w:rPr>
  </w:style>
  <w:style w:type="character" w:customStyle="1" w:styleId="Superscript">
    <w:name w:val="Superscript"/>
    <w:basedOn w:val="DefaultParagraphFont"/>
    <w:rsid w:val="00211EA0"/>
    <w:rPr>
      <w:sz w:val="16"/>
      <w:vertAlign w:val="superscript"/>
    </w:rPr>
  </w:style>
  <w:style w:type="character" w:customStyle="1" w:styleId="Symbols">
    <w:name w:val="Symbols"/>
    <w:basedOn w:val="DefaultParagraphFont"/>
    <w:rsid w:val="00211EA0"/>
    <w:rPr>
      <w:rFonts w:ascii="Symbol" w:hAnsi="Symbol"/>
    </w:rPr>
  </w:style>
  <w:style w:type="character" w:customStyle="1" w:styleId="MenuOptions">
    <w:name w:val="Menu Options"/>
    <w:basedOn w:val="DefaultParagraphFont"/>
    <w:rsid w:val="00211EA0"/>
    <w:rPr>
      <w:rFonts w:ascii="Arial Narrow" w:hAnsi="Arial Narrow"/>
      <w:smallCaps/>
    </w:rPr>
  </w:style>
  <w:style w:type="character" w:customStyle="1" w:styleId="Buttons">
    <w:name w:val="Buttons"/>
    <w:basedOn w:val="DefaultParagraphFont"/>
    <w:rsid w:val="00211EA0"/>
    <w:rPr>
      <w:b/>
    </w:rPr>
  </w:style>
  <w:style w:type="character" w:customStyle="1" w:styleId="Underlined">
    <w:name w:val="Underlined"/>
    <w:basedOn w:val="DefaultParagraphFont"/>
    <w:rsid w:val="00211EA0"/>
    <w:rPr>
      <w:u w:val="single"/>
    </w:rPr>
  </w:style>
  <w:style w:type="paragraph" w:customStyle="1" w:styleId="TableBodyTextRight">
    <w:name w:val="Table Body Text Right"/>
    <w:basedOn w:val="TableBodyText"/>
    <w:rsid w:val="00211EA0"/>
    <w:pPr>
      <w:widowControl w:val="0"/>
      <w:autoSpaceDE w:val="0"/>
      <w:autoSpaceDN w:val="0"/>
      <w:adjustRightInd w:val="0"/>
      <w:jc w:val="right"/>
    </w:pPr>
    <w:rPr>
      <w:rFonts w:cs="Arial"/>
      <w:szCs w:val="18"/>
    </w:rPr>
  </w:style>
  <w:style w:type="paragraph" w:customStyle="1" w:styleId="CopyrightText">
    <w:name w:val="Copyright Text"/>
    <w:basedOn w:val="BodyText"/>
    <w:rsid w:val="00211EA0"/>
    <w:rPr>
      <w:sz w:val="18"/>
    </w:rPr>
  </w:style>
  <w:style w:type="paragraph" w:customStyle="1" w:styleId="BodySmallRight">
    <w:name w:val="Body Small Right"/>
    <w:basedOn w:val="BodyTextRight"/>
    <w:rsid w:val="00211EA0"/>
    <w:rPr>
      <w:sz w:val="18"/>
      <w:szCs w:val="18"/>
    </w:rPr>
  </w:style>
  <w:style w:type="paragraph" w:customStyle="1" w:styleId="MarginEdition">
    <w:name w:val="Margin Edition"/>
    <w:basedOn w:val="MarginNote"/>
    <w:rsid w:val="00211EA0"/>
    <w:pPr>
      <w:spacing w:before="0" w:after="0"/>
    </w:pPr>
    <w:rPr>
      <w:rFonts w:ascii="Times New Roman" w:hAnsi="Times New Roman"/>
      <w:color w:val="999999"/>
    </w:rPr>
  </w:style>
  <w:style w:type="paragraph" w:customStyle="1" w:styleId="Spacer">
    <w:name w:val="Spacer"/>
    <w:basedOn w:val="Normal"/>
    <w:rsid w:val="00211EA0"/>
    <w:rPr>
      <w:sz w:val="2"/>
      <w:szCs w:val="2"/>
    </w:rPr>
  </w:style>
  <w:style w:type="character" w:customStyle="1" w:styleId="Small">
    <w:name w:val="Small"/>
    <w:basedOn w:val="DefaultParagraphFont"/>
    <w:rsid w:val="00211EA0"/>
    <w:rPr>
      <w:sz w:val="16"/>
    </w:rPr>
  </w:style>
  <w:style w:type="paragraph" w:customStyle="1" w:styleId="WideTable">
    <w:name w:val="Wide Table"/>
    <w:basedOn w:val="Normal"/>
    <w:rsid w:val="00211EA0"/>
    <w:pPr>
      <w:ind w:left="-1418"/>
    </w:pPr>
    <w:rPr>
      <w:sz w:val="2"/>
      <w:szCs w:val="2"/>
    </w:rPr>
  </w:style>
  <w:style w:type="character" w:styleId="PageNumber">
    <w:name w:val="page number"/>
    <w:basedOn w:val="DefaultParagraphFont"/>
    <w:rsid w:val="00211EA0"/>
  </w:style>
  <w:style w:type="paragraph" w:styleId="Quote">
    <w:name w:val="Quote"/>
    <w:basedOn w:val="Heading1"/>
    <w:link w:val="QuoteChar"/>
    <w:qFormat/>
    <w:rsid w:val="00211EA0"/>
    <w:rPr>
      <w:b w:val="0"/>
      <w:sz w:val="72"/>
      <w:szCs w:val="72"/>
      <w:lang w:val="en-NZ"/>
    </w:rPr>
  </w:style>
  <w:style w:type="character" w:customStyle="1" w:styleId="QuoteChar">
    <w:name w:val="Quote Char"/>
    <w:basedOn w:val="DefaultParagraphFont"/>
    <w:link w:val="Quote"/>
    <w:rsid w:val="00211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EA0"/>
    <w:pPr>
      <w:pageBreakBefore/>
    </w:pPr>
  </w:style>
  <w:style w:type="paragraph" w:customStyle="1" w:styleId="Border">
    <w:name w:val="Border"/>
    <w:basedOn w:val="Normal"/>
    <w:qFormat/>
    <w:rsid w:val="00211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EA0"/>
    <w:rPr>
      <w:b/>
      <w:bCs/>
      <w:i/>
      <w:iCs/>
      <w:color w:val="auto"/>
    </w:rPr>
  </w:style>
  <w:style w:type="paragraph" w:styleId="IntenseQuote">
    <w:name w:val="Intense Quote"/>
    <w:basedOn w:val="Normal"/>
    <w:next w:val="Normal"/>
    <w:link w:val="IntenseQuoteChar"/>
    <w:uiPriority w:val="30"/>
    <w:qFormat/>
    <w:rsid w:val="00211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EA0"/>
    <w:rPr>
      <w:smallCaps/>
      <w:color w:val="auto"/>
      <w:u w:val="single"/>
    </w:rPr>
  </w:style>
  <w:style w:type="character" w:styleId="IntenseReference">
    <w:name w:val="Intense Reference"/>
    <w:basedOn w:val="DefaultParagraphFont"/>
    <w:uiPriority w:val="32"/>
    <w:qFormat/>
    <w:rsid w:val="00211EA0"/>
    <w:rPr>
      <w:b/>
      <w:bCs/>
      <w:smallCaps/>
      <w:color w:val="auto"/>
      <w:spacing w:val="5"/>
      <w:u w:val="single"/>
    </w:rPr>
  </w:style>
  <w:style w:type="paragraph" w:customStyle="1" w:styleId="2ColumnHeading">
    <w:name w:val="2Column Heading"/>
    <w:basedOn w:val="BodyText"/>
    <w:qFormat/>
    <w:rsid w:val="00211EA0"/>
    <w:pPr>
      <w:spacing w:after="60"/>
      <w:ind w:left="-2268"/>
    </w:pPr>
    <w:rPr>
      <w:b/>
    </w:rPr>
  </w:style>
  <w:style w:type="paragraph" w:customStyle="1" w:styleId="Heading1TOC">
    <w:name w:val="Heading1 TOC"/>
    <w:basedOn w:val="Normal"/>
    <w:qFormat/>
    <w:rsid w:val="00211EA0"/>
    <w:pPr>
      <w:spacing w:before="240" w:after="120"/>
    </w:pPr>
    <w:rPr>
      <w:rFonts w:ascii="Times New Roman" w:hAnsi="Times New Roman"/>
      <w:b/>
      <w:sz w:val="32"/>
    </w:rPr>
  </w:style>
  <w:style w:type="paragraph" w:customStyle="1" w:styleId="Heading2TOC">
    <w:name w:val="Heading2 TOC"/>
    <w:basedOn w:val="Normal"/>
    <w:qFormat/>
    <w:rsid w:val="00211EA0"/>
    <w:pPr>
      <w:spacing w:before="240" w:after="60"/>
    </w:pPr>
    <w:rPr>
      <w:rFonts w:ascii="Times New Roman" w:hAnsi="Times New Roman"/>
      <w:b/>
      <w:sz w:val="28"/>
    </w:rPr>
  </w:style>
  <w:style w:type="character" w:customStyle="1" w:styleId="Underline">
    <w:name w:val="Underline"/>
    <w:basedOn w:val="DefaultParagraphFont"/>
    <w:qFormat/>
    <w:rsid w:val="00211EA0"/>
    <w:rPr>
      <w:u w:val="single"/>
    </w:rPr>
  </w:style>
  <w:style w:type="paragraph" w:styleId="BalloonText">
    <w:name w:val="Balloon Text"/>
    <w:basedOn w:val="Normal"/>
    <w:link w:val="BalloonTextChar"/>
    <w:rsid w:val="00211EA0"/>
    <w:rPr>
      <w:rFonts w:ascii="Tahoma" w:hAnsi="Tahoma" w:cs="Tahoma"/>
      <w:sz w:val="16"/>
      <w:szCs w:val="16"/>
    </w:rPr>
  </w:style>
  <w:style w:type="character" w:customStyle="1" w:styleId="BalloonTextChar">
    <w:name w:val="Balloon Text Char"/>
    <w:basedOn w:val="DefaultParagraphFont"/>
    <w:link w:val="BalloonText"/>
    <w:rsid w:val="00211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E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EA0"/>
    <w:rPr>
      <w:b/>
      <w:color w:val="660033"/>
      <w:spacing w:val="0"/>
    </w:rPr>
  </w:style>
  <w:style w:type="paragraph" w:customStyle="1" w:styleId="Nameditemlist">
    <w:name w:val="Named item list"/>
    <w:basedOn w:val="BodyText"/>
    <w:qFormat/>
    <w:rsid w:val="00211E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2042</Words>
  <Characters>13264</Characters>
  <Application>Microsoft Office Word</Application>
  <DocSecurity>0</DocSecurity>
  <Lines>536</Lines>
  <Paragraphs>402</Paragraphs>
  <ScaleCrop>false</ScaleCrop>
  <Company>Author-it Software Corporation Ltd.</Company>
  <LinksUpToDate>false</LinksUpToDate>
  <CharactersWithSpaces>14979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SFI30211 Certificate III in Fishing Operations</dc:title>
  <dc:subject>Approved</dc:subject>
  <dc:creator>AgriFood Skills Australia</dc:creator>
  <cp:keywords>Release 5</cp:keywords>
  <dc:description>Review Date: 12 April 2008</dc:description>
  <cp:lastModifiedBy>TPCMS</cp:lastModifiedBy>
  <cp:revision>3</cp:revision>
  <dcterms:created xsi:type="dcterms:W3CDTF">2015-03-06T17:12:08Z</dcterms:created>
  <dcterms:modified xsi:type="dcterms:W3CDTF">2015-03-06T05:49:00Z</dcterms:modified>
</cp:coreProperties>
</file>