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AE0" w:rsidP="001A7AE0">
      <w:pPr>
        <w:pStyle w:val="Title"/>
      </w:pPr>
      <w:r>
        <w:fldChar w:fldCharType="begin"/>
      </w:r>
      <w:r>
        <w:instrText xml:space="preserve"> TITLE   \* MERGEFORMAT </w:instrText>
      </w:r>
      <w:r>
        <w:fldChar w:fldCharType="separate"/>
      </w:r>
      <w:r>
        <w:t>SFI20511 Certificate II in Seafood Processing</w:t>
      </w:r>
      <w:r>
        <w:fldChar w:fldCharType="end"/>
      </w:r>
    </w:p>
    <w:p w:rsidR="001A7AE0" w:rsidP="001A7AE0">
      <w:pPr>
        <w:pStyle w:val="Version"/>
        <w:sectPr w:rsidSect="003553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55369" w:rsidP="00355369">
      <w:pPr>
        <w:pStyle w:val="SuperHeading"/>
      </w:pPr>
      <w:r w:rsidRPr="00355369">
        <w:t>SFI20511 Certificate II in Seafood Processing</w:t>
      </w:r>
    </w:p>
    <w:p w:rsidR="00000000" w:rsidRPr="00355369" w:rsidP="00355369">
      <w:pPr>
        <w:pStyle w:val="Heading1"/>
      </w:pPr>
      <w:bookmarkStart w:id="1" w:name="O_725393"/>
      <w:bookmarkEnd w:id="1"/>
      <w:r w:rsidRPr="00355369">
        <w:t>Modification History</w:t>
      </w:r>
    </w:p>
    <w:tbl>
      <w:tblPr>
        <w:tblW w:w="0" w:type="auto"/>
        <w:tblLayout w:type="fixed"/>
        <w:tblCellMar>
          <w:left w:w="62" w:type="dxa"/>
          <w:right w:w="62" w:type="dxa"/>
        </w:tblCellMar>
        <w:tblLook w:val="0000"/>
      </w:tblPr>
      <w:tblGrid>
        <w:gridCol w:w="1803"/>
        <w:gridCol w:w="2247"/>
        <w:gridCol w:w="5084"/>
      </w:tblGrid>
      <w:tr w:rsidTr="001A7AE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69" w:rsidP="00355369">
            <w:pPr>
              <w:pStyle w:val="BodyText"/>
            </w:pPr>
            <w:r w:rsidRPr="0035536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69" w:rsidP="00355369">
            <w:pPr>
              <w:pStyle w:val="BodyText"/>
            </w:pPr>
            <w:r w:rsidRPr="0035536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69">
            <w:pPr>
              <w:pStyle w:val="BodyText"/>
              <w:rPr>
                <w:lang w:val="en-NZ"/>
              </w:rPr>
            </w:pPr>
            <w:r w:rsidRPr="00355369">
              <w:rPr>
                <w:rStyle w:val="SpecialBold"/>
              </w:rPr>
              <w:t>Comments</w:t>
            </w:r>
          </w:p>
        </w:tc>
      </w:tr>
      <w:tr w:rsidTr="001A7AE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69">
            <w:pPr>
              <w:pStyle w:val="BodyText"/>
              <w:rPr>
                <w:lang w:val="en-NZ"/>
              </w:rPr>
            </w:pPr>
            <w:r w:rsidRPr="00355369">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69" w:rsidP="00355369">
            <w:pPr>
              <w:pStyle w:val="BodyText"/>
            </w:pPr>
            <w:r w:rsidRPr="00355369">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69" w:rsidP="00355369">
            <w:pPr>
              <w:pStyle w:val="BodyText"/>
            </w:pPr>
            <w:r w:rsidRPr="00355369">
              <w:rPr>
                <w:rStyle w:val="Emphasis"/>
              </w:rPr>
              <w:t xml:space="preserve">SITXINV001A Receive and store stock </w:t>
            </w:r>
            <w:r w:rsidRPr="00355369">
              <w:t xml:space="preserve">replaced with </w:t>
            </w:r>
            <w:r w:rsidRPr="00355369">
              <w:rPr>
                <w:rStyle w:val="Emphasis"/>
              </w:rPr>
              <w:t>SITXINV201 Receive and store stock</w:t>
            </w:r>
          </w:p>
          <w:p w:rsidR="00000000" w:rsidP="00355369">
            <w:pPr>
              <w:pStyle w:val="BodyText"/>
              <w:rPr>
                <w:lang w:val="en-NZ"/>
              </w:rPr>
            </w:pPr>
            <w:r w:rsidRPr="00355369">
              <w:t xml:space="preserve">Superseded units from </w:t>
            </w:r>
            <w:r w:rsidRPr="00355369">
              <w:rPr>
                <w:rStyle w:val="Emphasis"/>
              </w:rPr>
              <w:t xml:space="preserve">MSA07 Manufacturing Training Package </w:t>
            </w:r>
            <w:r w:rsidRPr="00355369">
              <w:t xml:space="preserve">replaced with new units from </w:t>
            </w:r>
            <w:r w:rsidRPr="00355369">
              <w:rPr>
                <w:rStyle w:val="Emphasis"/>
              </w:rPr>
              <w:t>MSS11 Sustain</w:t>
            </w:r>
            <w:r w:rsidRPr="00355369">
              <w:rPr>
                <w:rStyle w:val="Emphasis"/>
              </w:rPr>
              <w:t>ability Training Package</w:t>
            </w:r>
          </w:p>
        </w:tc>
      </w:tr>
      <w:tr w:rsidTr="001A7AE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69">
            <w:pPr>
              <w:pStyle w:val="BodyText"/>
              <w:rPr>
                <w:lang w:val="en-NZ"/>
              </w:rPr>
            </w:pPr>
            <w:r w:rsidRPr="0035536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69" w:rsidP="00355369">
            <w:pPr>
              <w:pStyle w:val="BodyText"/>
            </w:pPr>
            <w:r w:rsidRPr="00355369">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69" w:rsidP="00355369">
            <w:pPr>
              <w:pStyle w:val="BodyText"/>
            </w:pPr>
            <w:r w:rsidRPr="00355369">
              <w:rPr>
                <w:rStyle w:val="Emphasis"/>
              </w:rPr>
              <w:t xml:space="preserve">TLID2010A Operate a forklift </w:t>
            </w:r>
            <w:r w:rsidRPr="00355369">
              <w:t xml:space="preserve">replaced with </w:t>
            </w:r>
            <w:r w:rsidRPr="00355369">
              <w:rPr>
                <w:rStyle w:val="Emphasis"/>
              </w:rPr>
              <w:t xml:space="preserve">TLILIC2001A Licence to operate a forklift truck </w:t>
            </w:r>
            <w:r w:rsidRPr="00355369">
              <w:t>in response to regulatory changes</w:t>
            </w:r>
          </w:p>
          <w:p w:rsidR="00000000" w:rsidRPr="00355369" w:rsidP="00355369">
            <w:pPr>
              <w:pStyle w:val="BodyText"/>
            </w:pPr>
            <w:r w:rsidRPr="00355369">
              <w:rPr>
                <w:rStyle w:val="Emphasis"/>
              </w:rPr>
              <w:t>TLID3033A Operate a vehicle-mounted loading crane</w:t>
            </w:r>
            <w:r w:rsidRPr="00355369">
              <w:t xml:space="preserve"> replaced with </w:t>
            </w:r>
            <w:r w:rsidRPr="00355369">
              <w:rPr>
                <w:rStyle w:val="Emphasis"/>
              </w:rPr>
              <w:t>TLILIC0012A Licence to operat</w:t>
            </w:r>
            <w:r w:rsidRPr="00355369">
              <w:rPr>
                <w:rStyle w:val="Emphasis"/>
              </w:rPr>
              <w:t>e a vehicle loading crane (capacity 10 metre tonnes and above)</w:t>
            </w:r>
          </w:p>
          <w:p w:rsidR="00000000" w:rsidRPr="00355369" w:rsidP="00355369">
            <w:pPr>
              <w:pStyle w:val="BodyText"/>
            </w:pPr>
            <w:r w:rsidRPr="00355369">
              <w:t>Equivalent imported units updated</w:t>
            </w:r>
          </w:p>
          <w:p w:rsidR="00000000" w:rsidP="00355369">
            <w:pPr>
              <w:pStyle w:val="BodyText"/>
              <w:rPr>
                <w:lang w:val="en-NZ"/>
              </w:rPr>
            </w:pPr>
            <w:r w:rsidRPr="00355369">
              <w:t>Included prerequisites in Packaging Rules</w:t>
            </w:r>
          </w:p>
        </w:tc>
      </w:tr>
      <w:tr w:rsidTr="001A7AE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69">
            <w:pPr>
              <w:pStyle w:val="BodyText"/>
              <w:rPr>
                <w:lang w:val="en-NZ"/>
              </w:rPr>
            </w:pPr>
            <w:r w:rsidRPr="0035536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69">
            <w:pPr>
              <w:pStyle w:val="BodyText"/>
              <w:rPr>
                <w:lang w:val="en-NZ"/>
              </w:rPr>
            </w:pPr>
            <w:r w:rsidRPr="00355369">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69" w:rsidP="00355369">
            <w:pPr>
              <w:pStyle w:val="BodyText"/>
            </w:pPr>
            <w:r w:rsidRPr="00355369">
              <w:t>Initial release</w:t>
            </w:r>
          </w:p>
        </w:tc>
      </w:tr>
    </w:tbl>
    <w:p w:rsidR="00000000" w:rsidRPr="00355369" w:rsidP="00355369">
      <w:pPr>
        <w:pStyle w:val="BodyText"/>
      </w:pPr>
    </w:p>
    <w:p w:rsidR="00000000" w:rsidRPr="00355369" w:rsidP="00355369">
      <w:pPr>
        <w:pStyle w:val="AllowPageBreak"/>
      </w:pPr>
    </w:p>
    <w:p w:rsidR="00000000" w:rsidRPr="00355369" w:rsidP="00355369">
      <w:pPr>
        <w:pStyle w:val="Heading1"/>
      </w:pPr>
      <w:bookmarkStart w:id="2" w:name="O_725392"/>
      <w:bookmarkEnd w:id="2"/>
      <w:r w:rsidRPr="00355369">
        <w:t>Description</w:t>
      </w:r>
    </w:p>
    <w:p w:rsidR="00000000" w:rsidRPr="00355369" w:rsidP="00355369">
      <w:pPr>
        <w:pStyle w:val="BodyText"/>
      </w:pPr>
      <w:r w:rsidRPr="00355369">
        <w:t>This qualification represents the competencies relevant to people working in the seafood processing sector of the seafood industry in the capacity of a processing employee. It comprises the base entry point into this sector of the industry and provides peo</w:t>
      </w:r>
      <w:r w:rsidRPr="00355369">
        <w:t>ple with a range of core and underpinning competencies relevant to their work.</w:t>
      </w:r>
    </w:p>
    <w:p w:rsidR="00000000" w:rsidRPr="00355369" w:rsidP="00355369">
      <w:pPr>
        <w:pStyle w:val="BodyText"/>
      </w:pPr>
    </w:p>
    <w:p w:rsidR="00000000" w:rsidRPr="00355369" w:rsidP="00355369">
      <w:pPr>
        <w:pStyle w:val="BodyText"/>
      </w:pPr>
      <w:r w:rsidRPr="00355369">
        <w:t>The qualification will have application for people working:</w:t>
      </w:r>
    </w:p>
    <w:p w:rsidR="00000000" w:rsidRPr="00355369" w:rsidP="00355369">
      <w:pPr>
        <w:pStyle w:val="ListBullet"/>
      </w:pPr>
      <w:r w:rsidRPr="00355369">
        <w:t>on aquaculture farms or fishout/put-and-take operations</w:t>
      </w:r>
    </w:p>
    <w:p w:rsidR="00000000" w:rsidRPr="00355369" w:rsidP="00355369">
      <w:pPr>
        <w:pStyle w:val="ListBullet"/>
      </w:pPr>
      <w:r w:rsidRPr="00355369">
        <w:t>for contract harvesting and on-farm processing companies</w:t>
      </w:r>
    </w:p>
    <w:p w:rsidR="00000000" w:rsidRPr="00355369" w:rsidP="00355369">
      <w:pPr>
        <w:pStyle w:val="ListBullet"/>
      </w:pPr>
      <w:r w:rsidRPr="00355369">
        <w:t>in</w:t>
      </w:r>
      <w:r w:rsidRPr="00355369">
        <w:t xml:space="preserve"> processing plants</w:t>
      </w:r>
    </w:p>
    <w:p w:rsidR="00000000" w:rsidRPr="00355369" w:rsidP="00355369">
      <w:pPr>
        <w:pStyle w:val="ListBullet"/>
      </w:pPr>
      <w:r w:rsidRPr="00355369">
        <w:t>for wholesalers or retailers.</w:t>
      </w:r>
    </w:p>
    <w:p w:rsidR="00000000" w:rsidRPr="00355369" w:rsidP="00355369">
      <w:pPr>
        <w:pStyle w:val="BodyText"/>
      </w:pPr>
    </w:p>
    <w:p w:rsidR="00000000" w:rsidRPr="00355369" w:rsidP="00355369">
      <w:pPr>
        <w:pStyle w:val="BodyText"/>
      </w:pPr>
      <w:r w:rsidRPr="00355369">
        <w:rPr>
          <w:rStyle w:val="SpecialBold"/>
        </w:rPr>
        <w:t>Job roles</w:t>
      </w:r>
    </w:p>
    <w:p w:rsidR="00000000" w:rsidRPr="00355369" w:rsidP="00355369">
      <w:pPr>
        <w:pStyle w:val="BodyText"/>
      </w:pPr>
      <w:r w:rsidRPr="00355369">
        <w:t xml:space="preserve">Individuals operating at this level undertake a broad range of routine processes and procedures which may include </w:t>
      </w:r>
    </w:p>
    <w:p w:rsidR="00000000" w:rsidRPr="00355369" w:rsidP="00355369">
      <w:pPr>
        <w:pStyle w:val="ListBullet"/>
      </w:pPr>
      <w:r w:rsidRPr="00355369">
        <w:t xml:space="preserve">basic processing </w:t>
      </w:r>
    </w:p>
    <w:p w:rsidR="00000000" w:rsidRPr="00355369" w:rsidP="00355369">
      <w:pPr>
        <w:pStyle w:val="ListBullet"/>
      </w:pPr>
      <w:r w:rsidRPr="00355369">
        <w:t>general cleaning and maintenance of equipment and facilities</w:t>
      </w:r>
    </w:p>
    <w:p w:rsidR="00000000" w:rsidRPr="00355369" w:rsidP="00355369">
      <w:pPr>
        <w:pStyle w:val="ListBullet"/>
      </w:pPr>
      <w:r w:rsidRPr="00355369">
        <w:t>handling and slaughtering harvested stock.</w:t>
      </w:r>
    </w:p>
    <w:p w:rsidR="00000000" w:rsidRPr="00355369" w:rsidP="00355369">
      <w:pPr>
        <w:pStyle w:val="BodyText"/>
      </w:pPr>
      <w:r w:rsidRPr="00355369">
        <w:t xml:space="preserve">Work may vary between enterprises.  </w:t>
      </w:r>
    </w:p>
    <w:p w:rsidR="00000000" w:rsidRPr="00355369" w:rsidP="00355369">
      <w:pPr>
        <w:pStyle w:val="BodyText"/>
      </w:pPr>
    </w:p>
    <w:p w:rsidR="00000000" w:rsidRPr="00355369" w:rsidP="00355369">
      <w:pPr>
        <w:pStyle w:val="BodyText"/>
      </w:pPr>
      <w:r w:rsidRPr="00355369">
        <w:t>Job role titles may include:</w:t>
      </w:r>
    </w:p>
    <w:p w:rsidR="00000000" w:rsidRPr="00355369" w:rsidP="00355369">
      <w:pPr>
        <w:pStyle w:val="ListBullet"/>
      </w:pPr>
      <w:r w:rsidRPr="00355369">
        <w:t>factory hand</w:t>
      </w:r>
    </w:p>
    <w:p w:rsidR="00000000" w:rsidRPr="00355369" w:rsidP="00355369">
      <w:pPr>
        <w:pStyle w:val="ListBullet"/>
      </w:pPr>
      <w:r w:rsidRPr="00355369">
        <w:t>general or process worker</w:t>
      </w:r>
    </w:p>
    <w:p w:rsidR="00000000" w:rsidRPr="00355369" w:rsidP="00355369">
      <w:pPr>
        <w:pStyle w:val="ListBullet"/>
      </w:pPr>
      <w:r w:rsidRPr="00355369">
        <w:t>seafood or fish processor.</w:t>
      </w:r>
    </w:p>
    <w:p w:rsidR="00000000" w:rsidRPr="00355369" w:rsidP="00355369">
      <w:pPr>
        <w:pStyle w:val="AllowPageBreak"/>
      </w:pPr>
    </w:p>
    <w:p w:rsidR="00000000" w:rsidRPr="00355369" w:rsidP="00355369">
      <w:pPr>
        <w:pStyle w:val="Heading1"/>
      </w:pPr>
      <w:bookmarkStart w:id="3" w:name="O_725391"/>
      <w:bookmarkEnd w:id="3"/>
      <w:r w:rsidRPr="00355369">
        <w:t>Pathways Information</w:t>
      </w:r>
    </w:p>
    <w:p w:rsidR="00000000" w:rsidRPr="00355369" w:rsidP="00355369">
      <w:pPr>
        <w:pStyle w:val="BodyText"/>
      </w:pPr>
      <w:r w:rsidRPr="00355369">
        <w:rPr>
          <w:rStyle w:val="SpecialBold"/>
        </w:rPr>
        <w:t>Pathways into the qualification</w:t>
      </w:r>
    </w:p>
    <w:p w:rsidR="00000000" w:rsidRPr="00355369" w:rsidP="00355369">
      <w:pPr>
        <w:pStyle w:val="BodyText"/>
      </w:pPr>
      <w:r w:rsidRPr="00355369">
        <w:t>Entry int</w:t>
      </w:r>
      <w:r w:rsidRPr="00355369">
        <w:t>o this qualification may be:</w:t>
      </w:r>
    </w:p>
    <w:p w:rsidR="00000000" w:rsidRPr="00355369" w:rsidP="00355369">
      <w:pPr>
        <w:pStyle w:val="ListBullet"/>
      </w:pPr>
      <w:r w:rsidRPr="00355369">
        <w:t>by direct entry and without prior seafood processing skills or knowledge</w:t>
      </w:r>
    </w:p>
    <w:p w:rsidR="00000000" w:rsidRPr="00355369" w:rsidP="00355369">
      <w:pPr>
        <w:pStyle w:val="ListBullet"/>
      </w:pPr>
      <w:r w:rsidRPr="00355369">
        <w:t>SFI10511 Certificate I in Seafood Processing</w:t>
      </w:r>
    </w:p>
    <w:p w:rsidR="00000000" w:rsidRPr="00355369" w:rsidP="00355369">
      <w:pPr>
        <w:pStyle w:val="ListBullet"/>
      </w:pPr>
      <w:r w:rsidRPr="00355369">
        <w:t>other seafood industry stream qualifications.</w:t>
      </w:r>
    </w:p>
    <w:p w:rsidR="00000000" w:rsidRPr="00355369" w:rsidP="00355369">
      <w:pPr>
        <w:pStyle w:val="BodyText"/>
      </w:pPr>
    </w:p>
    <w:p w:rsidR="00000000" w:rsidRPr="00355369" w:rsidP="00355369">
      <w:pPr>
        <w:pStyle w:val="BodyText"/>
      </w:pPr>
      <w:r w:rsidRPr="00355369">
        <w:rPr>
          <w:rStyle w:val="SpecialBold"/>
        </w:rPr>
        <w:t>Pathways from the qualification</w:t>
      </w:r>
    </w:p>
    <w:p w:rsidR="00000000" w:rsidRPr="00355369" w:rsidP="00355369">
      <w:pPr>
        <w:pStyle w:val="BodyText"/>
      </w:pPr>
      <w:r w:rsidRPr="00355369">
        <w:t>After achieving this qualification, candidates may undertake a:</w:t>
      </w:r>
    </w:p>
    <w:p w:rsidR="00000000" w:rsidRPr="00355369" w:rsidP="00355369">
      <w:pPr>
        <w:pStyle w:val="ListBullet"/>
      </w:pPr>
      <w:r w:rsidRPr="00355369">
        <w:t>SFI30511 Certificate III in Seafood Processing</w:t>
      </w:r>
    </w:p>
    <w:p w:rsidR="00000000" w:rsidRPr="00355369" w:rsidP="00355369">
      <w:pPr>
        <w:pStyle w:val="ListBullet"/>
      </w:pPr>
      <w:r w:rsidRPr="00355369">
        <w:t>SFI30311 Certificate III in Seafood Industry (Environmental Management Support).</w:t>
      </w:r>
    </w:p>
    <w:p w:rsidR="00000000" w:rsidRPr="00355369" w:rsidP="00355369">
      <w:pPr>
        <w:pStyle w:val="AllowPageBreak"/>
      </w:pPr>
    </w:p>
    <w:p w:rsidR="00000000" w:rsidRPr="00355369" w:rsidP="00355369">
      <w:pPr>
        <w:pStyle w:val="Heading1"/>
      </w:pPr>
      <w:bookmarkStart w:id="4" w:name="O_725390"/>
      <w:bookmarkEnd w:id="4"/>
      <w:r w:rsidRPr="00355369">
        <w:t>Licensing/Regulatory Information</w:t>
      </w:r>
    </w:p>
    <w:p w:rsidR="00000000" w:rsidRPr="00355369" w:rsidP="00355369">
      <w:pPr>
        <w:pStyle w:val="BodyText"/>
      </w:pPr>
      <w:r w:rsidRPr="00355369">
        <w:rPr>
          <w:rStyle w:val="SpecialBold"/>
        </w:rPr>
        <w:t>Licensing</w:t>
      </w:r>
      <w:r w:rsidRPr="00355369">
        <w:t xml:space="preserve">, </w:t>
      </w:r>
      <w:r w:rsidRPr="00355369">
        <w:rPr>
          <w:rStyle w:val="SpecialBold"/>
        </w:rPr>
        <w:t>le</w:t>
      </w:r>
      <w:r w:rsidRPr="00355369">
        <w:rPr>
          <w:rStyle w:val="SpecialBold"/>
        </w:rPr>
        <w:t>gislative</w:t>
      </w:r>
      <w:r w:rsidRPr="00355369">
        <w:t xml:space="preserve">, </w:t>
      </w:r>
      <w:r w:rsidRPr="00355369">
        <w:rPr>
          <w:rStyle w:val="SpecialBold"/>
        </w:rPr>
        <w:t>regulatory or certification considerations</w:t>
      </w:r>
    </w:p>
    <w:p w:rsidR="001A7AE0" w:rsidP="00355369">
      <w:pPr>
        <w:pStyle w:val="BodyText"/>
      </w:pPr>
      <w:r w:rsidRPr="00355369">
        <w:t>Licences for operating motor vehicles, tractors, forklifts, vessels and other plant apply for some competencies.</w:t>
      </w:r>
    </w:p>
    <w:p w:rsidR="001A7AE0" w:rsidP="00355369">
      <w:pPr>
        <w:pStyle w:val="BodyText"/>
      </w:pPr>
    </w:p>
    <w:p w:rsidR="00000000" w:rsidRPr="00355369" w:rsidP="00355369">
      <w:pPr>
        <w:pStyle w:val="Heading1"/>
      </w:pPr>
      <w:bookmarkStart w:id="5" w:name="O_725389"/>
      <w:bookmarkEnd w:id="5"/>
      <w:r w:rsidRPr="00355369">
        <w:t>Entry Requirements</w:t>
      </w:r>
    </w:p>
    <w:p w:rsidR="00000000" w:rsidRPr="00355369" w:rsidP="00355369">
      <w:pPr>
        <w:pStyle w:val="BodyText"/>
      </w:pPr>
      <w:r w:rsidRPr="00355369">
        <w:t>Not Applicable</w:t>
      </w:r>
    </w:p>
    <w:p w:rsidR="00000000" w:rsidRPr="00355369" w:rsidP="00355369">
      <w:pPr>
        <w:pStyle w:val="AllowPageBreak"/>
      </w:pPr>
    </w:p>
    <w:p w:rsidR="00000000" w:rsidRPr="00355369" w:rsidP="00355369">
      <w:pPr>
        <w:pStyle w:val="Heading1"/>
      </w:pPr>
      <w:bookmarkStart w:id="6" w:name="O_725388"/>
      <w:bookmarkEnd w:id="6"/>
      <w:r w:rsidRPr="00355369">
        <w:t>Employability Ski</w:t>
      </w:r>
      <w:r w:rsidRPr="00355369">
        <w:t>lls Summary</w:t>
      </w:r>
    </w:p>
    <w:tbl>
      <w:tblPr>
        <w:tblW w:w="0" w:type="auto"/>
        <w:tblCellMar>
          <w:left w:w="62" w:type="dxa"/>
          <w:right w:w="62" w:type="dxa"/>
        </w:tblCellMar>
        <w:tblLook w:val="0000"/>
      </w:tblPr>
      <w:tblGrid>
        <w:gridCol w:w="2689"/>
        <w:gridCol w:w="6507"/>
      </w:tblGrid>
      <w:tr w:rsidTr="001A7AE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rPr>
                <w:rStyle w:val="SpecialBold"/>
              </w:rPr>
              <w:t>EMPLOYABILITY SKILLS QUALIFICATION SUMMARY</w:t>
            </w:r>
          </w:p>
        </w:tc>
      </w:tr>
      <w:tr w:rsidTr="001A7AE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rPr>
                <w:rStyle w:val="SpecialBold"/>
              </w:rPr>
              <w:t>SFI20511 Certificate II in Seafood Processing</w:t>
            </w:r>
          </w:p>
          <w:p w:rsidR="00000000" w:rsidP="00355369">
            <w:pPr>
              <w:pStyle w:val="BodyText"/>
              <w:rPr>
                <w:lang w:val="en-NZ"/>
              </w:rPr>
            </w:pPr>
            <w:r w:rsidRPr="00355369">
              <w:t xml:space="preserve">The following table contains a summary of the employability skills as identified by the seafood processing sector for this qualification. This table should be interpreted in conjunction with the detailed requirements of each unit of competency packaged in </w:t>
            </w:r>
            <w:r w:rsidRPr="00355369">
              <w:t>this qualification. The outcomes described here are broad industry requirements and may vary from one agency to another.</w:t>
            </w:r>
          </w:p>
        </w:tc>
      </w:tr>
      <w:tr w:rsidTr="001A7A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rPr>
                <w:rStyle w:val="SpecialBold"/>
              </w:rPr>
              <w:t>Industry requirements for this qualification include</w:t>
            </w:r>
            <w:r w:rsidRPr="00355369">
              <w:t>:</w:t>
            </w:r>
          </w:p>
        </w:tc>
      </w:tr>
      <w:tr w:rsidTr="001A7A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ListBullet"/>
            </w:pPr>
            <w:r w:rsidRPr="00355369">
              <w:t>communicating information about problems wi</w:t>
            </w:r>
            <w:r w:rsidRPr="00355369">
              <w:t xml:space="preserve">th work </w:t>
            </w:r>
          </w:p>
          <w:p w:rsidR="00000000" w:rsidRPr="00355369" w:rsidP="00355369">
            <w:pPr>
              <w:pStyle w:val="ListBullet"/>
            </w:pPr>
            <w:r w:rsidRPr="00355369">
              <w:t>communicating information relating to OHS</w:t>
            </w:r>
          </w:p>
          <w:p w:rsidR="00000000" w:rsidRPr="00355369" w:rsidP="00355369">
            <w:pPr>
              <w:pStyle w:val="ListBullet"/>
            </w:pPr>
            <w:r w:rsidRPr="00355369">
              <w:t xml:space="preserve">completing work forms and required written documentation </w:t>
            </w:r>
          </w:p>
          <w:p w:rsidR="00000000" w:rsidRPr="00355369" w:rsidP="00355369">
            <w:pPr>
              <w:pStyle w:val="ListBullet"/>
            </w:pPr>
            <w:r w:rsidRPr="00355369">
              <w:t xml:space="preserve">demonstrating effective and appropriate interpersonal skills </w:t>
            </w:r>
          </w:p>
          <w:p w:rsidR="00000000" w:rsidRPr="00355369" w:rsidP="00355369">
            <w:pPr>
              <w:pStyle w:val="ListBullet"/>
            </w:pPr>
            <w:r w:rsidRPr="00355369">
              <w:t>interpreting and applying workplace procedures and instructions</w:t>
            </w:r>
          </w:p>
          <w:p w:rsidR="00000000" w:rsidRPr="00355369" w:rsidP="00355369">
            <w:pPr>
              <w:pStyle w:val="ListBullet"/>
            </w:pPr>
            <w:r w:rsidRPr="00355369">
              <w:t>sharing workplace information</w:t>
            </w:r>
          </w:p>
          <w:p w:rsidR="00000000" w:rsidP="00355369">
            <w:pPr>
              <w:pStyle w:val="ListBullet"/>
              <w:rPr>
                <w:lang w:val="en-NZ"/>
              </w:rPr>
            </w:pPr>
            <w:r w:rsidRPr="00355369">
              <w:t>using communication and information technologies to support work operations.</w:t>
            </w:r>
          </w:p>
        </w:tc>
      </w:tr>
      <w:tr w:rsidTr="001A7A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ListBullet"/>
            </w:pPr>
            <w:r w:rsidRPr="00355369">
              <w:t>identifying own role and responsibilities within a team</w:t>
            </w:r>
          </w:p>
          <w:p w:rsidR="00000000" w:rsidRPr="00355369" w:rsidP="00355369">
            <w:pPr>
              <w:pStyle w:val="ListBullet"/>
            </w:pPr>
            <w:r w:rsidRPr="00355369">
              <w:t>identifying team goals</w:t>
            </w:r>
          </w:p>
          <w:p w:rsidR="00000000" w:rsidRPr="00355369" w:rsidP="00355369">
            <w:pPr>
              <w:pStyle w:val="ListBullet"/>
            </w:pPr>
            <w:r w:rsidRPr="00355369">
              <w:t>maintaining health and safety of work area for self and oth</w:t>
            </w:r>
            <w:r w:rsidRPr="00355369">
              <w:t xml:space="preserve">ers </w:t>
            </w:r>
          </w:p>
          <w:p w:rsidR="00000000" w:rsidRPr="00355369" w:rsidP="00355369">
            <w:pPr>
              <w:pStyle w:val="ListBullet"/>
            </w:pPr>
            <w:r w:rsidRPr="00355369">
              <w:t>providing assistance to others in the work area</w:t>
            </w:r>
          </w:p>
          <w:p w:rsidR="00000000" w:rsidRPr="00355369" w:rsidP="00355369">
            <w:pPr>
              <w:pStyle w:val="ListBullet"/>
            </w:pPr>
            <w:r w:rsidRPr="00355369">
              <w:t>sharing work-related information</w:t>
            </w:r>
          </w:p>
          <w:p w:rsidR="00000000" w:rsidP="00355369">
            <w:pPr>
              <w:pStyle w:val="ListBullet"/>
              <w:rPr>
                <w:lang w:val="en-NZ"/>
              </w:rPr>
            </w:pPr>
            <w:r w:rsidRPr="00355369">
              <w:t>working as part of a team.</w:t>
            </w:r>
          </w:p>
        </w:tc>
      </w:tr>
      <w:tr w:rsidTr="001A7A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ListBullet"/>
            </w:pPr>
            <w:r w:rsidRPr="00355369">
              <w:t>applying knowledge of materials, product purpose and processes to work operations</w:t>
            </w:r>
          </w:p>
          <w:p w:rsidR="00000000" w:rsidRPr="00355369" w:rsidP="00355369">
            <w:pPr>
              <w:pStyle w:val="ListBullet"/>
            </w:pPr>
            <w:r w:rsidRPr="00355369">
              <w:t>checking performance of machines and equipment and identifying signs of faulty operations</w:t>
            </w:r>
          </w:p>
          <w:p w:rsidR="00000000" w:rsidRPr="00355369" w:rsidP="00355369">
            <w:pPr>
              <w:pStyle w:val="ListBullet"/>
            </w:pPr>
            <w:r w:rsidRPr="00355369">
              <w:t>identifying and reporting any workplace hazards</w:t>
            </w:r>
          </w:p>
          <w:p w:rsidR="00000000" w:rsidRPr="00355369" w:rsidP="00355369">
            <w:pPr>
              <w:pStyle w:val="ListBullet"/>
            </w:pPr>
            <w:r w:rsidRPr="00355369">
              <w:t>identifying workplace problems and making contributions to their solution</w:t>
            </w:r>
          </w:p>
          <w:p w:rsidR="00000000" w:rsidRPr="00355369" w:rsidP="00355369">
            <w:pPr>
              <w:pStyle w:val="ListBullet"/>
            </w:pPr>
            <w:r w:rsidRPr="00355369">
              <w:t>identifying and applying health and safety i</w:t>
            </w:r>
            <w:r w:rsidRPr="00355369">
              <w:t>ssues relating to work in the food industry</w:t>
            </w:r>
          </w:p>
          <w:p w:rsidR="00000000" w:rsidP="00355369">
            <w:pPr>
              <w:pStyle w:val="ListBullet"/>
              <w:rPr>
                <w:lang w:val="en-NZ"/>
              </w:rPr>
            </w:pPr>
            <w:r w:rsidRPr="00355369">
              <w:t>monitoring workplace activities and identifying and reporting non-compliances.</w:t>
            </w:r>
          </w:p>
        </w:tc>
      </w:tr>
      <w:tr w:rsidTr="001A7A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ListBullet"/>
            </w:pPr>
            <w:r w:rsidRPr="00355369">
              <w:t>asking questions regarding requirements and expectations</w:t>
            </w:r>
          </w:p>
          <w:p w:rsidR="00000000" w:rsidRPr="00355369" w:rsidP="00355369">
            <w:pPr>
              <w:pStyle w:val="ListBullet"/>
            </w:pPr>
            <w:r w:rsidRPr="00355369">
              <w:t>gathering and interpreting information to suppor</w:t>
            </w:r>
            <w:r w:rsidRPr="00355369">
              <w:t>t safe and efficient work</w:t>
            </w:r>
          </w:p>
          <w:p w:rsidR="00000000" w:rsidRPr="00355369" w:rsidP="00355369">
            <w:pPr>
              <w:pStyle w:val="ListBullet"/>
            </w:pPr>
            <w:r w:rsidRPr="00355369">
              <w:t>inspecting quality of work on an ongoing basis</w:t>
            </w:r>
          </w:p>
          <w:p w:rsidR="00000000" w:rsidRPr="00355369" w:rsidP="00355369">
            <w:pPr>
              <w:pStyle w:val="ListBullet"/>
            </w:pPr>
            <w:r w:rsidRPr="00355369">
              <w:t xml:space="preserve">making suggestions for continuous improvement </w:t>
            </w:r>
          </w:p>
          <w:p w:rsidR="00000000" w:rsidRPr="00355369" w:rsidP="00355369">
            <w:pPr>
              <w:pStyle w:val="ListBullet"/>
            </w:pPr>
            <w:r w:rsidRPr="00355369">
              <w:t>providing feedback on procedures and processes</w:t>
            </w:r>
          </w:p>
          <w:p w:rsidR="00000000" w:rsidP="00355369">
            <w:pPr>
              <w:pStyle w:val="ListBullet"/>
              <w:rPr>
                <w:lang w:val="en-NZ"/>
              </w:rPr>
            </w:pPr>
            <w:r w:rsidRPr="00355369">
              <w:t>recording basic information on the quality and other indicators of work outcomes.</w:t>
            </w:r>
          </w:p>
        </w:tc>
      </w:tr>
      <w:tr w:rsidTr="001A7A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ListBullet"/>
            </w:pPr>
            <w:r w:rsidRPr="00355369">
              <w:t>directing items to the correct area for further processing</w:t>
            </w:r>
          </w:p>
          <w:p w:rsidR="00000000" w:rsidRPr="00355369" w:rsidP="00355369">
            <w:pPr>
              <w:pStyle w:val="ListBullet"/>
            </w:pPr>
            <w:r w:rsidRPr="00355369">
              <w:t xml:space="preserve">identifying work requirements and work load priorities </w:t>
            </w:r>
          </w:p>
          <w:p w:rsidR="00000000" w:rsidRPr="00355369" w:rsidP="00355369">
            <w:pPr>
              <w:pStyle w:val="ListBullet"/>
            </w:pPr>
            <w:r w:rsidRPr="00355369">
              <w:t>identifying and using relevant personal protective equipment (PPE)</w:t>
            </w:r>
          </w:p>
          <w:p w:rsidR="00000000" w:rsidRPr="00355369" w:rsidP="00355369">
            <w:pPr>
              <w:pStyle w:val="ListBullet"/>
            </w:pPr>
            <w:r w:rsidRPr="00355369">
              <w:t>identifying and reporting issues affecting abilit</w:t>
            </w:r>
            <w:r w:rsidRPr="00355369">
              <w:t>y to meet work outcomes</w:t>
            </w:r>
          </w:p>
          <w:p w:rsidR="00000000" w:rsidRPr="00355369" w:rsidP="00355369">
            <w:pPr>
              <w:pStyle w:val="ListBullet"/>
            </w:pPr>
            <w:r w:rsidRPr="00355369">
              <w:t>organising work area to maintain housekeeping standards</w:t>
            </w:r>
          </w:p>
          <w:p w:rsidR="00000000" w:rsidRPr="00355369" w:rsidP="00355369">
            <w:pPr>
              <w:pStyle w:val="ListBullet"/>
            </w:pPr>
            <w:r w:rsidRPr="00355369">
              <w:t>planning work activities to meet daily work requirements</w:t>
            </w:r>
          </w:p>
          <w:p w:rsidR="00000000" w:rsidP="00355369">
            <w:pPr>
              <w:pStyle w:val="ListBullet"/>
              <w:rPr>
                <w:lang w:val="en-NZ"/>
              </w:rPr>
            </w:pPr>
            <w:r w:rsidRPr="00355369">
              <w:t>selecting and organising relevant equipment and tools.</w:t>
            </w:r>
          </w:p>
        </w:tc>
      </w:tr>
      <w:tr w:rsidTr="001A7A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ListBullet"/>
            </w:pPr>
            <w:r w:rsidRPr="00355369">
              <w:t>accepting responsibility for quality of own wo</w:t>
            </w:r>
            <w:r w:rsidRPr="00355369">
              <w:t>rk</w:t>
            </w:r>
          </w:p>
          <w:p w:rsidR="00000000" w:rsidRPr="00355369" w:rsidP="00355369">
            <w:pPr>
              <w:pStyle w:val="ListBullet"/>
            </w:pPr>
            <w:r w:rsidRPr="00355369">
              <w:t xml:space="preserve">applying food safety practices </w:t>
            </w:r>
          </w:p>
          <w:p w:rsidR="00000000" w:rsidRPr="00355369" w:rsidP="00355369">
            <w:pPr>
              <w:pStyle w:val="ListBullet"/>
            </w:pPr>
            <w:r w:rsidRPr="00355369">
              <w:t>identifying personal responsibilities</w:t>
            </w:r>
          </w:p>
          <w:p w:rsidR="00000000" w:rsidRPr="00355369" w:rsidP="00355369">
            <w:pPr>
              <w:pStyle w:val="ListBullet"/>
            </w:pPr>
            <w:r w:rsidRPr="00355369">
              <w:t>keeping the work area clean and tidy at all times</w:t>
            </w:r>
          </w:p>
          <w:p w:rsidR="00000000" w:rsidRPr="00355369" w:rsidP="00355369">
            <w:pPr>
              <w:pStyle w:val="ListBullet"/>
            </w:pPr>
            <w:r w:rsidRPr="00355369">
              <w:t>maintaining own work efficiency</w:t>
            </w:r>
          </w:p>
          <w:p w:rsidR="00000000" w:rsidRPr="00355369" w:rsidP="00355369">
            <w:pPr>
              <w:pStyle w:val="ListBullet"/>
            </w:pPr>
            <w:r w:rsidRPr="00355369">
              <w:t xml:space="preserve">monitoring own work </w:t>
            </w:r>
          </w:p>
          <w:p w:rsidR="00000000" w:rsidRPr="00355369" w:rsidP="00355369">
            <w:pPr>
              <w:pStyle w:val="ListBullet"/>
            </w:pPr>
            <w:r w:rsidRPr="00355369">
              <w:t>participating in OHS practices</w:t>
            </w:r>
          </w:p>
          <w:p w:rsidR="00000000" w:rsidP="00355369">
            <w:pPr>
              <w:pStyle w:val="ListBullet"/>
              <w:rPr>
                <w:lang w:val="en-NZ"/>
              </w:rPr>
            </w:pPr>
            <w:r w:rsidRPr="00355369">
              <w:t>planning to meet required work outcomes of self and team.</w:t>
            </w:r>
          </w:p>
        </w:tc>
      </w:tr>
      <w:tr w:rsidTr="001A7A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ListBullet"/>
            </w:pPr>
            <w:r w:rsidRPr="00355369">
              <w:t xml:space="preserve">asking questions to expand own knowledge </w:t>
            </w:r>
          </w:p>
          <w:p w:rsidR="00000000" w:rsidRPr="00355369" w:rsidP="00355369">
            <w:pPr>
              <w:pStyle w:val="ListBullet"/>
            </w:pPr>
            <w:r w:rsidRPr="00355369">
              <w:t>assessing own competencies in meeting job requirements</w:t>
            </w:r>
          </w:p>
          <w:p w:rsidR="00000000" w:rsidRPr="00355369" w:rsidP="00355369">
            <w:pPr>
              <w:pStyle w:val="ListBullet"/>
            </w:pPr>
            <w:r w:rsidRPr="00355369">
              <w:t>attending training or skill development activities</w:t>
            </w:r>
          </w:p>
          <w:p w:rsidR="00000000" w:rsidRPr="00355369" w:rsidP="00355369">
            <w:pPr>
              <w:pStyle w:val="ListBullet"/>
            </w:pPr>
            <w:r w:rsidRPr="00355369">
              <w:t xml:space="preserve">identifying own skill requirements and </w:t>
            </w:r>
            <w:r w:rsidRPr="00355369">
              <w:t>seeking skill development if required</w:t>
            </w:r>
          </w:p>
          <w:p w:rsidR="00000000" w:rsidP="00355369">
            <w:pPr>
              <w:pStyle w:val="ListBullet"/>
              <w:rPr>
                <w:lang w:val="en-NZ"/>
              </w:rPr>
            </w:pPr>
            <w:r w:rsidRPr="00355369">
              <w:t>listening to feedback and advice of supervisors.</w:t>
            </w:r>
          </w:p>
        </w:tc>
      </w:tr>
      <w:tr w:rsidTr="001A7A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ListBullet"/>
            </w:pPr>
            <w:r w:rsidRPr="00355369">
              <w:t>performing minor maintenance on machinery in accordance with workplace practices</w:t>
            </w:r>
          </w:p>
          <w:p w:rsidR="00000000" w:rsidRPr="00355369" w:rsidP="00355369">
            <w:pPr>
              <w:pStyle w:val="ListBullet"/>
            </w:pPr>
            <w:r w:rsidRPr="00355369">
              <w:t>using work tools, machines and equipment safely and effectively</w:t>
            </w:r>
          </w:p>
          <w:p w:rsidR="00000000" w:rsidRPr="00355369" w:rsidP="00355369">
            <w:pPr>
              <w:pStyle w:val="ListBullet"/>
            </w:pPr>
            <w:r w:rsidRPr="00355369">
              <w:t>using manual handling technologies in the workplace.</w:t>
            </w:r>
          </w:p>
        </w:tc>
      </w:tr>
    </w:tbl>
    <w:p w:rsidR="00000000" w:rsidRPr="00355369" w:rsidP="00355369">
      <w:pPr>
        <w:pStyle w:val="BodyText"/>
      </w:pPr>
    </w:p>
    <w:p w:rsidR="00000000" w:rsidRPr="00355369" w:rsidP="00355369">
      <w:pPr>
        <w:pStyle w:val="AllowPageBreak"/>
      </w:pPr>
    </w:p>
    <w:p w:rsidR="00000000" w:rsidRPr="00355369" w:rsidP="00355369">
      <w:pPr>
        <w:pStyle w:val="Heading1"/>
      </w:pPr>
      <w:bookmarkStart w:id="7" w:name="O_725387"/>
      <w:bookmarkEnd w:id="7"/>
      <w:r w:rsidRPr="00355369">
        <w:t>Packaging Rules</w:t>
      </w:r>
    </w:p>
    <w:p w:rsidR="00000000" w:rsidRPr="00355369" w:rsidP="00355369">
      <w:pPr>
        <w:pStyle w:val="BodyText"/>
      </w:pPr>
      <w:r w:rsidRPr="00355369">
        <w:rPr>
          <w:rStyle w:val="SpecialBold"/>
        </w:rPr>
        <w:t>Packaging Rules</w:t>
      </w:r>
    </w:p>
    <w:p w:rsidR="00000000" w:rsidRPr="00355369" w:rsidP="00355369">
      <w:pPr>
        <w:pStyle w:val="BodyText"/>
      </w:pPr>
    </w:p>
    <w:p w:rsidR="00000000" w:rsidRPr="00355369" w:rsidP="00355369">
      <w:pPr>
        <w:pStyle w:val="BodyText"/>
      </w:pPr>
      <w:r w:rsidRPr="00355369">
        <w:t>A total of fifteen (15) units of competency must be achieved.</w:t>
      </w:r>
    </w:p>
    <w:p w:rsidR="00000000" w:rsidRPr="00355369" w:rsidP="00355369">
      <w:pPr>
        <w:pStyle w:val="ListBullet"/>
      </w:pPr>
      <w:r w:rsidRPr="00355369">
        <w:t xml:space="preserve">four (4) core units </w:t>
      </w:r>
      <w:r w:rsidRPr="00355369">
        <w:rPr>
          <w:rStyle w:val="BoldandItalics"/>
        </w:rPr>
        <w:t>plus</w:t>
      </w:r>
    </w:p>
    <w:p w:rsidR="00000000" w:rsidRPr="00355369" w:rsidP="00355369">
      <w:pPr>
        <w:pStyle w:val="ListBullet"/>
      </w:pPr>
      <w:r w:rsidRPr="00355369">
        <w:t xml:space="preserve">seven (7) seafood processing specialist elective units (Group A) </w:t>
      </w:r>
      <w:r w:rsidRPr="00355369">
        <w:rPr>
          <w:rStyle w:val="BoldandItalics"/>
        </w:rPr>
        <w:t>plus</w:t>
      </w:r>
    </w:p>
    <w:p w:rsidR="00000000" w:rsidRPr="00355369" w:rsidP="00355369">
      <w:pPr>
        <w:pStyle w:val="ListBullet"/>
      </w:pPr>
      <w:r w:rsidRPr="00355369">
        <w:t>four (4) elective units that may be selected from a combination of:</w:t>
      </w:r>
    </w:p>
    <w:p w:rsidR="00000000" w:rsidRPr="00355369" w:rsidP="00355369">
      <w:pPr>
        <w:pStyle w:val="ListBullet2"/>
      </w:pPr>
      <w:r w:rsidRPr="00355369">
        <w:t>Group A seafood processing specialist units not yet selected for this qualification</w:t>
      </w:r>
    </w:p>
    <w:p w:rsidR="00000000" w:rsidRPr="00355369" w:rsidP="00355369">
      <w:pPr>
        <w:pStyle w:val="ListBullet2"/>
      </w:pPr>
      <w:r w:rsidRPr="00355369">
        <w:t xml:space="preserve">Group B elective units </w:t>
      </w:r>
    </w:p>
    <w:p w:rsidR="00000000" w:rsidRPr="00355369" w:rsidP="00355369">
      <w:pPr>
        <w:pStyle w:val="ListBullet2"/>
      </w:pPr>
      <w:r w:rsidRPr="00355369">
        <w:t xml:space="preserve">imported </w:t>
      </w:r>
      <w:r w:rsidRPr="00355369">
        <w:t xml:space="preserve">units from this Training Package or from any other nationally endorsed Training Package or accredited course. A maximum of three (3) units can be imported, however, at least two (2) of those units must be aligned to Certificate II or III level. Units must </w:t>
      </w:r>
      <w:r w:rsidRPr="00355369">
        <w:t>be relevant to seafood processing and not duplicate skills already selected.</w:t>
      </w:r>
    </w:p>
    <w:p w:rsidR="00000000" w:rsidRPr="00355369" w:rsidP="00355369">
      <w:pPr>
        <w:pStyle w:val="BodyText"/>
      </w:pPr>
    </w:p>
    <w:p w:rsidR="00000000" w:rsidRPr="00355369" w:rsidP="00355369">
      <w:pPr>
        <w:pStyle w:val="BodyText"/>
      </w:pPr>
      <w:r w:rsidRPr="00355369">
        <w:rPr>
          <w:rStyle w:val="SpecialBold"/>
        </w:rPr>
        <w:t>Core units of competency</w:t>
      </w:r>
    </w:p>
    <w:p w:rsidR="00000000" w:rsidRPr="00355369" w:rsidP="00355369">
      <w:pPr>
        <w:pStyle w:val="BodyText"/>
      </w:pPr>
    </w:p>
    <w:tbl>
      <w:tblPr>
        <w:tblW w:w="0" w:type="auto"/>
        <w:tblLayout w:type="fixed"/>
        <w:tblCellMar>
          <w:left w:w="62" w:type="dxa"/>
          <w:right w:w="62" w:type="dxa"/>
        </w:tblCellMar>
        <w:tblLook w:val="0000"/>
      </w:tblPr>
      <w:tblGrid>
        <w:gridCol w:w="2784"/>
        <w:gridCol w:w="6282"/>
      </w:tblGrid>
      <w:tr w:rsidTr="001A7A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rPr>
                <w:rStyle w:val="SpecialBold"/>
              </w:rPr>
              <w:t>Unit title</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Apply basic food handling and safety practices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Communicate in the seafood industry</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Work effectively in the seafood industry</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t>Meet workplace OHS requirements</w:t>
            </w:r>
          </w:p>
        </w:tc>
      </w:tr>
    </w:tbl>
    <w:p w:rsidR="00000000" w:rsidRPr="00355369" w:rsidP="00355369">
      <w:pPr>
        <w:pStyle w:val="BodyText"/>
      </w:pPr>
    </w:p>
    <w:p w:rsidR="00000000" w:rsidRPr="00355369" w:rsidP="00355369">
      <w:pPr>
        <w:pStyle w:val="BodyText"/>
      </w:pPr>
      <w:r w:rsidRPr="00355369">
        <w:rPr>
          <w:rStyle w:val="SpecialBold"/>
        </w:rPr>
        <w:t>Elective units of competency</w:t>
      </w:r>
    </w:p>
    <w:p w:rsidR="00000000" w:rsidRPr="00355369" w:rsidP="00355369">
      <w:pPr>
        <w:pStyle w:val="BodyText"/>
      </w:pPr>
    </w:p>
    <w:p w:rsidR="00000000" w:rsidRPr="00355369" w:rsidP="00355369">
      <w:pPr>
        <w:pStyle w:val="BodyText"/>
      </w:pPr>
      <w:r w:rsidRPr="00355369">
        <w:rPr>
          <w:rStyle w:val="SpecialBold"/>
        </w:rPr>
        <w:t>Group A</w:t>
      </w:r>
      <w:r w:rsidRPr="00355369">
        <w:t xml:space="preserve">: </w:t>
      </w:r>
      <w:r w:rsidRPr="00355369">
        <w:rPr>
          <w:rStyle w:val="SpecialBold"/>
        </w:rPr>
        <w:t>Seafood processing specialist units</w:t>
      </w:r>
    </w:p>
    <w:p w:rsidR="00000000" w:rsidRPr="00355369" w:rsidP="00355369">
      <w:pPr>
        <w:pStyle w:val="BodyText"/>
      </w:pPr>
    </w:p>
    <w:tbl>
      <w:tblPr>
        <w:tblW w:w="0" w:type="auto"/>
        <w:tblLayout w:type="fixed"/>
        <w:tblCellMar>
          <w:left w:w="62" w:type="dxa"/>
          <w:right w:w="62" w:type="dxa"/>
        </w:tblCellMar>
        <w:tblLook w:val="0000"/>
      </w:tblPr>
      <w:tblGrid>
        <w:gridCol w:w="2784"/>
        <w:gridCol w:w="6282"/>
      </w:tblGrid>
      <w:tr w:rsidTr="001A7A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rPr>
                <w:rStyle w:val="SpecialBold"/>
              </w:rPr>
              <w:t>Unit title</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SFIAQUA216B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Harvest cultured or held stock</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SFIEMS201B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Participate in environmentally sustainable work practices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SFIFISH209C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Maintain the temperature of seafood</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SFIPROC101C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t>Clean fish*</w:t>
            </w:r>
          </w:p>
          <w:p w:rsidR="00000000" w:rsidP="00355369">
            <w:pPr>
              <w:pStyle w:val="BodyText"/>
              <w:rPr>
                <w:lang w:val="en-NZ"/>
              </w:rPr>
            </w:pPr>
            <w:r w:rsidRPr="00355369">
              <w:rPr>
                <w:rStyle w:val="Emphasis"/>
              </w:rPr>
              <w:t>SFIPROC106B Work with knives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SFIPROC102C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Clean work area</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SFIPROC105B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t>Fillet fish and prepare portions*</w:t>
            </w:r>
          </w:p>
          <w:p w:rsidR="00000000" w:rsidP="00355369">
            <w:pPr>
              <w:pStyle w:val="BodyText"/>
              <w:rPr>
                <w:lang w:val="en-NZ"/>
              </w:rPr>
            </w:pPr>
            <w:r w:rsidRPr="00355369">
              <w:rPr>
                <w:rStyle w:val="Emphasis"/>
              </w:rPr>
              <w:t>SFIPROC106B Work with knives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SFIPROC106B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Work with knives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SFIPROC201C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Head and peel crustaceans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SFIPROC202C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Process squid, cuttlefish and octopus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SFIPROC203C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 xml:space="preserve">Shuck molluscs </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AHCLSK319A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Slaughter livestock</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FDFFS2001A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Implement the food safety program and procedures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FDFOP1005A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Operate basic equipment</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FDFOP1006A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Monitor process operation</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FDFOP1009A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Follow work procedures to maintain quality</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Conduct routine maintenance</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FDFOP2019A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 xml:space="preserve">Fill and close product in </w:t>
            </w:r>
            <w:r w:rsidRPr="00355369">
              <w:t>cans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FDFOP2023A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Operate a packaging process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FDFOP2028A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Operate a mixing or blending process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FDFOP2036A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Operate an extrusion process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FDFOP2040A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Operate a heat treatment process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FDFOP2044A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Operate a retort process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FDFOP2045A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Operate pumping equipment</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FDFOP2046A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Operate a production process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FDFOP2056A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Operate a freezing process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FDFOP2061A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Use numerical applications in the workplace</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FDFOP2063A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Apply quality systems and procedures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FDFSUG218A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Operate a boiler - basic</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FDFSUG222A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t>Operate a waste water t</w:t>
            </w:r>
            <w:r w:rsidRPr="00355369">
              <w:t>reatment system</w:t>
            </w:r>
          </w:p>
        </w:tc>
      </w:tr>
    </w:tbl>
    <w:p w:rsidR="00000000" w:rsidRPr="00355369" w:rsidP="00355369">
      <w:pPr>
        <w:pStyle w:val="BodyText"/>
      </w:pPr>
    </w:p>
    <w:p w:rsidR="00000000" w:rsidRPr="00355369" w:rsidP="00355369">
      <w:pPr>
        <w:pStyle w:val="BodyText"/>
      </w:pPr>
      <w:r w:rsidRPr="00355369">
        <w:rPr>
          <w:rStyle w:val="SpecialBold"/>
        </w:rPr>
        <w:t>Group B</w:t>
      </w:r>
      <w:r w:rsidRPr="00355369">
        <w:t xml:space="preserve">: </w:t>
      </w:r>
      <w:r w:rsidRPr="00355369">
        <w:rPr>
          <w:rStyle w:val="SpecialBold"/>
        </w:rPr>
        <w:t>Other elective units</w:t>
      </w:r>
    </w:p>
    <w:p w:rsidR="00000000" w:rsidRPr="00355369" w:rsidP="00355369">
      <w:pPr>
        <w:pStyle w:val="BodyText"/>
      </w:pPr>
    </w:p>
    <w:p w:rsidR="00000000" w:rsidRPr="00355369" w:rsidP="00355369">
      <w:pPr>
        <w:pStyle w:val="BodyText"/>
      </w:pPr>
      <w:r w:rsidRPr="00355369">
        <w:rPr>
          <w:rStyle w:val="SpecialBold"/>
        </w:rPr>
        <w:t>Competitive manufacturing</w:t>
      </w:r>
    </w:p>
    <w:p w:rsidR="00000000" w:rsidRPr="00355369" w:rsidP="00355369">
      <w:pPr>
        <w:pStyle w:val="BodyText"/>
      </w:pPr>
    </w:p>
    <w:tbl>
      <w:tblPr>
        <w:tblW w:w="0" w:type="auto"/>
        <w:tblLayout w:type="fixed"/>
        <w:tblCellMar>
          <w:left w:w="62" w:type="dxa"/>
          <w:right w:w="62" w:type="dxa"/>
        </w:tblCellMar>
        <w:tblLook w:val="0000"/>
      </w:tblPr>
      <w:tblGrid>
        <w:gridCol w:w="2784"/>
        <w:gridCol w:w="6282"/>
      </w:tblGrid>
      <w:tr w:rsidTr="001A7A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rPr>
                <w:rStyle w:val="SpecialBold"/>
              </w:rPr>
              <w:t>Unit title</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Apply competitive systems and practices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Sustain process improvements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Manage the impact of change on own work</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MSS402021A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Apply Just in Time procedures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MSS402030A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Apply cost factors to work practices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MSS402031A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Interpret product costs in terms of customer requirements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MSS402040A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Apply 5S procedures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MSS402050A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Monitor process capability</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MSS402051A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Apply quality standards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MSS402060A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Use planning software systems in operations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MSS402061A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Use SCADA systems in operations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MSS402080A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Undertake root cause analysis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MSS402081A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t>Contribute to the application of a proactive maintenance strategy</w:t>
            </w:r>
          </w:p>
        </w:tc>
      </w:tr>
    </w:tbl>
    <w:p w:rsidR="00000000" w:rsidRPr="00355369" w:rsidP="00355369">
      <w:pPr>
        <w:pStyle w:val="BodyText"/>
      </w:pPr>
    </w:p>
    <w:p w:rsidR="00000000" w:rsidRPr="00355369" w:rsidP="00355369">
      <w:pPr>
        <w:pStyle w:val="BodyText"/>
      </w:pPr>
      <w:r w:rsidRPr="00355369">
        <w:rPr>
          <w:rStyle w:val="SpecialBold"/>
        </w:rPr>
        <w:t>Maintenance and operations support</w:t>
      </w:r>
    </w:p>
    <w:p w:rsidR="00000000" w:rsidRPr="00355369" w:rsidP="00355369">
      <w:pPr>
        <w:pStyle w:val="BodyText"/>
      </w:pPr>
    </w:p>
    <w:tbl>
      <w:tblPr>
        <w:tblW w:w="0" w:type="auto"/>
        <w:tblLayout w:type="fixed"/>
        <w:tblCellMar>
          <w:left w:w="62" w:type="dxa"/>
          <w:right w:w="62" w:type="dxa"/>
        </w:tblCellMar>
        <w:tblLook w:val="0000"/>
      </w:tblPr>
      <w:tblGrid>
        <w:gridCol w:w="2784"/>
        <w:gridCol w:w="6282"/>
      </w:tblGrid>
      <w:tr w:rsidTr="001A7A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rPr>
                <w:rStyle w:val="SpecialBold"/>
              </w:rPr>
              <w:t>Unit title</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SITHACS101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t>Clean premises and equipment</w:t>
            </w:r>
          </w:p>
        </w:tc>
      </w:tr>
    </w:tbl>
    <w:p w:rsidR="00000000" w:rsidRPr="00355369" w:rsidP="00355369">
      <w:pPr>
        <w:pStyle w:val="BodyText"/>
      </w:pPr>
    </w:p>
    <w:p w:rsidR="00000000" w:rsidRPr="00355369" w:rsidP="00355369">
      <w:pPr>
        <w:pStyle w:val="BodyText"/>
      </w:pPr>
      <w:r w:rsidRPr="00355369">
        <w:rPr>
          <w:rStyle w:val="SpecialBold"/>
        </w:rPr>
        <w:t>Quality assurance and food safety</w:t>
      </w:r>
    </w:p>
    <w:p w:rsidR="00000000" w:rsidRPr="00355369" w:rsidP="00355369">
      <w:pPr>
        <w:pStyle w:val="BodyText"/>
      </w:pPr>
    </w:p>
    <w:tbl>
      <w:tblPr>
        <w:tblW w:w="0" w:type="auto"/>
        <w:tblLayout w:type="fixed"/>
        <w:tblCellMar>
          <w:left w:w="62" w:type="dxa"/>
          <w:right w:w="62" w:type="dxa"/>
        </w:tblCellMar>
        <w:tblLook w:val="0000"/>
      </w:tblPr>
      <w:tblGrid>
        <w:gridCol w:w="2784"/>
        <w:gridCol w:w="6282"/>
      </w:tblGrid>
      <w:tr w:rsidTr="001A7A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rPr>
                <w:rStyle w:val="SpecialBold"/>
              </w:rPr>
              <w:t>Unit title</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FDFOP2013A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t>Apply sampling procedures</w:t>
            </w:r>
          </w:p>
        </w:tc>
      </w:tr>
    </w:tbl>
    <w:p w:rsidR="00000000" w:rsidRPr="00355369" w:rsidP="00355369">
      <w:pPr>
        <w:pStyle w:val="BodyText"/>
      </w:pPr>
    </w:p>
    <w:p w:rsidR="00000000" w:rsidRPr="00355369" w:rsidP="00355369">
      <w:pPr>
        <w:pStyle w:val="BodyText"/>
      </w:pPr>
      <w:r w:rsidRPr="00355369">
        <w:rPr>
          <w:rStyle w:val="SpecialBold"/>
        </w:rPr>
        <w:t>Seafood transport and storage</w:t>
      </w:r>
    </w:p>
    <w:p w:rsidR="00000000" w:rsidRPr="00355369" w:rsidP="00355369">
      <w:pPr>
        <w:pStyle w:val="BodyText"/>
      </w:pPr>
    </w:p>
    <w:tbl>
      <w:tblPr>
        <w:tblW w:w="0" w:type="auto"/>
        <w:tblLayout w:type="fixed"/>
        <w:tblCellMar>
          <w:left w:w="62" w:type="dxa"/>
          <w:right w:w="62" w:type="dxa"/>
        </w:tblCellMar>
        <w:tblLook w:val="0000"/>
      </w:tblPr>
      <w:tblGrid>
        <w:gridCol w:w="2784"/>
        <w:gridCol w:w="6282"/>
      </w:tblGrid>
      <w:tr w:rsidTr="001A7A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rPr>
                <w:rStyle w:val="SpecialBold"/>
              </w:rPr>
              <w:t>Unit title</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SFIFISH311A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Operate vessel deck machinery and lifting appliance</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SFISTOR204A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Prepare, pack and dispatch stock for live transport</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SFISTOR205A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Prepare, pack and dispatch non-live product</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SITXINV201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Receive and store stock</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TLID2013A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Move materials mechanically using automated equipment</w:t>
            </w:r>
          </w:p>
        </w:tc>
      </w:tr>
      <w:tr w:rsidTr="001A7AE0">
        <w:tblPrEx>
          <w:tblW w:w="0" w:type="auto"/>
          <w:tblLayout w:type="fixed"/>
          <w:tblCellMar>
            <w:left w:w="62" w:type="dxa"/>
            <w:right w:w="62" w:type="dxa"/>
          </w:tblCellMar>
          <w:tblLook w:val="0000"/>
        </w:tblPrEx>
        <w:trPr>
          <w:trHeight w:val="376"/>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TLID1002A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Shift a load using manually-operated equipment</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TLID2004A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Load and unload goods/cargo</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TLILIC0012A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Licence to operate a vehicle loading crane (capacity 10 metre tonnes and above)</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TLILIC2001A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t>Licence to operate a forklift truck</w:t>
            </w:r>
          </w:p>
        </w:tc>
      </w:tr>
    </w:tbl>
    <w:p w:rsidR="00000000" w:rsidRPr="00355369" w:rsidP="00355369">
      <w:pPr>
        <w:pStyle w:val="BodyText"/>
      </w:pPr>
    </w:p>
    <w:p w:rsidR="00000000" w:rsidRPr="00355369" w:rsidP="00355369">
      <w:pPr>
        <w:pStyle w:val="BodyText"/>
      </w:pPr>
      <w:r w:rsidRPr="00355369">
        <w:rPr>
          <w:rStyle w:val="SpecialBold"/>
        </w:rPr>
        <w:t>Business services</w:t>
      </w:r>
    </w:p>
    <w:p w:rsidR="00000000" w:rsidRPr="00355369" w:rsidP="00355369">
      <w:pPr>
        <w:pStyle w:val="BodyText"/>
      </w:pPr>
    </w:p>
    <w:tbl>
      <w:tblPr>
        <w:tblW w:w="0" w:type="auto"/>
        <w:tblLayout w:type="fixed"/>
        <w:tblCellMar>
          <w:left w:w="62" w:type="dxa"/>
          <w:right w:w="62" w:type="dxa"/>
        </w:tblCellMar>
        <w:tblLook w:val="0000"/>
      </w:tblPr>
      <w:tblGrid>
        <w:gridCol w:w="2784"/>
        <w:gridCol w:w="6282"/>
      </w:tblGrid>
      <w:tr w:rsidTr="001A7A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rPr>
                <w:rStyle w:val="SpecialBold"/>
              </w:rPr>
              <w:t>Unit title</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BSBCUS201B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Deliver a service to customers</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BSBINM201A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Process and maintain workplace information</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BSBWOR204A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Use business technology</w:t>
            </w:r>
          </w:p>
        </w:tc>
      </w:tr>
      <w:tr w:rsidTr="001A7AE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369">
            <w:pPr>
              <w:pStyle w:val="BodyText"/>
              <w:rPr>
                <w:lang w:val="en-NZ"/>
              </w:rPr>
            </w:pPr>
            <w:r w:rsidRPr="00355369">
              <w:t xml:space="preserve">FNSACC301A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369" w:rsidP="00355369">
            <w:pPr>
              <w:pStyle w:val="BodyText"/>
            </w:pPr>
            <w:r w:rsidRPr="00355369">
              <w:t>Process financial transactions and extract interim reports</w:t>
            </w:r>
          </w:p>
        </w:tc>
      </w:tr>
    </w:tbl>
    <w:p w:rsidR="00000000" w:rsidRPr="00355369" w:rsidP="00355369">
      <w:pPr>
        <w:pStyle w:val="BodyText"/>
      </w:pPr>
    </w:p>
    <w:p w:rsidR="00000000" w:rsidRPr="00355369" w:rsidP="00355369"/>
    <w:sectPr w:rsidSect="003553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69" w:rsidRPr="001A7AE0" w:rsidP="001A7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E0" w:rsidP="00355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7AE0" w:rsidP="0035536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1A7AE0" w:rsidP="00355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69" w:rsidRPr="001A7AE0" w:rsidP="001A7A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E0" w:rsidRPr="002D2AF8" w:rsidP="00355369">
    <w:pPr>
      <w:pStyle w:val="Header"/>
      <w:framePr w:wrap="around"/>
    </w:pPr>
    <w:r>
      <w:fldChar w:fldCharType="begin"/>
    </w:r>
    <w:r>
      <w:instrText xml:space="preserve"> TITLE   \* MERGEFORMAT </w:instrText>
    </w:r>
    <w:r>
      <w:fldChar w:fldCharType="separate"/>
    </w:r>
    <w:r>
      <w:t>SFI20511 Certificate II in Seafood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1A7AE0" w:rsidP="00355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C7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A61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104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369"/>
    <w:pPr>
      <w:spacing w:before="360" w:after="60"/>
      <w:outlineLvl w:val="0"/>
    </w:pPr>
    <w:rPr>
      <w:sz w:val="32"/>
    </w:rPr>
  </w:style>
  <w:style w:type="paragraph" w:styleId="Heading2">
    <w:name w:val="heading 2"/>
    <w:basedOn w:val="HeadingBase"/>
    <w:next w:val="BodyText"/>
    <w:link w:val="Heading2Char"/>
    <w:qFormat/>
    <w:rsid w:val="00355369"/>
    <w:pPr>
      <w:keepLines/>
      <w:spacing w:before="240" w:after="120"/>
      <w:outlineLvl w:val="1"/>
    </w:pPr>
    <w:rPr>
      <w:sz w:val="28"/>
      <w:szCs w:val="40"/>
    </w:rPr>
  </w:style>
  <w:style w:type="paragraph" w:styleId="Heading3">
    <w:name w:val="heading 3"/>
    <w:basedOn w:val="HeadingBase"/>
    <w:next w:val="BodyText"/>
    <w:link w:val="Heading3Char"/>
    <w:qFormat/>
    <w:rsid w:val="00355369"/>
    <w:pPr>
      <w:spacing w:before="180" w:after="120"/>
      <w:outlineLvl w:val="2"/>
    </w:pPr>
    <w:rPr>
      <w:spacing w:val="-10"/>
      <w:kern w:val="32"/>
    </w:rPr>
  </w:style>
  <w:style w:type="paragraph" w:styleId="Heading4">
    <w:name w:val="heading 4"/>
    <w:basedOn w:val="HeadingBase"/>
    <w:next w:val="BodyText"/>
    <w:link w:val="Heading4Char"/>
    <w:qFormat/>
    <w:rsid w:val="00355369"/>
    <w:pPr>
      <w:spacing w:before="160" w:after="120"/>
      <w:outlineLvl w:val="3"/>
    </w:pPr>
    <w:rPr>
      <w:sz w:val="22"/>
    </w:rPr>
  </w:style>
  <w:style w:type="paragraph" w:styleId="Heading5">
    <w:name w:val="heading 5"/>
    <w:basedOn w:val="HeadingBase"/>
    <w:next w:val="Normal"/>
    <w:link w:val="Heading5Char"/>
    <w:qFormat/>
    <w:rsid w:val="00355369"/>
    <w:pPr>
      <w:spacing w:before="80"/>
      <w:outlineLvl w:val="4"/>
    </w:pPr>
    <w:rPr>
      <w:color w:val="918585"/>
      <w:sz w:val="20"/>
    </w:rPr>
  </w:style>
  <w:style w:type="paragraph" w:styleId="Heading6">
    <w:name w:val="heading 6"/>
    <w:basedOn w:val="HeadingBase"/>
    <w:next w:val="Normal"/>
    <w:link w:val="Heading6Char"/>
    <w:qFormat/>
    <w:rsid w:val="00355369"/>
    <w:pPr>
      <w:spacing w:before="60"/>
      <w:outlineLvl w:val="5"/>
    </w:pPr>
    <w:rPr>
      <w:color w:val="918585"/>
      <w:sz w:val="20"/>
    </w:rPr>
  </w:style>
  <w:style w:type="paragraph" w:styleId="Heading7">
    <w:name w:val="heading 7"/>
    <w:basedOn w:val="Normal"/>
    <w:next w:val="Normal"/>
    <w:link w:val="Heading7Char"/>
    <w:qFormat/>
    <w:rsid w:val="00355369"/>
    <w:pPr>
      <w:ind w:left="720"/>
      <w:outlineLvl w:val="6"/>
    </w:pPr>
    <w:rPr>
      <w:i/>
    </w:rPr>
  </w:style>
  <w:style w:type="paragraph" w:styleId="Heading8">
    <w:name w:val="heading 8"/>
    <w:basedOn w:val="Normal"/>
    <w:next w:val="Normal"/>
    <w:link w:val="Heading8Char"/>
    <w:qFormat/>
    <w:rsid w:val="00355369"/>
    <w:pPr>
      <w:ind w:left="720"/>
      <w:outlineLvl w:val="7"/>
    </w:pPr>
    <w:rPr>
      <w:i/>
    </w:rPr>
  </w:style>
  <w:style w:type="paragraph" w:styleId="Heading9">
    <w:name w:val="heading 9"/>
    <w:basedOn w:val="Normal"/>
    <w:next w:val="Normal"/>
    <w:link w:val="Heading9Char"/>
    <w:qFormat/>
    <w:rsid w:val="00355369"/>
    <w:pPr>
      <w:ind w:left="720"/>
      <w:outlineLvl w:val="8"/>
    </w:pPr>
    <w:rPr>
      <w:i/>
    </w:rPr>
  </w:style>
  <w:style w:type="character" w:default="1" w:styleId="DefaultParagraphFont">
    <w:name w:val="Default Paragraph Font"/>
    <w:uiPriority w:val="1"/>
    <w:unhideWhenUsed/>
    <w:rsid w:val="00355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369"/>
  </w:style>
  <w:style w:type="character" w:customStyle="1" w:styleId="Heading1Char">
    <w:name w:val="Heading 1 Char"/>
    <w:basedOn w:val="DefaultParagraphFont"/>
    <w:link w:val="Heading1"/>
    <w:rsid w:val="00355369"/>
    <w:rPr>
      <w:rFonts w:ascii="Times New Roman" w:eastAsia="Times New Roman" w:hAnsi="Times New Roman" w:cs="Times New Roman"/>
      <w:b/>
      <w:sz w:val="32"/>
      <w:szCs w:val="20"/>
      <w:lang w:eastAsia="en-US"/>
    </w:rPr>
  </w:style>
  <w:style w:type="paragraph" w:styleId="BodyText">
    <w:name w:val="Body Text"/>
    <w:basedOn w:val="Normal"/>
    <w:link w:val="BodyTextChar"/>
    <w:rsid w:val="003553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5369"/>
    <w:rPr>
      <w:rFonts w:ascii="Times New Roman" w:eastAsia="Times New Roman" w:hAnsi="Times New Roman" w:cs="Times New Roman"/>
      <w:sz w:val="24"/>
      <w:lang w:eastAsia="en-US"/>
    </w:rPr>
  </w:style>
  <w:style w:type="paragraph" w:styleId="ListBullet">
    <w:name w:val="List Bullet"/>
    <w:basedOn w:val="List"/>
    <w:rsid w:val="00355369"/>
    <w:pPr>
      <w:numPr>
        <w:numId w:val="13"/>
      </w:numPr>
      <w:tabs>
        <w:tab w:val="clear" w:pos="340"/>
      </w:tabs>
      <w:spacing w:before="40" w:after="40"/>
    </w:pPr>
  </w:style>
  <w:style w:type="character" w:customStyle="1" w:styleId="SpecialBold">
    <w:name w:val="Special Bold"/>
    <w:basedOn w:val="DefaultParagraphFont"/>
    <w:rsid w:val="00355369"/>
    <w:rPr>
      <w:b/>
      <w:spacing w:val="0"/>
    </w:rPr>
  </w:style>
  <w:style w:type="paragraph" w:styleId="ListBullet2">
    <w:name w:val="List Bullet 2"/>
    <w:basedOn w:val="List2"/>
    <w:rsid w:val="00355369"/>
    <w:pPr>
      <w:numPr>
        <w:numId w:val="14"/>
      </w:numPr>
      <w:tabs>
        <w:tab w:val="clear" w:pos="680"/>
      </w:tabs>
    </w:pPr>
  </w:style>
  <w:style w:type="character" w:styleId="Emphasis">
    <w:name w:val="Emphasis"/>
    <w:basedOn w:val="DefaultParagraphFont"/>
    <w:qFormat/>
    <w:rsid w:val="00355369"/>
    <w:rPr>
      <w:i/>
    </w:rPr>
  </w:style>
  <w:style w:type="paragraph" w:customStyle="1" w:styleId="SuperHeading">
    <w:name w:val="SuperHeading"/>
    <w:basedOn w:val="Normal"/>
    <w:rsid w:val="00355369"/>
    <w:pPr>
      <w:spacing w:before="240" w:after="120"/>
      <w:outlineLvl w:val="0"/>
    </w:pPr>
    <w:rPr>
      <w:rFonts w:ascii="Times New Roman" w:hAnsi="Times New Roman"/>
      <w:b/>
      <w:sz w:val="32"/>
    </w:rPr>
  </w:style>
  <w:style w:type="paragraph" w:customStyle="1" w:styleId="AllowPageBreak">
    <w:name w:val="AllowPageBreak"/>
    <w:rsid w:val="00355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5369"/>
    <w:rPr>
      <w:b/>
      <w:i/>
      <w:u w:val="none"/>
    </w:rPr>
  </w:style>
  <w:style w:type="character" w:customStyle="1" w:styleId="Heading2Char">
    <w:name w:val="Heading 2 Char"/>
    <w:basedOn w:val="DefaultParagraphFont"/>
    <w:link w:val="Heading2"/>
    <w:rsid w:val="00355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369"/>
    <w:rPr>
      <w:rFonts w:ascii="Courier New" w:eastAsia="Times New Roman" w:hAnsi="Courier New" w:cs="Times New Roman"/>
      <w:i/>
      <w:szCs w:val="20"/>
      <w:lang w:eastAsia="en-US"/>
    </w:rPr>
  </w:style>
  <w:style w:type="paragraph" w:customStyle="1" w:styleId="HeadingBase">
    <w:name w:val="Heading Base"/>
    <w:rsid w:val="00355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369"/>
    <w:pPr>
      <w:tabs>
        <w:tab w:val="right" w:leader="dot" w:pos="9072"/>
      </w:tabs>
      <w:ind w:left="567"/>
    </w:pPr>
    <w:rPr>
      <w:szCs w:val="22"/>
    </w:rPr>
  </w:style>
  <w:style w:type="paragraph" w:customStyle="1" w:styleId="TOCBase">
    <w:name w:val="TOC Base"/>
    <w:rsid w:val="00355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369"/>
    <w:pPr>
      <w:tabs>
        <w:tab w:val="right" w:leader="dot" w:pos="9072"/>
      </w:tabs>
      <w:spacing w:before="40" w:after="40"/>
      <w:ind w:left="284"/>
    </w:pPr>
    <w:rPr>
      <w:rFonts w:ascii="Times New Roman" w:hAnsi="Times New Roman"/>
    </w:rPr>
  </w:style>
  <w:style w:type="paragraph" w:styleId="TOC1">
    <w:name w:val="toc 1"/>
    <w:basedOn w:val="TOCBase"/>
    <w:next w:val="Normal"/>
    <w:rsid w:val="00355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369"/>
    <w:rPr>
      <w:rFonts w:ascii="Times New Roman" w:eastAsia="Times New Roman" w:hAnsi="Times New Roman" w:cs="Times New Roman"/>
      <w:sz w:val="16"/>
      <w:lang w:eastAsia="en-US"/>
    </w:rPr>
  </w:style>
  <w:style w:type="paragraph" w:styleId="Title">
    <w:name w:val="Title"/>
    <w:basedOn w:val="HeadingBase"/>
    <w:link w:val="TitleChar"/>
    <w:qFormat/>
    <w:rsid w:val="00355369"/>
    <w:pPr>
      <w:spacing w:before="5040"/>
      <w:jc w:val="center"/>
    </w:pPr>
    <w:rPr>
      <w:sz w:val="48"/>
      <w:szCs w:val="72"/>
      <w:lang w:val="en-US"/>
    </w:rPr>
  </w:style>
  <w:style w:type="character" w:customStyle="1" w:styleId="TitleChar">
    <w:name w:val="Title Char"/>
    <w:basedOn w:val="DefaultParagraphFont"/>
    <w:link w:val="Title"/>
    <w:rsid w:val="00355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369"/>
    <w:pPr>
      <w:tabs>
        <w:tab w:val="left" w:pos="3600"/>
        <w:tab w:val="left" w:pos="3958"/>
      </w:tabs>
    </w:pPr>
  </w:style>
  <w:style w:type="paragraph" w:styleId="List">
    <w:name w:val="List"/>
    <w:basedOn w:val="BodyText"/>
    <w:next w:val="BodyText"/>
    <w:rsid w:val="00355369"/>
    <w:pPr>
      <w:tabs>
        <w:tab w:val="left" w:pos="340"/>
      </w:tabs>
      <w:spacing w:before="60" w:after="60"/>
      <w:ind w:left="340" w:hanging="340"/>
    </w:pPr>
  </w:style>
  <w:style w:type="paragraph" w:customStyle="1" w:styleId="Note">
    <w:name w:val="Note"/>
    <w:basedOn w:val="BodyText"/>
    <w:rsid w:val="00355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369"/>
    <w:pPr>
      <w:framePr w:wrap="auto" w:hAnchor="text" w:y="6049"/>
    </w:pPr>
    <w:rPr>
      <w:color w:val="000000"/>
      <w:sz w:val="40"/>
    </w:rPr>
  </w:style>
  <w:style w:type="paragraph" w:customStyle="1" w:styleId="TOCTitle">
    <w:name w:val="TOCTitle"/>
    <w:basedOn w:val="Heading1"/>
    <w:rsid w:val="00355369"/>
    <w:pPr>
      <w:spacing w:after="240"/>
      <w:jc w:val="center"/>
      <w:outlineLvl w:val="9"/>
    </w:pPr>
    <w:rPr>
      <w:caps/>
    </w:rPr>
  </w:style>
  <w:style w:type="paragraph" w:customStyle="1" w:styleId="Version">
    <w:name w:val="Version"/>
    <w:rsid w:val="00355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369"/>
    <w:pPr>
      <w:keepNext w:val="0"/>
      <w:tabs>
        <w:tab w:val="right" w:pos="4176"/>
      </w:tabs>
      <w:ind w:left="198" w:hanging="198"/>
    </w:pPr>
    <w:rPr>
      <w:rFonts w:ascii="Garamond" w:hAnsi="Garamond"/>
    </w:rPr>
  </w:style>
  <w:style w:type="paragraph" w:styleId="IndexHeading">
    <w:name w:val="index heading"/>
    <w:basedOn w:val="Normal"/>
    <w:next w:val="Index1"/>
    <w:semiHidden/>
    <w:rsid w:val="00355369"/>
    <w:pPr>
      <w:spacing w:before="120" w:after="120"/>
    </w:pPr>
    <w:rPr>
      <w:rFonts w:ascii="Arial" w:hAnsi="Arial"/>
      <w:b/>
      <w:color w:val="918585"/>
      <w:sz w:val="24"/>
    </w:rPr>
  </w:style>
  <w:style w:type="paragraph" w:styleId="Header">
    <w:name w:val="header"/>
    <w:basedOn w:val="Normal"/>
    <w:link w:val="HeaderChar"/>
    <w:rsid w:val="00355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369"/>
    <w:rPr>
      <w:rFonts w:ascii="Times New Roman" w:eastAsia="Times New Roman" w:hAnsi="Times New Roman" w:cs="Times New Roman"/>
      <w:sz w:val="16"/>
      <w:szCs w:val="20"/>
      <w:lang w:val="en-GB" w:eastAsia="en-US"/>
    </w:rPr>
  </w:style>
  <w:style w:type="paragraph" w:customStyle="1" w:styleId="Chapter">
    <w:name w:val="Chapter"/>
    <w:basedOn w:val="Normal"/>
    <w:rsid w:val="00355369"/>
    <w:pPr>
      <w:spacing w:before="240"/>
    </w:pPr>
    <w:rPr>
      <w:rFonts w:ascii="Times New Roman" w:hAnsi="Times New Roman"/>
      <w:smallCaps/>
      <w:spacing w:val="80"/>
      <w:sz w:val="28"/>
    </w:rPr>
  </w:style>
  <w:style w:type="paragraph" w:customStyle="1" w:styleId="InChapter">
    <w:name w:val="InChapter"/>
    <w:basedOn w:val="Heading3"/>
    <w:rsid w:val="00355369"/>
    <w:pPr>
      <w:spacing w:after="240"/>
      <w:outlineLvl w:val="9"/>
    </w:pPr>
    <w:rPr>
      <w:noProof/>
    </w:rPr>
  </w:style>
  <w:style w:type="paragraph" w:styleId="Index2">
    <w:name w:val="index 2"/>
    <w:basedOn w:val="Normal"/>
    <w:next w:val="Normal"/>
    <w:semiHidden/>
    <w:rsid w:val="00355369"/>
    <w:pPr>
      <w:tabs>
        <w:tab w:val="right" w:pos="4176"/>
      </w:tabs>
      <w:ind w:left="568" w:hanging="284"/>
    </w:pPr>
    <w:rPr>
      <w:rFonts w:ascii="Garamond" w:hAnsi="Garamond"/>
    </w:rPr>
  </w:style>
  <w:style w:type="paragraph" w:customStyle="1" w:styleId="Byline">
    <w:name w:val="Byline"/>
    <w:rsid w:val="00355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369"/>
    <w:pPr>
      <w:tabs>
        <w:tab w:val="clear" w:pos="3600"/>
        <w:tab w:val="clear" w:pos="3958"/>
      </w:tabs>
      <w:jc w:val="right"/>
    </w:pPr>
  </w:style>
  <w:style w:type="paragraph" w:styleId="Caption">
    <w:name w:val="caption"/>
    <w:basedOn w:val="BodyText"/>
    <w:next w:val="Normal"/>
    <w:qFormat/>
    <w:rsid w:val="00355369"/>
    <w:pPr>
      <w:framePr w:w="2268" w:hSpace="181" w:vSpace="181" w:wrap="around" w:vAnchor="text" w:hAnchor="page" w:x="1135" w:y="285" w:anchorLock="1"/>
    </w:pPr>
    <w:rPr>
      <w:i/>
    </w:rPr>
  </w:style>
  <w:style w:type="paragraph" w:customStyle="1" w:styleId="MiniTOCTitle">
    <w:name w:val="MiniTOCTitle"/>
    <w:basedOn w:val="Heading4"/>
    <w:rsid w:val="00355369"/>
    <w:pPr>
      <w:spacing w:before="240"/>
      <w:outlineLvl w:val="9"/>
    </w:pPr>
    <w:rPr>
      <w:noProof/>
      <w:sz w:val="24"/>
    </w:rPr>
  </w:style>
  <w:style w:type="paragraph" w:customStyle="1" w:styleId="MiniTOCItem">
    <w:name w:val="MiniTOCItem"/>
    <w:basedOn w:val="ListBullet"/>
    <w:rsid w:val="00355369"/>
    <w:pPr>
      <w:numPr>
        <w:numId w:val="0"/>
      </w:numPr>
      <w:tabs>
        <w:tab w:val="right" w:leader="dot" w:pos="6521"/>
      </w:tabs>
      <w:spacing w:before="0" w:after="0"/>
    </w:pPr>
  </w:style>
  <w:style w:type="paragraph" w:customStyle="1" w:styleId="TOFTitle">
    <w:name w:val="TOFTitle"/>
    <w:basedOn w:val="TOCTitle"/>
    <w:rsid w:val="00355369"/>
  </w:style>
  <w:style w:type="paragraph" w:styleId="TableofFigures">
    <w:name w:val="table of figures"/>
    <w:basedOn w:val="Normal"/>
    <w:next w:val="Normal"/>
    <w:semiHidden/>
    <w:rsid w:val="00355369"/>
    <w:pPr>
      <w:tabs>
        <w:tab w:val="right" w:leader="dot" w:pos="9072"/>
      </w:tabs>
      <w:ind w:left="970" w:hanging="403"/>
    </w:pPr>
    <w:rPr>
      <w:rFonts w:ascii="Times New Roman" w:hAnsi="Times New Roman"/>
      <w:b/>
    </w:rPr>
  </w:style>
  <w:style w:type="paragraph" w:styleId="ListNumber">
    <w:name w:val="List Number"/>
    <w:basedOn w:val="List"/>
    <w:rsid w:val="00355369"/>
    <w:pPr>
      <w:numPr>
        <w:numId w:val="11"/>
      </w:numPr>
    </w:pPr>
  </w:style>
  <w:style w:type="character" w:customStyle="1" w:styleId="WingdingSymbols">
    <w:name w:val="Wingding Symbols"/>
    <w:rsid w:val="00355369"/>
    <w:rPr>
      <w:rFonts w:ascii="Wingdings" w:hAnsi="Wingdings"/>
    </w:rPr>
  </w:style>
  <w:style w:type="paragraph" w:customStyle="1" w:styleId="TableHeading">
    <w:name w:val="Table Heading"/>
    <w:basedOn w:val="HeadingBase"/>
    <w:rsid w:val="00355369"/>
    <w:pPr>
      <w:keepLines/>
      <w:pBdr>
        <w:bottom w:val="single" w:sz="6" w:space="1" w:color="918585"/>
      </w:pBdr>
      <w:spacing w:before="240"/>
    </w:pPr>
  </w:style>
  <w:style w:type="character" w:customStyle="1" w:styleId="HotSpot">
    <w:name w:val="HotSpot"/>
    <w:rsid w:val="00355369"/>
    <w:rPr>
      <w:color w:val="0033CC"/>
      <w:u w:val="none"/>
    </w:rPr>
  </w:style>
  <w:style w:type="paragraph" w:customStyle="1" w:styleId="BodyTextRight">
    <w:name w:val="Body Text Right"/>
    <w:basedOn w:val="BodyText"/>
    <w:rsid w:val="00355369"/>
    <w:pPr>
      <w:spacing w:before="0" w:after="0"/>
      <w:jc w:val="right"/>
    </w:pPr>
  </w:style>
  <w:style w:type="paragraph" w:styleId="Index3">
    <w:name w:val="index 3"/>
    <w:basedOn w:val="ListNumber2"/>
    <w:next w:val="Normal"/>
    <w:semiHidden/>
    <w:rsid w:val="00355369"/>
    <w:pPr>
      <w:numPr>
        <w:numId w:val="0"/>
      </w:numPr>
      <w:tabs>
        <w:tab w:val="right" w:leader="dot" w:pos="4176"/>
      </w:tabs>
    </w:pPr>
  </w:style>
  <w:style w:type="paragraph" w:styleId="ListNumber2">
    <w:name w:val="List Number 2"/>
    <w:basedOn w:val="List2"/>
    <w:rsid w:val="00355369"/>
    <w:pPr>
      <w:numPr>
        <w:numId w:val="10"/>
      </w:numPr>
      <w:tabs>
        <w:tab w:val="clear" w:pos="1060"/>
      </w:tabs>
    </w:pPr>
  </w:style>
  <w:style w:type="paragraph" w:customStyle="1" w:styleId="MarginNote">
    <w:name w:val="Margin Note"/>
    <w:basedOn w:val="BodyText"/>
    <w:rsid w:val="00355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369"/>
    <w:rPr>
      <w:sz w:val="32"/>
    </w:rPr>
  </w:style>
  <w:style w:type="paragraph" w:customStyle="1" w:styleId="HeadingProcedure">
    <w:name w:val="Heading Procedure"/>
    <w:basedOn w:val="HeadingBase"/>
    <w:next w:val="Normal"/>
    <w:rsid w:val="00355369"/>
    <w:pPr>
      <w:tabs>
        <w:tab w:val="left" w:pos="0"/>
      </w:tabs>
      <w:spacing w:before="120" w:after="60"/>
    </w:pPr>
    <w:rPr>
      <w:i/>
      <w:color w:val="918585"/>
      <w:sz w:val="22"/>
    </w:rPr>
  </w:style>
  <w:style w:type="paragraph" w:customStyle="1" w:styleId="TableBodyText">
    <w:name w:val="Table Body Text"/>
    <w:basedOn w:val="BodyText"/>
    <w:rsid w:val="00355369"/>
    <w:pPr>
      <w:spacing w:before="60" w:after="60"/>
    </w:pPr>
  </w:style>
  <w:style w:type="paragraph" w:styleId="ListContinue">
    <w:name w:val="List Continue"/>
    <w:basedOn w:val="List"/>
    <w:rsid w:val="00355369"/>
    <w:pPr>
      <w:ind w:firstLine="0"/>
    </w:pPr>
  </w:style>
  <w:style w:type="paragraph" w:customStyle="1" w:styleId="ListNote">
    <w:name w:val="List Note"/>
    <w:basedOn w:val="List"/>
    <w:rsid w:val="00355369"/>
    <w:pPr>
      <w:pBdr>
        <w:top w:val="single" w:sz="6" w:space="2" w:color="918585"/>
        <w:bottom w:val="single" w:sz="6" w:space="2" w:color="918585"/>
      </w:pBdr>
      <w:tabs>
        <w:tab w:val="left" w:pos="1021"/>
      </w:tabs>
      <w:ind w:firstLine="0"/>
    </w:pPr>
  </w:style>
  <w:style w:type="paragraph" w:customStyle="1" w:styleId="Warning">
    <w:name w:val="Warning"/>
    <w:basedOn w:val="BodyText"/>
    <w:rsid w:val="00355369"/>
    <w:pPr>
      <w:shd w:val="clear" w:color="auto" w:fill="D9D9D9"/>
      <w:tabs>
        <w:tab w:val="left" w:pos="992"/>
      </w:tabs>
      <w:ind w:left="119" w:right="119"/>
    </w:pPr>
    <w:rPr>
      <w:sz w:val="20"/>
    </w:rPr>
  </w:style>
  <w:style w:type="paragraph" w:customStyle="1" w:styleId="MarginIcons">
    <w:name w:val="Margin Icons"/>
    <w:basedOn w:val="BodyText"/>
    <w:rsid w:val="00355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369"/>
    <w:rPr>
      <w:rFonts w:ascii="Courier New" w:hAnsi="Courier New"/>
    </w:rPr>
  </w:style>
  <w:style w:type="paragraph" w:customStyle="1" w:styleId="NoteBullet">
    <w:name w:val="Note Bullet"/>
    <w:basedOn w:val="Note"/>
    <w:rsid w:val="00355369"/>
    <w:pPr>
      <w:tabs>
        <w:tab w:val="clear" w:pos="680"/>
      </w:tabs>
      <w:spacing w:before="60" w:after="60"/>
    </w:pPr>
  </w:style>
  <w:style w:type="paragraph" w:customStyle="1" w:styleId="SubHeading2">
    <w:name w:val="SubHeading2"/>
    <w:basedOn w:val="HeadingBase"/>
    <w:rsid w:val="00355369"/>
    <w:pPr>
      <w:spacing w:before="240" w:after="60"/>
    </w:pPr>
    <w:rPr>
      <w:sz w:val="20"/>
    </w:rPr>
  </w:style>
  <w:style w:type="paragraph" w:customStyle="1" w:styleId="SubHeading1">
    <w:name w:val="SubHeading1"/>
    <w:basedOn w:val="HeadingBase"/>
    <w:rsid w:val="00355369"/>
    <w:pPr>
      <w:spacing w:before="240" w:after="60"/>
    </w:pPr>
    <w:rPr>
      <w:color w:val="918585"/>
      <w:sz w:val="22"/>
    </w:rPr>
  </w:style>
  <w:style w:type="paragraph" w:customStyle="1" w:styleId="SideHeading">
    <w:name w:val="Side Heading"/>
    <w:basedOn w:val="HeadingBase"/>
    <w:rsid w:val="00355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369"/>
    <w:pPr>
      <w:numPr>
        <w:numId w:val="12"/>
      </w:numPr>
    </w:pPr>
  </w:style>
  <w:style w:type="paragraph" w:styleId="PlainText">
    <w:name w:val="Plain Text"/>
    <w:basedOn w:val="Normal"/>
    <w:link w:val="PlainTextChar"/>
    <w:rsid w:val="00355369"/>
    <w:rPr>
      <w:sz w:val="20"/>
    </w:rPr>
  </w:style>
  <w:style w:type="character" w:customStyle="1" w:styleId="PlainTextChar">
    <w:name w:val="Plain Text Char"/>
    <w:basedOn w:val="DefaultParagraphFont"/>
    <w:link w:val="PlainText"/>
    <w:rsid w:val="00355369"/>
    <w:rPr>
      <w:rFonts w:ascii="Courier New" w:eastAsia="Times New Roman" w:hAnsi="Courier New" w:cs="Times New Roman"/>
      <w:sz w:val="20"/>
      <w:szCs w:val="20"/>
      <w:lang w:eastAsia="en-US"/>
    </w:rPr>
  </w:style>
  <w:style w:type="character" w:customStyle="1" w:styleId="MenuOption">
    <w:name w:val="Menu Option"/>
    <w:basedOn w:val="DefaultParagraphFont"/>
    <w:rsid w:val="00355369"/>
    <w:rPr>
      <w:b/>
      <w:smallCaps/>
    </w:rPr>
  </w:style>
  <w:style w:type="paragraph" w:customStyle="1" w:styleId="TableListNumber">
    <w:name w:val="Table List Number"/>
    <w:basedOn w:val="ListNumber"/>
    <w:rsid w:val="00355369"/>
    <w:pPr>
      <w:numPr>
        <w:numId w:val="0"/>
      </w:numPr>
    </w:pPr>
  </w:style>
  <w:style w:type="paragraph" w:styleId="TOC4">
    <w:name w:val="toc 4"/>
    <w:basedOn w:val="TOCBase"/>
    <w:next w:val="Normal"/>
    <w:semiHidden/>
    <w:rsid w:val="00355369"/>
    <w:pPr>
      <w:tabs>
        <w:tab w:val="right" w:leader="dot" w:pos="9071"/>
      </w:tabs>
      <w:ind w:left="1701"/>
    </w:pPr>
  </w:style>
  <w:style w:type="paragraph" w:customStyle="1" w:styleId="ListAlpha">
    <w:name w:val="List Alpha"/>
    <w:basedOn w:val="List"/>
    <w:rsid w:val="00355369"/>
    <w:pPr>
      <w:numPr>
        <w:numId w:val="9"/>
      </w:numPr>
    </w:pPr>
  </w:style>
  <w:style w:type="paragraph" w:customStyle="1" w:styleId="ListAlpha2">
    <w:name w:val="List Alpha 2"/>
    <w:basedOn w:val="List2"/>
    <w:rsid w:val="00355369"/>
    <w:pPr>
      <w:numPr>
        <w:numId w:val="8"/>
      </w:numPr>
    </w:pPr>
  </w:style>
  <w:style w:type="paragraph" w:styleId="List2">
    <w:name w:val="List 2"/>
    <w:basedOn w:val="BodyText"/>
    <w:rsid w:val="00355369"/>
    <w:pPr>
      <w:tabs>
        <w:tab w:val="left" w:pos="680"/>
      </w:tabs>
      <w:spacing w:before="60" w:after="60"/>
      <w:ind w:left="680" w:hanging="340"/>
    </w:pPr>
  </w:style>
  <w:style w:type="paragraph" w:styleId="List3">
    <w:name w:val="List 3"/>
    <w:basedOn w:val="BodyText"/>
    <w:rsid w:val="00355369"/>
    <w:pPr>
      <w:tabs>
        <w:tab w:val="left" w:pos="1021"/>
      </w:tabs>
      <w:spacing w:before="60" w:after="60"/>
      <w:ind w:left="1020" w:hanging="340"/>
    </w:pPr>
  </w:style>
  <w:style w:type="paragraph" w:styleId="List4">
    <w:name w:val="List 4"/>
    <w:basedOn w:val="BodyText"/>
    <w:rsid w:val="00355369"/>
    <w:pPr>
      <w:tabs>
        <w:tab w:val="left" w:pos="1361"/>
      </w:tabs>
      <w:spacing w:before="60" w:after="60"/>
      <w:ind w:left="1361" w:hanging="340"/>
    </w:pPr>
  </w:style>
  <w:style w:type="paragraph" w:styleId="List5">
    <w:name w:val="List 5"/>
    <w:basedOn w:val="BodyText"/>
    <w:rsid w:val="00355369"/>
    <w:pPr>
      <w:tabs>
        <w:tab w:val="left" w:pos="1701"/>
      </w:tabs>
      <w:spacing w:before="60" w:after="60"/>
      <w:ind w:left="1701" w:hanging="340"/>
    </w:pPr>
  </w:style>
  <w:style w:type="paragraph" w:styleId="ListBullet3">
    <w:name w:val="List Bullet 3"/>
    <w:basedOn w:val="List3"/>
    <w:rsid w:val="00355369"/>
    <w:pPr>
      <w:numPr>
        <w:numId w:val="15"/>
      </w:numPr>
      <w:tabs>
        <w:tab w:val="clear" w:pos="1021"/>
      </w:tabs>
      <w:ind w:left="1037" w:hanging="357"/>
    </w:pPr>
  </w:style>
  <w:style w:type="paragraph" w:styleId="ListBullet4">
    <w:name w:val="List Bullet 4"/>
    <w:basedOn w:val="List4"/>
    <w:rsid w:val="00355369"/>
    <w:pPr>
      <w:numPr>
        <w:numId w:val="3"/>
      </w:numPr>
      <w:tabs>
        <w:tab w:val="clear" w:pos="1361"/>
      </w:tabs>
    </w:pPr>
  </w:style>
  <w:style w:type="paragraph" w:styleId="ListBullet5">
    <w:name w:val="List Bullet 5"/>
    <w:basedOn w:val="List5"/>
    <w:rsid w:val="00355369"/>
    <w:pPr>
      <w:numPr>
        <w:numId w:val="4"/>
      </w:numPr>
    </w:pPr>
  </w:style>
  <w:style w:type="paragraph" w:styleId="ListContinue2">
    <w:name w:val="List Continue 2"/>
    <w:basedOn w:val="List2"/>
    <w:rsid w:val="00355369"/>
    <w:pPr>
      <w:ind w:firstLine="0"/>
    </w:pPr>
  </w:style>
  <w:style w:type="paragraph" w:styleId="ListContinue3">
    <w:name w:val="List Continue 3"/>
    <w:basedOn w:val="List3"/>
    <w:rsid w:val="00355369"/>
    <w:pPr>
      <w:ind w:left="1021" w:firstLine="0"/>
    </w:pPr>
  </w:style>
  <w:style w:type="paragraph" w:styleId="ListContinue4">
    <w:name w:val="List Continue 4"/>
    <w:basedOn w:val="List4"/>
    <w:rsid w:val="00355369"/>
    <w:pPr>
      <w:ind w:firstLine="0"/>
    </w:pPr>
  </w:style>
  <w:style w:type="paragraph" w:styleId="ListContinue5">
    <w:name w:val="List Continue 5"/>
    <w:basedOn w:val="List5"/>
    <w:rsid w:val="00355369"/>
    <w:pPr>
      <w:ind w:firstLine="0"/>
    </w:pPr>
  </w:style>
  <w:style w:type="paragraph" w:styleId="ListNumber3">
    <w:name w:val="List Number 3"/>
    <w:basedOn w:val="List3"/>
    <w:rsid w:val="00355369"/>
    <w:pPr>
      <w:numPr>
        <w:numId w:val="5"/>
      </w:numPr>
    </w:pPr>
  </w:style>
  <w:style w:type="paragraph" w:styleId="ListNumber4">
    <w:name w:val="List Number 4"/>
    <w:basedOn w:val="List4"/>
    <w:rsid w:val="00355369"/>
    <w:pPr>
      <w:numPr>
        <w:numId w:val="6"/>
      </w:numPr>
    </w:pPr>
  </w:style>
  <w:style w:type="paragraph" w:styleId="ListNumber5">
    <w:name w:val="List Number 5"/>
    <w:basedOn w:val="List5"/>
    <w:rsid w:val="00355369"/>
    <w:pPr>
      <w:numPr>
        <w:numId w:val="7"/>
      </w:numPr>
    </w:pPr>
  </w:style>
  <w:style w:type="paragraph" w:styleId="BlockText">
    <w:name w:val="Block Text"/>
    <w:basedOn w:val="Normal"/>
    <w:rsid w:val="00355369"/>
    <w:pPr>
      <w:spacing w:after="120"/>
      <w:ind w:left="1440" w:right="1440"/>
    </w:pPr>
  </w:style>
  <w:style w:type="character" w:customStyle="1" w:styleId="Subscript">
    <w:name w:val="Subscript"/>
    <w:basedOn w:val="DefaultParagraphFont"/>
    <w:rsid w:val="00355369"/>
    <w:rPr>
      <w:sz w:val="16"/>
      <w:vertAlign w:val="subscript"/>
    </w:rPr>
  </w:style>
  <w:style w:type="character" w:customStyle="1" w:styleId="Superscript">
    <w:name w:val="Superscript"/>
    <w:basedOn w:val="DefaultParagraphFont"/>
    <w:rsid w:val="00355369"/>
    <w:rPr>
      <w:sz w:val="16"/>
      <w:vertAlign w:val="superscript"/>
    </w:rPr>
  </w:style>
  <w:style w:type="character" w:customStyle="1" w:styleId="Symbols">
    <w:name w:val="Symbols"/>
    <w:basedOn w:val="DefaultParagraphFont"/>
    <w:rsid w:val="00355369"/>
    <w:rPr>
      <w:rFonts w:ascii="Symbol" w:hAnsi="Symbol"/>
    </w:rPr>
  </w:style>
  <w:style w:type="character" w:customStyle="1" w:styleId="MenuOptions">
    <w:name w:val="Menu Options"/>
    <w:basedOn w:val="DefaultParagraphFont"/>
    <w:rsid w:val="00355369"/>
    <w:rPr>
      <w:rFonts w:ascii="Arial Narrow" w:hAnsi="Arial Narrow"/>
      <w:smallCaps/>
    </w:rPr>
  </w:style>
  <w:style w:type="character" w:customStyle="1" w:styleId="Buttons">
    <w:name w:val="Buttons"/>
    <w:basedOn w:val="DefaultParagraphFont"/>
    <w:rsid w:val="00355369"/>
    <w:rPr>
      <w:b/>
    </w:rPr>
  </w:style>
  <w:style w:type="character" w:customStyle="1" w:styleId="Underlined">
    <w:name w:val="Underlined"/>
    <w:basedOn w:val="DefaultParagraphFont"/>
    <w:rsid w:val="00355369"/>
    <w:rPr>
      <w:u w:val="single"/>
    </w:rPr>
  </w:style>
  <w:style w:type="paragraph" w:customStyle="1" w:styleId="TableBodyTextRight">
    <w:name w:val="Table Body Text Right"/>
    <w:basedOn w:val="TableBodyText"/>
    <w:rsid w:val="00355369"/>
    <w:pPr>
      <w:widowControl w:val="0"/>
      <w:autoSpaceDE w:val="0"/>
      <w:autoSpaceDN w:val="0"/>
      <w:adjustRightInd w:val="0"/>
      <w:jc w:val="right"/>
    </w:pPr>
    <w:rPr>
      <w:rFonts w:cs="Arial"/>
      <w:szCs w:val="18"/>
    </w:rPr>
  </w:style>
  <w:style w:type="paragraph" w:customStyle="1" w:styleId="CopyrightText">
    <w:name w:val="Copyright Text"/>
    <w:basedOn w:val="BodyText"/>
    <w:rsid w:val="00355369"/>
    <w:rPr>
      <w:sz w:val="18"/>
    </w:rPr>
  </w:style>
  <w:style w:type="paragraph" w:customStyle="1" w:styleId="BodySmallRight">
    <w:name w:val="Body Small Right"/>
    <w:basedOn w:val="BodyTextRight"/>
    <w:rsid w:val="00355369"/>
    <w:rPr>
      <w:sz w:val="18"/>
      <w:szCs w:val="18"/>
    </w:rPr>
  </w:style>
  <w:style w:type="paragraph" w:customStyle="1" w:styleId="MarginEdition">
    <w:name w:val="Margin Edition"/>
    <w:basedOn w:val="MarginNote"/>
    <w:rsid w:val="00355369"/>
    <w:pPr>
      <w:spacing w:before="0" w:after="0"/>
    </w:pPr>
    <w:rPr>
      <w:rFonts w:ascii="Times New Roman" w:hAnsi="Times New Roman"/>
      <w:color w:val="999999"/>
    </w:rPr>
  </w:style>
  <w:style w:type="paragraph" w:customStyle="1" w:styleId="Spacer">
    <w:name w:val="Spacer"/>
    <w:basedOn w:val="Normal"/>
    <w:rsid w:val="00355369"/>
    <w:rPr>
      <w:sz w:val="2"/>
      <w:szCs w:val="2"/>
    </w:rPr>
  </w:style>
  <w:style w:type="character" w:customStyle="1" w:styleId="Small">
    <w:name w:val="Small"/>
    <w:basedOn w:val="DefaultParagraphFont"/>
    <w:rsid w:val="00355369"/>
    <w:rPr>
      <w:sz w:val="16"/>
    </w:rPr>
  </w:style>
  <w:style w:type="paragraph" w:customStyle="1" w:styleId="WideTable">
    <w:name w:val="Wide Table"/>
    <w:basedOn w:val="Normal"/>
    <w:rsid w:val="00355369"/>
    <w:pPr>
      <w:ind w:left="-1418"/>
    </w:pPr>
    <w:rPr>
      <w:sz w:val="2"/>
      <w:szCs w:val="2"/>
    </w:rPr>
  </w:style>
  <w:style w:type="character" w:styleId="PageNumber">
    <w:name w:val="page number"/>
    <w:basedOn w:val="DefaultParagraphFont"/>
    <w:rsid w:val="00355369"/>
  </w:style>
  <w:style w:type="paragraph" w:styleId="Quote">
    <w:name w:val="Quote"/>
    <w:basedOn w:val="Heading1"/>
    <w:link w:val="QuoteChar"/>
    <w:qFormat/>
    <w:rsid w:val="00355369"/>
    <w:rPr>
      <w:b w:val="0"/>
      <w:sz w:val="72"/>
      <w:szCs w:val="72"/>
      <w:lang w:val="en-NZ"/>
    </w:rPr>
  </w:style>
  <w:style w:type="character" w:customStyle="1" w:styleId="QuoteChar">
    <w:name w:val="Quote Char"/>
    <w:basedOn w:val="DefaultParagraphFont"/>
    <w:link w:val="Quote"/>
    <w:rsid w:val="00355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369"/>
    <w:pPr>
      <w:pageBreakBefore/>
    </w:pPr>
  </w:style>
  <w:style w:type="paragraph" w:customStyle="1" w:styleId="Border">
    <w:name w:val="Border"/>
    <w:basedOn w:val="Normal"/>
    <w:qFormat/>
    <w:rsid w:val="00355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369"/>
    <w:rPr>
      <w:b/>
      <w:bCs/>
      <w:i/>
      <w:iCs/>
      <w:color w:val="auto"/>
    </w:rPr>
  </w:style>
  <w:style w:type="paragraph" w:styleId="IntenseQuote">
    <w:name w:val="Intense Quote"/>
    <w:basedOn w:val="Normal"/>
    <w:next w:val="Normal"/>
    <w:link w:val="IntenseQuoteChar"/>
    <w:uiPriority w:val="30"/>
    <w:qFormat/>
    <w:rsid w:val="00355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369"/>
    <w:rPr>
      <w:smallCaps/>
      <w:color w:val="auto"/>
      <w:u w:val="single"/>
    </w:rPr>
  </w:style>
  <w:style w:type="character" w:styleId="IntenseReference">
    <w:name w:val="Intense Reference"/>
    <w:basedOn w:val="DefaultParagraphFont"/>
    <w:uiPriority w:val="32"/>
    <w:qFormat/>
    <w:rsid w:val="00355369"/>
    <w:rPr>
      <w:b/>
      <w:bCs/>
      <w:smallCaps/>
      <w:color w:val="auto"/>
      <w:spacing w:val="5"/>
      <w:u w:val="single"/>
    </w:rPr>
  </w:style>
  <w:style w:type="paragraph" w:customStyle="1" w:styleId="2ColumnHeading">
    <w:name w:val="2Column Heading"/>
    <w:basedOn w:val="BodyText"/>
    <w:qFormat/>
    <w:rsid w:val="00355369"/>
    <w:pPr>
      <w:spacing w:after="60"/>
      <w:ind w:left="-2268"/>
    </w:pPr>
    <w:rPr>
      <w:b/>
    </w:rPr>
  </w:style>
  <w:style w:type="paragraph" w:customStyle="1" w:styleId="Heading1TOC">
    <w:name w:val="Heading1 TOC"/>
    <w:basedOn w:val="Normal"/>
    <w:qFormat/>
    <w:rsid w:val="00355369"/>
    <w:pPr>
      <w:spacing w:before="240" w:after="120"/>
    </w:pPr>
    <w:rPr>
      <w:rFonts w:ascii="Times New Roman" w:hAnsi="Times New Roman"/>
      <w:b/>
      <w:sz w:val="32"/>
    </w:rPr>
  </w:style>
  <w:style w:type="paragraph" w:customStyle="1" w:styleId="Heading2TOC">
    <w:name w:val="Heading2 TOC"/>
    <w:basedOn w:val="Normal"/>
    <w:qFormat/>
    <w:rsid w:val="00355369"/>
    <w:pPr>
      <w:spacing w:before="240" w:after="60"/>
    </w:pPr>
    <w:rPr>
      <w:rFonts w:ascii="Times New Roman" w:hAnsi="Times New Roman"/>
      <w:b/>
      <w:sz w:val="28"/>
    </w:rPr>
  </w:style>
  <w:style w:type="character" w:customStyle="1" w:styleId="Underline">
    <w:name w:val="Underline"/>
    <w:basedOn w:val="DefaultParagraphFont"/>
    <w:qFormat/>
    <w:rsid w:val="00355369"/>
    <w:rPr>
      <w:u w:val="single"/>
    </w:rPr>
  </w:style>
  <w:style w:type="paragraph" w:styleId="BalloonText">
    <w:name w:val="Balloon Text"/>
    <w:basedOn w:val="Normal"/>
    <w:link w:val="BalloonTextChar"/>
    <w:rsid w:val="00355369"/>
    <w:rPr>
      <w:rFonts w:ascii="Tahoma" w:hAnsi="Tahoma" w:cs="Tahoma"/>
      <w:sz w:val="16"/>
      <w:szCs w:val="16"/>
    </w:rPr>
  </w:style>
  <w:style w:type="character" w:customStyle="1" w:styleId="BalloonTextChar">
    <w:name w:val="Balloon Text Char"/>
    <w:basedOn w:val="DefaultParagraphFont"/>
    <w:link w:val="BalloonText"/>
    <w:rsid w:val="00355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3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5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369"/>
    <w:rPr>
      <w:b/>
      <w:color w:val="660033"/>
      <w:spacing w:val="0"/>
    </w:rPr>
  </w:style>
  <w:style w:type="paragraph" w:customStyle="1" w:styleId="Nameditemlist">
    <w:name w:val="Named item list"/>
    <w:basedOn w:val="BodyText"/>
    <w:qFormat/>
    <w:rsid w:val="003553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1319</Words>
  <Characters>8544</Characters>
  <Application>Microsoft Office Word</Application>
  <DocSecurity>0</DocSecurity>
  <Lines>334</Lines>
  <Paragraphs>270</Paragraphs>
  <ScaleCrop>false</ScaleCrop>
  <Company>Author-it Software Corporation Ltd.</Company>
  <LinksUpToDate>false</LinksUpToDate>
  <CharactersWithSpaces>9678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SFI20511 Certificate II in Seafood Processing</dc:title>
  <dc:subject>Approved</dc:subject>
  <dc:creator>AgriFood Skills Australia</dc:creator>
  <cp:keywords>Release 3</cp:keywords>
  <dc:description>Review Date: 12 April 2008</dc:description>
  <cp:lastModifiedBy>TPCMS</cp:lastModifiedBy>
  <cp:revision>3</cp:revision>
  <dcterms:created xsi:type="dcterms:W3CDTF">2015-03-06T17:13:02Z</dcterms:created>
  <dcterms:modified xsi:type="dcterms:W3CDTF">2015-03-06T05:49:00Z</dcterms:modified>
</cp:coreProperties>
</file>