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73B7" w:rsidP="007673B7">
      <w:pPr>
        <w:pStyle w:val="Title"/>
      </w:pPr>
      <w:r>
        <w:fldChar w:fldCharType="begin"/>
      </w:r>
      <w:r>
        <w:instrText xml:space="preserve"> TITLE   \* MERGEFORMAT </w:instrText>
      </w:r>
      <w:r>
        <w:fldChar w:fldCharType="separate"/>
      </w:r>
      <w:r>
        <w:t>SFIXSI201 Work effectively in the seafood industry</w:t>
      </w:r>
      <w:r>
        <w:fldChar w:fldCharType="end"/>
      </w:r>
    </w:p>
    <w:p w:rsidR="007673B7" w:rsidP="007673B7">
      <w:pPr>
        <w:pStyle w:val="Version"/>
        <w:sectPr w:rsidSect="00A12F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2F41" w:rsidP="00A12F41">
      <w:pPr>
        <w:pStyle w:val="SuperHeading"/>
      </w:pPr>
      <w:r w:rsidRPr="00A12F41">
        <w:t>SFIXSI201 Work effectively in the seafood industry</w:t>
      </w:r>
    </w:p>
    <w:p w:rsidR="00000000" w:rsidRPr="00A12F41" w:rsidP="00A12F41">
      <w:pPr>
        <w:pStyle w:val="Heading1"/>
      </w:pPr>
      <w:bookmarkStart w:id="1" w:name="O_1036659"/>
      <w:bookmarkEnd w:id="1"/>
      <w:r w:rsidRPr="00A12F41">
        <w:t>Modification History</w:t>
      </w:r>
    </w:p>
    <w:tbl>
      <w:tblPr>
        <w:tblW w:w="9520" w:type="dxa"/>
        <w:tblLayout w:type="fixed"/>
        <w:tblCellMar>
          <w:left w:w="62" w:type="dxa"/>
          <w:right w:w="62" w:type="dxa"/>
        </w:tblCellMar>
        <w:tblLook w:val="0000"/>
      </w:tblPr>
      <w:tblGrid>
        <w:gridCol w:w="2581"/>
        <w:gridCol w:w="6939"/>
      </w:tblGrid>
      <w:tr w:rsidTr="00A12F4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F41">
            <w:pPr>
              <w:pStyle w:val="BodyTextBold"/>
              <w:rPr>
                <w:lang w:val="en-NZ"/>
              </w:rPr>
            </w:pPr>
            <w:r w:rsidRPr="00A12F4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F41">
            <w:pPr>
              <w:pStyle w:val="BodyTextBold"/>
              <w:rPr>
                <w:lang w:val="en-NZ"/>
              </w:rPr>
            </w:pPr>
            <w:r w:rsidRPr="00A12F41">
              <w:t>Comments</w:t>
            </w:r>
          </w:p>
        </w:tc>
      </w:tr>
      <w:tr w:rsidTr="00A12F4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F41">
            <w:pPr>
              <w:pStyle w:val="BodyText"/>
              <w:rPr>
                <w:lang w:val="en-NZ"/>
              </w:rPr>
            </w:pPr>
            <w:r w:rsidRPr="00A12F4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F41" w:rsidP="00A12F41">
            <w:pPr>
              <w:pStyle w:val="BodyText"/>
            </w:pPr>
            <w:r w:rsidRPr="00A12F41">
              <w:t>This version released with SFI Seafood Industry Training Package Version 1.0.</w:t>
            </w:r>
          </w:p>
        </w:tc>
      </w:tr>
    </w:tbl>
    <w:p w:rsidR="00000000" w:rsidRPr="00A12F41" w:rsidP="00A12F41">
      <w:pPr>
        <w:pStyle w:val="BodyText"/>
      </w:pPr>
    </w:p>
    <w:p w:rsidR="00000000" w:rsidRPr="00A12F41" w:rsidP="00A12F41">
      <w:pPr>
        <w:pStyle w:val="AllowPageBreak"/>
      </w:pPr>
    </w:p>
    <w:p w:rsidR="00000000" w:rsidRPr="00A12F41" w:rsidP="00A12F41">
      <w:pPr>
        <w:pStyle w:val="Heading1"/>
      </w:pPr>
      <w:bookmarkStart w:id="2" w:name="O_1036660"/>
      <w:bookmarkEnd w:id="2"/>
      <w:r w:rsidRPr="00A12F41">
        <w:t>Application</w:t>
      </w:r>
    </w:p>
    <w:p w:rsidR="00000000" w:rsidRPr="00A12F41" w:rsidP="007673B7">
      <w:pPr>
        <w:pStyle w:val="BodyText"/>
      </w:pPr>
      <w:r w:rsidRPr="00A12F41">
        <w:t>This unit of competency describes the skills and knowledge required to work in an effec</w:t>
      </w:r>
      <w:r w:rsidRPr="00A12F41">
        <w:t xml:space="preserve">tive and environmentally sustainable manner in the seafood industry. It includes the ability to identify environmental hazards and sustainable resources, be familiar with species, products and equipment, work productively, and identify own learning needs. </w:t>
      </w:r>
    </w:p>
    <w:p w:rsidR="00000000" w:rsidRPr="00A12F41" w:rsidP="007673B7">
      <w:pPr>
        <w:pStyle w:val="BodyText"/>
      </w:pPr>
      <w:r w:rsidRPr="00A12F41">
        <w:t xml:space="preserve">The unit applies to individuals who perform a defined range of routine and predictable activities, individually or as part of a team or workgroup, in any sector of the seafood industry. </w:t>
      </w:r>
    </w:p>
    <w:p w:rsidR="00000000" w:rsidRPr="00A12F41" w:rsidP="007673B7">
      <w:pPr>
        <w:pStyle w:val="BodyText"/>
      </w:pPr>
      <w:r w:rsidRPr="00A12F41">
        <w:t>All work must be carried out to comply with workplace procedures, ac</w:t>
      </w:r>
      <w:r w:rsidRPr="00A12F41">
        <w:t>cording to state/territory health and safety, food safety, biosecurity and environmental regulations, legislation and standards that apply to the workplace.</w:t>
      </w:r>
    </w:p>
    <w:p w:rsidR="00000000" w:rsidRPr="00A12F41" w:rsidP="007673B7">
      <w:pPr>
        <w:pStyle w:val="BodyText"/>
      </w:pPr>
      <w:r w:rsidRPr="00A12F41">
        <w:t>No licensing, legislative or certification requirements apply to this unit at the time of publicati</w:t>
      </w:r>
      <w:r w:rsidRPr="00A12F41">
        <w:t>on.</w:t>
      </w:r>
    </w:p>
    <w:p w:rsidR="00000000" w:rsidRPr="00A12F41" w:rsidP="00A12F41">
      <w:pPr>
        <w:pStyle w:val="Heading1"/>
      </w:pPr>
      <w:bookmarkStart w:id="3" w:name="O_1036661"/>
      <w:bookmarkEnd w:id="3"/>
      <w:r w:rsidRPr="00A12F41">
        <w:t>Pre-requisite Unit</w:t>
      </w:r>
    </w:p>
    <w:p w:rsidR="00000000" w:rsidRPr="00A12F41" w:rsidP="007673B7">
      <w:pPr>
        <w:pStyle w:val="BodyText"/>
      </w:pPr>
      <w:r w:rsidRPr="00A12F41">
        <w:t>Nil</w:t>
      </w:r>
    </w:p>
    <w:p w:rsidR="00000000" w:rsidRPr="00A12F41" w:rsidP="00A12F41">
      <w:pPr>
        <w:pStyle w:val="Heading1"/>
      </w:pPr>
      <w:bookmarkStart w:id="4" w:name="O_1036663"/>
      <w:bookmarkEnd w:id="4"/>
      <w:r w:rsidRPr="00A12F41">
        <w:t>Unit Sector</w:t>
      </w:r>
    </w:p>
    <w:p w:rsidR="00000000" w:rsidRPr="00A12F41" w:rsidP="007673B7">
      <w:pPr>
        <w:pStyle w:val="BodyText"/>
      </w:pPr>
      <w:r w:rsidRPr="00A12F41">
        <w:t>Cross Sector (XSI)</w:t>
      </w:r>
    </w:p>
    <w:p w:rsidR="00000000" w:rsidRPr="00A12F41" w:rsidP="00A12F41">
      <w:pPr>
        <w:pStyle w:val="Heading1"/>
      </w:pPr>
      <w:bookmarkStart w:id="5" w:name="O_1036664"/>
      <w:bookmarkEnd w:id="5"/>
      <w:r w:rsidRPr="00A12F41">
        <w:t>Elements and Performance Criteria</w:t>
      </w:r>
    </w:p>
    <w:tbl>
      <w:tblPr>
        <w:tblW w:w="9520" w:type="dxa"/>
        <w:tblLayout w:type="fixed"/>
        <w:tblCellMar>
          <w:left w:w="62" w:type="dxa"/>
          <w:right w:w="62" w:type="dxa"/>
        </w:tblCellMar>
        <w:tblLook w:val="0000"/>
      </w:tblPr>
      <w:tblGrid>
        <w:gridCol w:w="2580"/>
        <w:gridCol w:w="6940"/>
      </w:tblGrid>
      <w:tr w:rsidTr="007673B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12F41">
            <w:pPr>
              <w:pStyle w:val="BodyTextBold"/>
              <w:rPr>
                <w:lang w:val="en-NZ"/>
              </w:rPr>
            </w:pPr>
            <w:r w:rsidRPr="00A12F4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12F41">
            <w:pPr>
              <w:pStyle w:val="BodyTextBold"/>
              <w:rPr>
                <w:lang w:val="en-NZ"/>
              </w:rPr>
            </w:pPr>
            <w:r w:rsidRPr="00A12F41">
              <w:t>Performance Criteria</w:t>
            </w:r>
          </w:p>
        </w:tc>
      </w:tr>
      <w:tr w:rsidTr="007673B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12F41" w:rsidP="00A12F41">
            <w:pPr>
              <w:pStyle w:val="BodyText"/>
            </w:pPr>
            <w:r w:rsidRPr="00A12F4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12F41">
            <w:pPr>
              <w:pStyle w:val="BodyText"/>
              <w:rPr>
                <w:lang w:val="en-NZ"/>
              </w:rPr>
            </w:pPr>
            <w:r w:rsidRPr="00A12F41">
              <w:rPr>
                <w:rStyle w:val="Emphasis"/>
              </w:rPr>
              <w:t>Performance criteria describe the performance needed to demonstrate achievement of the element.</w:t>
            </w:r>
          </w:p>
        </w:tc>
      </w:tr>
      <w:tr w:rsidTr="007673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F41">
            <w:pPr>
              <w:pStyle w:val="BodyText"/>
              <w:rPr>
                <w:lang w:val="en-NZ"/>
              </w:rPr>
            </w:pPr>
            <w:r w:rsidRPr="00A12F41">
              <w:t xml:space="preserve">1. Participate in environmentally </w:t>
            </w:r>
            <w:r w:rsidRPr="00A12F41">
              <w:t>sustainable work practices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F41" w:rsidP="00A12F41">
            <w:pPr>
              <w:pStyle w:val="BodyText"/>
            </w:pPr>
            <w:r w:rsidRPr="00A12F41">
              <w:t>1.1 Apply knowledge of environmental hazards and risks appropriate to own work area and level of r</w:t>
            </w:r>
            <w:r w:rsidRPr="00A12F41">
              <w:t>esponsibility</w:t>
            </w:r>
          </w:p>
          <w:p w:rsidR="00000000" w:rsidRPr="00A12F41" w:rsidP="00A12F41">
            <w:pPr>
              <w:pStyle w:val="BodyText"/>
            </w:pPr>
            <w:r w:rsidRPr="00A12F41">
              <w:t>1.2 Carry out activities according to key requirements of environmental legislation, regulations, procedures and codes of practice appropriate to the individual</w:t>
            </w:r>
            <w:r>
              <w:t>’</w:t>
            </w:r>
            <w:r w:rsidRPr="00A12F41">
              <w:t>s work area and level of responsibility</w:t>
            </w:r>
          </w:p>
          <w:p w:rsidR="00000000" w:rsidRPr="00A12F41" w:rsidP="00A12F41">
            <w:pPr>
              <w:pStyle w:val="BodyText"/>
            </w:pPr>
            <w:r w:rsidRPr="00A12F41">
              <w:t>1.3 Identify and respond to environmental</w:t>
            </w:r>
            <w:r w:rsidRPr="00A12F41">
              <w:t xml:space="preserve"> hazards and risks relevant to the specific work being undertaken </w:t>
            </w:r>
          </w:p>
          <w:p w:rsidR="00000000" w:rsidP="00A12F41">
            <w:pPr>
              <w:pStyle w:val="BodyText"/>
              <w:rPr>
                <w:lang w:val="en-NZ"/>
              </w:rPr>
            </w:pPr>
            <w:r w:rsidRPr="00A12F41">
              <w:t>1.4 Apply sustainable resource principles and practices consistent with the task and level of responsibility in all work activities</w:t>
            </w:r>
          </w:p>
        </w:tc>
      </w:tr>
      <w:tr w:rsidTr="007673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F41">
            <w:pPr>
              <w:pStyle w:val="BodyText"/>
              <w:rPr>
                <w:lang w:val="en-NZ"/>
              </w:rPr>
            </w:pPr>
            <w:r w:rsidRPr="00A12F41">
              <w:t xml:space="preserve">2. Apply knowledge of seafood species, products and equipment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F41" w:rsidP="00A12F41">
            <w:pPr>
              <w:pStyle w:val="BodyText"/>
            </w:pPr>
            <w:r w:rsidRPr="00A12F41">
              <w:t>2.1 Recognise seafood species and products visually or from a verbal or written description in order to carry out routine activities for own workplace</w:t>
            </w:r>
          </w:p>
          <w:p w:rsidR="00000000" w:rsidP="00A12F41">
            <w:pPr>
              <w:pStyle w:val="BodyText"/>
              <w:rPr>
                <w:lang w:val="en-NZ"/>
              </w:rPr>
            </w:pPr>
            <w:r w:rsidRPr="00A12F41">
              <w:t>2.2 Recognise equipment and resources visu</w:t>
            </w:r>
            <w:r w:rsidRPr="00A12F41">
              <w:t xml:space="preserve">ally or from a verbal or written description in order to carry out routine work activities </w:t>
            </w:r>
          </w:p>
        </w:tc>
      </w:tr>
      <w:tr w:rsidTr="007673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F41">
            <w:pPr>
              <w:pStyle w:val="BodyText"/>
              <w:rPr>
                <w:lang w:val="en-NZ"/>
              </w:rPr>
            </w:pPr>
            <w:r w:rsidRPr="00A12F41">
              <w:t>3. Contribute to a productive work environment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F41" w:rsidP="00A12F41">
            <w:pPr>
              <w:pStyle w:val="BodyText"/>
            </w:pPr>
            <w:r w:rsidRPr="00A12F41">
              <w:t>3.1 Carry out work consistent with workplace agreements, key statutory requirements and workplace policies and proce</w:t>
            </w:r>
            <w:r w:rsidRPr="00A12F41">
              <w:t>dures</w:t>
            </w:r>
          </w:p>
          <w:p w:rsidR="00000000" w:rsidRPr="00A12F41" w:rsidP="00A12F41">
            <w:pPr>
              <w:pStyle w:val="BodyText"/>
            </w:pPr>
            <w:r w:rsidRPr="00A12F41">
              <w:t>3.2 Share information and skills relevant to work with co-workers</w:t>
            </w:r>
          </w:p>
          <w:p w:rsidR="00000000" w:rsidP="00A12F41">
            <w:pPr>
              <w:pStyle w:val="BodyText"/>
              <w:rPr>
                <w:lang w:val="en-NZ"/>
              </w:rPr>
            </w:pPr>
            <w:r w:rsidRPr="00A12F41">
              <w:t>3.3 Recognise problems and conflict, and resolve or refer to appropriate person</w:t>
            </w:r>
          </w:p>
        </w:tc>
      </w:tr>
      <w:tr w:rsidTr="007673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F41">
            <w:pPr>
              <w:pStyle w:val="BodyText"/>
              <w:rPr>
                <w:lang w:val="en-NZ"/>
              </w:rPr>
            </w:pPr>
            <w:r w:rsidRPr="00A12F41">
              <w:t>4. Manage own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F41" w:rsidP="00A12F41">
            <w:pPr>
              <w:pStyle w:val="BodyText"/>
            </w:pPr>
            <w:r w:rsidRPr="00A12F41">
              <w:t>4.1 Interpret and clarify work instructions that are received verbally or in written</w:t>
            </w:r>
            <w:r w:rsidRPr="00A12F41">
              <w:t xml:space="preserve"> format</w:t>
            </w:r>
          </w:p>
          <w:p w:rsidR="00000000" w:rsidRPr="00A12F41" w:rsidP="00A12F41">
            <w:pPr>
              <w:pStyle w:val="BodyText"/>
            </w:pPr>
            <w:r w:rsidRPr="00A12F41">
              <w:t>4.2 Assess and prioritise workload within allocated timeframes and according to level of responsibility</w:t>
            </w:r>
          </w:p>
          <w:p w:rsidR="00000000" w:rsidRPr="00A12F41" w:rsidP="00A12F41">
            <w:pPr>
              <w:pStyle w:val="BodyText"/>
            </w:pPr>
            <w:r w:rsidRPr="00A12F41">
              <w:t>4.3 Communicate the need for additional support to improve performance to the appropriate person</w:t>
            </w:r>
          </w:p>
          <w:p w:rsidR="00000000" w:rsidP="00A12F41">
            <w:pPr>
              <w:pStyle w:val="BodyText"/>
              <w:rPr>
                <w:lang w:val="en-NZ"/>
              </w:rPr>
            </w:pPr>
            <w:r w:rsidRPr="00A12F41">
              <w:t xml:space="preserve">4.4 Undertake responsibilities and duties in a </w:t>
            </w:r>
            <w:r w:rsidRPr="00A12F41">
              <w:t>positive manner to promote cooperation within the workplace</w:t>
            </w:r>
          </w:p>
        </w:tc>
      </w:tr>
      <w:tr w:rsidTr="007673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F41">
            <w:pPr>
              <w:pStyle w:val="BodyText"/>
              <w:rPr>
                <w:lang w:val="en-NZ"/>
              </w:rPr>
            </w:pPr>
            <w:r w:rsidRPr="00A12F41">
              <w:t>5. Identify own learning needs, career options and support organisations within the seafood industry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F41" w:rsidP="00A12F41">
            <w:pPr>
              <w:pStyle w:val="BodyText"/>
            </w:pPr>
            <w:r w:rsidRPr="00A12F41">
              <w:t>5.1 Identify key industry sectors and occupations within the seafood industry</w:t>
            </w:r>
          </w:p>
          <w:p w:rsidR="00000000" w:rsidRPr="00A12F41" w:rsidP="00A12F41">
            <w:pPr>
              <w:pStyle w:val="BodyText"/>
            </w:pPr>
            <w:r w:rsidRPr="00A12F41">
              <w:t>5.2 Identify car</w:t>
            </w:r>
            <w:r w:rsidRPr="00A12F41">
              <w:t xml:space="preserve">eer options and training opportunities within the workplace and seafood industry </w:t>
            </w:r>
          </w:p>
          <w:p w:rsidR="00000000" w:rsidRPr="00A12F41" w:rsidP="00A12F41">
            <w:pPr>
              <w:pStyle w:val="BodyText"/>
            </w:pPr>
            <w:r w:rsidRPr="00A12F41">
              <w:t>5.3 Consider own learning needs for future work and career aspirations in consultation with appropriate personnel</w:t>
            </w:r>
          </w:p>
          <w:p w:rsidR="00000000" w:rsidRPr="00A12F41" w:rsidP="00A12F41">
            <w:pPr>
              <w:pStyle w:val="BodyText"/>
            </w:pPr>
            <w:r w:rsidRPr="00A12F41">
              <w:t>5.4 Identify key seafood industry organisations able to prov</w:t>
            </w:r>
            <w:r w:rsidRPr="00A12F41">
              <w:t xml:space="preserve">ide advice to individuals and the workplace </w:t>
            </w:r>
          </w:p>
        </w:tc>
      </w:tr>
    </w:tbl>
    <w:p w:rsidR="00000000" w:rsidRPr="00A12F41" w:rsidP="00A12F41">
      <w:pPr>
        <w:pStyle w:val="BodyText"/>
      </w:pPr>
    </w:p>
    <w:p w:rsidR="00000000" w:rsidRPr="00A12F41" w:rsidP="00A12F41">
      <w:pPr>
        <w:pStyle w:val="AllowPageBreak"/>
      </w:pPr>
    </w:p>
    <w:p w:rsidR="00000000" w:rsidRPr="00A12F41" w:rsidP="00A12F41">
      <w:pPr>
        <w:pStyle w:val="Heading1"/>
      </w:pPr>
      <w:bookmarkStart w:id="6" w:name="O_1036665"/>
      <w:bookmarkEnd w:id="6"/>
      <w:r w:rsidRPr="00A12F41">
        <w:t>Foundation Skills</w:t>
      </w:r>
    </w:p>
    <w:p w:rsidR="00000000" w:rsidRPr="007673B7" w:rsidP="007673B7">
      <w:pPr>
        <w:pStyle w:val="BodyText"/>
        <w:rPr>
          <w:i/>
        </w:rPr>
      </w:pPr>
      <w:r w:rsidRPr="007673B7">
        <w:rPr>
          <w:rStyle w:val="Emphasis"/>
        </w:rPr>
        <w:t xml:space="preserve">This section describes those language, literacy, numeracy and employment skills that are essential for performance in this unit of competency but are not </w:t>
      </w:r>
      <w:r w:rsidRPr="007673B7">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A12F4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F41">
            <w:pPr>
              <w:pStyle w:val="BodyTextBold"/>
              <w:rPr>
                <w:lang w:val="en-NZ"/>
              </w:rPr>
            </w:pPr>
            <w:r w:rsidRPr="00A12F4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F41">
            <w:pPr>
              <w:pStyle w:val="BodyTextBold"/>
              <w:rPr>
                <w:lang w:val="en-NZ"/>
              </w:rPr>
            </w:pPr>
            <w:r w:rsidRPr="00A12F41">
              <w:t>Description</w:t>
            </w:r>
          </w:p>
        </w:tc>
      </w:tr>
      <w:tr w:rsidTr="00A12F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F41">
            <w:pPr>
              <w:pStyle w:val="BodyText"/>
              <w:rPr>
                <w:lang w:val="en-NZ"/>
              </w:rPr>
            </w:pPr>
            <w:r w:rsidRPr="00A12F41">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F41">
            <w:pPr>
              <w:pStyle w:val="ListBullet"/>
              <w:rPr>
                <w:lang w:val="en-NZ"/>
              </w:rPr>
            </w:pPr>
            <w:r w:rsidRPr="00A12F41">
              <w:t>Meets a limited range of explicit workplace conventions and protocols</w:t>
            </w:r>
          </w:p>
        </w:tc>
      </w:tr>
      <w:tr w:rsidTr="00A12F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F41">
            <w:pPr>
              <w:pStyle w:val="BodyText"/>
              <w:rPr>
                <w:lang w:val="en-NZ"/>
              </w:rPr>
            </w:pPr>
            <w:r w:rsidRPr="00A12F41">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F41" w:rsidP="00A12F41">
            <w:pPr>
              <w:pStyle w:val="ListBullet"/>
            </w:pPr>
            <w:r w:rsidRPr="00A12F41">
              <w:t>Follows basic communication protocols and conventions to contribute to basic workgroup processes</w:t>
            </w:r>
          </w:p>
          <w:p w:rsidR="00000000" w:rsidP="00A12F41">
            <w:pPr>
              <w:pStyle w:val="ListBullet"/>
              <w:rPr>
                <w:lang w:val="en-NZ"/>
              </w:rPr>
            </w:pPr>
            <w:r w:rsidRPr="00A12F41">
              <w:t>Recognises basic values, beliefs and cultural expectations of others</w:t>
            </w:r>
          </w:p>
        </w:tc>
      </w:tr>
      <w:tr w:rsidTr="00A12F4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F41">
            <w:pPr>
              <w:pStyle w:val="BodyText"/>
              <w:rPr>
                <w:lang w:val="en-NZ"/>
              </w:rPr>
            </w:pPr>
            <w:r w:rsidRPr="00A12F41">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F41" w:rsidP="00A12F41">
            <w:pPr>
              <w:pStyle w:val="ListBullet"/>
            </w:pPr>
            <w:r w:rsidRPr="00A12F41">
              <w:t xml:space="preserve">Recognises simple problems and seeks guidance to correct </w:t>
            </w:r>
          </w:p>
          <w:p w:rsidR="00000000" w:rsidRPr="00A12F41" w:rsidP="00A12F41">
            <w:pPr>
              <w:pStyle w:val="ListBullet"/>
            </w:pPr>
            <w:r w:rsidRPr="00A12F41">
              <w:t>Takes respon</w:t>
            </w:r>
            <w:r w:rsidRPr="00A12F41">
              <w:t xml:space="preserve">sibility for and reflects on low-impact decisions </w:t>
            </w:r>
          </w:p>
          <w:p w:rsidR="00000000" w:rsidRPr="00A12F41" w:rsidP="00A12F41">
            <w:pPr>
              <w:pStyle w:val="ListBullet"/>
            </w:pPr>
            <w:r w:rsidRPr="00A12F41">
              <w:t>Recognises and supports the application of new ideas</w:t>
            </w:r>
          </w:p>
        </w:tc>
      </w:tr>
    </w:tbl>
    <w:p w:rsidR="00000000" w:rsidRPr="00A12F41" w:rsidP="00A12F41">
      <w:pPr>
        <w:pStyle w:val="BodyText"/>
      </w:pPr>
    </w:p>
    <w:p w:rsidR="00000000" w:rsidRPr="00A12F41" w:rsidP="00A12F41">
      <w:pPr>
        <w:pStyle w:val="AllowPageBreak"/>
      </w:pPr>
    </w:p>
    <w:p w:rsidR="00000000" w:rsidRPr="00A12F41" w:rsidP="00A12F41">
      <w:pPr>
        <w:pStyle w:val="Heading1"/>
      </w:pPr>
      <w:bookmarkStart w:id="7" w:name="O_1036667"/>
      <w:bookmarkEnd w:id="7"/>
      <w:r w:rsidRPr="00A12F41">
        <w:t>Unit Mapping Information</w:t>
      </w:r>
    </w:p>
    <w:tbl>
      <w:tblPr>
        <w:tblW w:w="9520" w:type="dxa"/>
        <w:tblLayout w:type="fixed"/>
        <w:tblCellMar>
          <w:left w:w="62" w:type="dxa"/>
          <w:right w:w="62" w:type="dxa"/>
        </w:tblCellMar>
        <w:tblLook w:val="0000"/>
      </w:tblPr>
      <w:tblGrid>
        <w:gridCol w:w="1871"/>
        <w:gridCol w:w="2128"/>
        <w:gridCol w:w="2409"/>
        <w:gridCol w:w="3112"/>
      </w:tblGrid>
      <w:tr w:rsidTr="00A12F41">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F41">
            <w:pPr>
              <w:pStyle w:val="BodyTextBold"/>
              <w:rPr>
                <w:lang w:val="en-NZ"/>
              </w:rPr>
            </w:pPr>
            <w:r w:rsidRPr="00A12F41">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F41">
            <w:pPr>
              <w:pStyle w:val="BodyTextBold"/>
              <w:rPr>
                <w:lang w:val="en-NZ"/>
              </w:rPr>
            </w:pPr>
            <w:r w:rsidRPr="00A12F41">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F41">
            <w:pPr>
              <w:pStyle w:val="BodyTextBold"/>
              <w:rPr>
                <w:lang w:val="en-NZ"/>
              </w:rPr>
            </w:pPr>
            <w:r w:rsidRPr="00A12F41">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F41">
            <w:pPr>
              <w:pStyle w:val="BodyTextBold"/>
              <w:rPr>
                <w:lang w:val="en-NZ"/>
              </w:rPr>
            </w:pPr>
            <w:r w:rsidRPr="00A12F41">
              <w:t>Equivalence status</w:t>
            </w:r>
          </w:p>
        </w:tc>
      </w:tr>
      <w:tr w:rsidTr="00A12F4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F41">
            <w:pPr>
              <w:pStyle w:val="BodyText"/>
              <w:rPr>
                <w:lang w:val="en-NZ"/>
              </w:rPr>
            </w:pPr>
            <w:r w:rsidRPr="00A12F41">
              <w:t>SFIXSI201 Work effectively in the seafood industry</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F41">
            <w:pPr>
              <w:pStyle w:val="BodyText"/>
              <w:rPr>
                <w:lang w:val="en-NZ"/>
              </w:rPr>
            </w:pPr>
            <w:r w:rsidRPr="00A12F41">
              <w:t>SFICORE105B Work effectively in the seafood industry</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F41" w:rsidP="00A12F41">
            <w:pPr>
              <w:pStyle w:val="BodyText"/>
            </w:pPr>
            <w:r w:rsidRPr="00A12F41">
              <w:t>Updated to meet Standards for Training Packages</w:t>
            </w:r>
          </w:p>
          <w:p w:rsidR="00000000" w:rsidRPr="00A12F41" w:rsidP="00A12F41">
            <w:pPr>
              <w:pStyle w:val="BodyText"/>
            </w:pPr>
            <w:r w:rsidRPr="00A12F41">
              <w:t>Unit sector revised</w:t>
            </w:r>
          </w:p>
          <w:p w:rsidR="00000000" w:rsidP="00A12F41">
            <w:pPr>
              <w:pStyle w:val="BodyText"/>
              <w:rPr>
                <w:lang w:val="en-NZ"/>
              </w:rPr>
            </w:pPr>
            <w:r w:rsidRPr="00A12F41">
              <w:t>Change to AQF indicator in unit code to better reflect outcomes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F41" w:rsidP="00A12F41">
            <w:pPr>
              <w:pStyle w:val="BodyText"/>
            </w:pPr>
            <w:r w:rsidRPr="00A12F41">
              <w:t>Equivalent unit</w:t>
            </w:r>
          </w:p>
        </w:tc>
      </w:tr>
    </w:tbl>
    <w:p w:rsidR="00000000" w:rsidRPr="00A12F41" w:rsidP="00A12F41">
      <w:pPr>
        <w:pStyle w:val="BodyText"/>
      </w:pPr>
    </w:p>
    <w:p w:rsidR="00000000" w:rsidRPr="00A12F41" w:rsidP="00A12F41">
      <w:pPr>
        <w:pStyle w:val="AllowPageBreak"/>
      </w:pPr>
    </w:p>
    <w:p w:rsidR="00000000" w:rsidRPr="00A12F41" w:rsidP="00A12F41">
      <w:pPr>
        <w:pStyle w:val="Heading1"/>
      </w:pPr>
      <w:bookmarkStart w:id="8" w:name="O_1036674"/>
      <w:bookmarkEnd w:id="8"/>
      <w:r w:rsidRPr="00A12F41">
        <w:t>Links</w:t>
      </w:r>
    </w:p>
    <w:p w:rsidR="00000000" w:rsidRPr="00A12F41" w:rsidP="007673B7">
      <w:pPr>
        <w:pStyle w:val="BodyText"/>
      </w:pPr>
      <w:r w:rsidRPr="00A12F41">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BB6387">
        <w:rPr>
          <w:rStyle w:val="Hyperlink"/>
        </w:rPr>
        <w:t>https://vetnet.gov.au/Pages/TrainingDocs.aspx?q=e31d8c6b-1608-4d77-9f71-9ee749456273</w:t>
      </w:r>
      <w:r>
        <w:fldChar w:fldCharType="end"/>
      </w:r>
    </w:p>
    <w:p w:rsidR="00000000" w:rsidRPr="00A12F41" w:rsidP="007673B7">
      <w:pPr>
        <w:pStyle w:val="BodyText"/>
        <w:sectPr w:rsidSect="00A12F41">
          <w:headerReference w:type="default" r:id="rId10"/>
          <w:footerReference w:type="default" r:id="rId11"/>
          <w:pgSz w:w="11908" w:h="16833"/>
          <w:pgMar w:top="1702" w:right="1418" w:bottom="1702" w:left="1418" w:header="992" w:footer="992" w:gutter="0"/>
          <w:cols w:space="720"/>
          <w:noEndnote/>
          <w:docGrid w:linePitch="299"/>
        </w:sectPr>
      </w:pPr>
    </w:p>
    <w:p w:rsidR="00000000" w:rsidRPr="00A12F41" w:rsidP="00A12F41">
      <w:pPr>
        <w:pStyle w:val="SuperHeading"/>
      </w:pPr>
      <w:r w:rsidRPr="00A12F41">
        <w:t>Assessment Requirement</w:t>
      </w:r>
      <w:r w:rsidRPr="00A12F41">
        <w:t>s for SFIXSI201 Work effectively in the seafood industry</w:t>
      </w:r>
    </w:p>
    <w:p w:rsidR="00000000" w:rsidRPr="00A12F41" w:rsidP="00A12F41">
      <w:pPr>
        <w:pStyle w:val="Heading1"/>
      </w:pPr>
      <w:bookmarkStart w:id="9" w:name="O_1036669"/>
      <w:bookmarkEnd w:id="9"/>
      <w:r w:rsidRPr="00A12F41">
        <w:t>Modification History</w:t>
      </w:r>
    </w:p>
    <w:tbl>
      <w:tblPr>
        <w:tblW w:w="9520" w:type="dxa"/>
        <w:tblLayout w:type="fixed"/>
        <w:tblCellMar>
          <w:left w:w="62" w:type="dxa"/>
          <w:right w:w="62" w:type="dxa"/>
        </w:tblCellMar>
        <w:tblLook w:val="0000"/>
      </w:tblPr>
      <w:tblGrid>
        <w:gridCol w:w="2581"/>
        <w:gridCol w:w="6939"/>
      </w:tblGrid>
      <w:tr w:rsidTr="00A12F4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F41">
            <w:pPr>
              <w:pStyle w:val="BodyTextBold"/>
              <w:rPr>
                <w:lang w:val="en-NZ"/>
              </w:rPr>
            </w:pPr>
            <w:r w:rsidRPr="00A12F4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F41">
            <w:pPr>
              <w:pStyle w:val="BodyTextBold"/>
              <w:rPr>
                <w:lang w:val="en-NZ"/>
              </w:rPr>
            </w:pPr>
            <w:r w:rsidRPr="00A12F41">
              <w:t>Comments</w:t>
            </w:r>
          </w:p>
        </w:tc>
      </w:tr>
      <w:tr w:rsidTr="00A12F4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F41">
            <w:pPr>
              <w:pStyle w:val="BodyText"/>
              <w:rPr>
                <w:lang w:val="en-NZ"/>
              </w:rPr>
            </w:pPr>
            <w:r w:rsidRPr="00A12F4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F41" w:rsidP="00A12F41">
            <w:pPr>
              <w:pStyle w:val="BodyText"/>
            </w:pPr>
            <w:r w:rsidRPr="00A12F41">
              <w:t>This version released with SFI Seafood Industry Training Package Version 1.0.</w:t>
            </w:r>
          </w:p>
        </w:tc>
      </w:tr>
    </w:tbl>
    <w:p w:rsidR="00000000" w:rsidRPr="00A12F41" w:rsidP="00A12F41">
      <w:pPr>
        <w:pStyle w:val="BodyText"/>
      </w:pPr>
    </w:p>
    <w:p w:rsidR="00000000" w:rsidRPr="00A12F41" w:rsidP="00A12F41">
      <w:pPr>
        <w:pStyle w:val="AllowPageBreak"/>
      </w:pPr>
    </w:p>
    <w:p w:rsidR="00000000" w:rsidRPr="00A12F41" w:rsidP="00A12F41">
      <w:pPr>
        <w:pStyle w:val="Heading1"/>
      </w:pPr>
      <w:bookmarkStart w:id="10" w:name="O_1036670"/>
      <w:bookmarkEnd w:id="10"/>
      <w:r w:rsidRPr="00A12F41">
        <w:t>Performance Evidence</w:t>
      </w:r>
    </w:p>
    <w:p w:rsidR="00000000" w:rsidRPr="00A12F41" w:rsidP="007673B7">
      <w:pPr>
        <w:pStyle w:val="BodyText"/>
      </w:pPr>
      <w:r w:rsidRPr="00A12F41">
        <w:t>An individua</w:t>
      </w:r>
      <w:r w:rsidRPr="00A12F41">
        <w:t xml:space="preserve">l demonstrating competency must satisfy all of the elements and performance criteria in this unit. </w:t>
      </w:r>
    </w:p>
    <w:p w:rsidR="00000000" w:rsidRPr="00A12F41" w:rsidP="007673B7">
      <w:pPr>
        <w:pStyle w:val="BodyText"/>
      </w:pPr>
      <w:r w:rsidRPr="00A12F41">
        <w:t xml:space="preserve">There must be evidence that the individual has on at least one occasion: </w:t>
      </w:r>
    </w:p>
    <w:p w:rsidR="00000000" w:rsidRPr="00A12F41" w:rsidP="00A12F41">
      <w:pPr>
        <w:pStyle w:val="ListBullet"/>
      </w:pPr>
      <w:r w:rsidRPr="00A12F41">
        <w:t>completed at least two work activities according to workplace and environmental r</w:t>
      </w:r>
      <w:r w:rsidRPr="00A12F41">
        <w:t>equirements and according to timeframes and level of responsibility</w:t>
      </w:r>
    </w:p>
    <w:p w:rsidR="00000000" w:rsidRPr="00A12F41" w:rsidP="00A12F41">
      <w:pPr>
        <w:pStyle w:val="ListBullet"/>
      </w:pPr>
      <w:r w:rsidRPr="00A12F41">
        <w:t>identified the range of equipment and resources relevant to work function</w:t>
      </w:r>
    </w:p>
    <w:p w:rsidR="00000000" w:rsidRPr="00A12F41" w:rsidP="00A12F41">
      <w:pPr>
        <w:pStyle w:val="ListBullet"/>
      </w:pPr>
      <w:r w:rsidRPr="00A12F41">
        <w:t>identified the range of species and seafood and aquatic products relevant to the workplace, sector or geographic area</w:t>
      </w:r>
    </w:p>
    <w:p w:rsidR="00000000" w:rsidRPr="00A12F41" w:rsidP="00A12F41">
      <w:pPr>
        <w:pStyle w:val="ListBullet"/>
      </w:pPr>
      <w:r w:rsidRPr="00A12F41">
        <w:t>worked cooperatively with co-workers in completing work tasks</w:t>
      </w:r>
    </w:p>
    <w:p w:rsidR="00000000" w:rsidRPr="00A12F41" w:rsidP="00A12F41">
      <w:pPr>
        <w:pStyle w:val="ListBullet"/>
      </w:pPr>
      <w:r w:rsidRPr="00A12F41">
        <w:t>identified own learning needs and career options in discussion with relevant</w:t>
      </w:r>
      <w:r w:rsidRPr="00A12F41">
        <w:t xml:space="preserve"> personnel.</w:t>
      </w:r>
    </w:p>
    <w:p w:rsidR="00000000" w:rsidRPr="00A12F41" w:rsidP="00A12F41">
      <w:pPr>
        <w:pStyle w:val="AllowPageBreak"/>
      </w:pPr>
    </w:p>
    <w:p w:rsidR="00000000" w:rsidRPr="00A12F41" w:rsidP="00A12F41">
      <w:pPr>
        <w:pStyle w:val="Heading1"/>
      </w:pPr>
      <w:bookmarkStart w:id="11" w:name="O_1036671"/>
      <w:bookmarkEnd w:id="11"/>
      <w:r w:rsidRPr="00A12F41">
        <w:t>Knowledge Evidence</w:t>
      </w:r>
    </w:p>
    <w:p w:rsidR="00000000" w:rsidRPr="00A12F41" w:rsidP="007673B7">
      <w:pPr>
        <w:pStyle w:val="BodyText"/>
      </w:pPr>
      <w:r w:rsidRPr="00A12F41">
        <w:t>An individual must be able to demonstrate the knowledge required to perform the tasks outlined in the elements and performance criteria of this unit. This includes knowledge of:</w:t>
      </w:r>
    </w:p>
    <w:p w:rsidR="00000000" w:rsidRPr="00A12F41" w:rsidP="00A12F41">
      <w:pPr>
        <w:pStyle w:val="ListBullet"/>
      </w:pPr>
      <w:r w:rsidRPr="00A12F41">
        <w:t>basic environmental management procedures, regulations and codes of practice relevant to the seafood industry</w:t>
      </w:r>
    </w:p>
    <w:p w:rsidR="00000000" w:rsidRPr="00A12F41" w:rsidP="00A12F41">
      <w:pPr>
        <w:pStyle w:val="ListBullet"/>
      </w:pPr>
      <w:r w:rsidRPr="00A12F41">
        <w:t>sustainable energy principles and practices relevant to area of work</w:t>
      </w:r>
    </w:p>
    <w:p w:rsidR="00000000" w:rsidRPr="00A12F41" w:rsidP="00A12F41">
      <w:pPr>
        <w:pStyle w:val="ListBullet"/>
      </w:pPr>
      <w:r w:rsidRPr="00A12F41">
        <w:t>employment-related legislation and regulations that impact on the seafood ind</w:t>
      </w:r>
      <w:r w:rsidRPr="00A12F41">
        <w:t>ustry</w:t>
      </w:r>
    </w:p>
    <w:p w:rsidR="00000000" w:rsidRPr="00A12F41" w:rsidP="00A12F41">
      <w:pPr>
        <w:pStyle w:val="ListBullet"/>
      </w:pPr>
      <w:r w:rsidRPr="00A12F41">
        <w:t>key seafood industry organisations</w:t>
      </w:r>
    </w:p>
    <w:p w:rsidR="00000000" w:rsidRPr="00A12F41" w:rsidP="00A12F41">
      <w:pPr>
        <w:pStyle w:val="ListBullet"/>
      </w:pPr>
      <w:r w:rsidRPr="00A12F41">
        <w:t>typical species, products, work regimes, equipment used and unique aspects relevant to the workplace, sector or geographic area</w:t>
      </w:r>
    </w:p>
    <w:p w:rsidR="00000000" w:rsidRPr="00A12F41" w:rsidP="00A12F41">
      <w:pPr>
        <w:pStyle w:val="ListBullet"/>
      </w:pPr>
      <w:r w:rsidRPr="00A12F41">
        <w:t>species, seafood and aquatic products relevant to the workplace, sector or geographic a</w:t>
      </w:r>
      <w:r w:rsidRPr="00A12F41">
        <w:t>rea consistent with Australian Fish Names Standard AS 5300-2015</w:t>
      </w:r>
    </w:p>
    <w:p w:rsidR="00000000" w:rsidRPr="00A12F41" w:rsidP="00A12F41">
      <w:pPr>
        <w:pStyle w:val="ListBullet"/>
      </w:pPr>
      <w:r w:rsidRPr="00A12F41">
        <w:t>seafood supply chain in the industry or sector, including:</w:t>
      </w:r>
    </w:p>
    <w:p w:rsidR="00000000" w:rsidRPr="00A12F41" w:rsidP="00A12F41">
      <w:pPr>
        <w:pStyle w:val="ListBullet2"/>
      </w:pPr>
      <w:r w:rsidRPr="00A12F41">
        <w:t>key processes or steps in the supply chain</w:t>
      </w:r>
    </w:p>
    <w:p w:rsidR="00000000" w:rsidRPr="00A12F41" w:rsidP="00A12F41">
      <w:pPr>
        <w:pStyle w:val="ListBullet2"/>
      </w:pPr>
      <w:r w:rsidRPr="00A12F41">
        <w:t>links between and interdependence of key processes in the seafood supply chain</w:t>
      </w:r>
    </w:p>
    <w:p w:rsidR="00000000" w:rsidRPr="00A12F41" w:rsidP="00A12F41">
      <w:pPr>
        <w:pStyle w:val="ListBullet"/>
      </w:pPr>
      <w:r w:rsidRPr="00A12F41">
        <w:t>occupations in the industry and learning and career options</w:t>
      </w:r>
    </w:p>
    <w:p w:rsidR="00000000" w:rsidRPr="00A12F41" w:rsidP="00A12F41">
      <w:pPr>
        <w:pStyle w:val="ListBullet"/>
      </w:pPr>
      <w:r w:rsidRPr="00A12F41">
        <w:t>sectors in the seafood industry</w:t>
      </w:r>
    </w:p>
    <w:p w:rsidR="00000000" w:rsidRPr="00A12F41" w:rsidP="00A12F41">
      <w:pPr>
        <w:pStyle w:val="ListBullet"/>
      </w:pPr>
      <w:r w:rsidRPr="00A12F41">
        <w:t>individual job tasks, rights and responsibilities</w:t>
      </w:r>
    </w:p>
    <w:p w:rsidR="00000000" w:rsidRPr="00A12F41" w:rsidP="00A12F41">
      <w:pPr>
        <w:pStyle w:val="ListBullet"/>
      </w:pPr>
      <w:r w:rsidRPr="00A12F41">
        <w:t>problem solving and conflict management in the workplace.</w:t>
      </w:r>
    </w:p>
    <w:p w:rsidR="00000000" w:rsidRPr="00A12F41" w:rsidP="00A12F41">
      <w:pPr>
        <w:pStyle w:val="AllowPageBreak"/>
      </w:pPr>
    </w:p>
    <w:p w:rsidR="00000000" w:rsidRPr="00A12F41" w:rsidP="00A12F41">
      <w:pPr>
        <w:pStyle w:val="Heading1"/>
      </w:pPr>
      <w:bookmarkStart w:id="12" w:name="O_1036672"/>
      <w:bookmarkEnd w:id="12"/>
      <w:r w:rsidRPr="00A12F41">
        <w:t>Assessment Conditions</w:t>
      </w:r>
    </w:p>
    <w:p w:rsidR="00000000" w:rsidRPr="00A12F41" w:rsidP="007673B7">
      <w:pPr>
        <w:pStyle w:val="BodyText"/>
      </w:pPr>
      <w:r w:rsidRPr="00A12F41">
        <w:t>Assessment of s</w:t>
      </w:r>
      <w:r w:rsidRPr="00A12F41">
        <w:t xml:space="preserve">kills must take place under the following conditions: </w:t>
      </w:r>
    </w:p>
    <w:p w:rsidR="00000000" w:rsidRPr="00A12F41" w:rsidP="00A12F41">
      <w:pPr>
        <w:pStyle w:val="ListBullet"/>
      </w:pPr>
      <w:r w:rsidRPr="00A12F41">
        <w:t>physical conditions:</w:t>
      </w:r>
    </w:p>
    <w:p w:rsidR="00000000" w:rsidRPr="00A12F41" w:rsidP="00A12F41">
      <w:pPr>
        <w:pStyle w:val="ListBullet2"/>
      </w:pPr>
      <w:r w:rsidRPr="00A12F41">
        <w:t>skills must be demonstrated in a seafood industry workplace setting or an environment that accurately represents workplace conditions</w:t>
      </w:r>
    </w:p>
    <w:p w:rsidR="00000000" w:rsidRPr="00A12F41" w:rsidP="00A12F41">
      <w:pPr>
        <w:pStyle w:val="ListBullet"/>
      </w:pPr>
      <w:r w:rsidRPr="00A12F41">
        <w:t>specifications:</w:t>
      </w:r>
    </w:p>
    <w:p w:rsidR="00000000" w:rsidRPr="00A12F41" w:rsidP="00A12F41">
      <w:pPr>
        <w:pStyle w:val="ListBullet2"/>
      </w:pPr>
      <w:r w:rsidRPr="00A12F41">
        <w:t>workplace standard operati</w:t>
      </w:r>
      <w:r w:rsidRPr="00A12F41">
        <w:t>ng procedures and task-related documents</w:t>
      </w:r>
    </w:p>
    <w:p w:rsidR="00000000" w:rsidRPr="00A12F41" w:rsidP="00A12F41">
      <w:pPr>
        <w:pStyle w:val="ListBullet2"/>
      </w:pPr>
      <w:r w:rsidRPr="00A12F41">
        <w:t>access to key statutory and regulatory requirements and codes of practice as they apply to work activities and rights and responsibilities</w:t>
      </w:r>
    </w:p>
    <w:p w:rsidR="00000000" w:rsidRPr="00A12F41" w:rsidP="00A12F41">
      <w:pPr>
        <w:pStyle w:val="ListBullet2"/>
      </w:pPr>
      <w:r w:rsidRPr="00A12F41">
        <w:t>access to industry codes of practice</w:t>
      </w:r>
    </w:p>
    <w:p w:rsidR="00000000" w:rsidRPr="00A12F41" w:rsidP="00A12F41">
      <w:pPr>
        <w:pStyle w:val="ListBullet2"/>
      </w:pPr>
      <w:r w:rsidRPr="00A12F41">
        <w:t>access to training and career information</w:t>
      </w:r>
    </w:p>
    <w:p w:rsidR="00000000" w:rsidRPr="00A12F41" w:rsidP="00A12F41">
      <w:pPr>
        <w:pStyle w:val="ListBullet"/>
      </w:pPr>
      <w:r w:rsidRPr="00A12F41">
        <w:t>relationships:</w:t>
      </w:r>
    </w:p>
    <w:p w:rsidR="00000000" w:rsidRPr="00A12F41" w:rsidP="00A12F41">
      <w:pPr>
        <w:pStyle w:val="ListBullet2"/>
      </w:pPr>
      <w:r w:rsidRPr="00A12F41">
        <w:t>evidence of interactions with team members and relevant personnel.</w:t>
      </w:r>
    </w:p>
    <w:p w:rsidR="00000000" w:rsidRPr="00A12F41" w:rsidP="007673B7">
      <w:pPr>
        <w:pStyle w:val="BodyText"/>
      </w:pPr>
      <w:r w:rsidRPr="00A12F41">
        <w:t>Assessors of this unit must satisfy the requirements for assessors in applicable vocational education and training legislation, fr</w:t>
      </w:r>
      <w:r w:rsidRPr="00A12F41">
        <w:t>ameworks and/or standards.</w:t>
      </w:r>
    </w:p>
    <w:p w:rsidR="00000000" w:rsidRPr="00A12F41" w:rsidP="00A12F41">
      <w:pPr>
        <w:pStyle w:val="Heading1"/>
      </w:pPr>
      <w:bookmarkStart w:id="13" w:name="O_1036675"/>
      <w:bookmarkEnd w:id="13"/>
      <w:r w:rsidRPr="00A12F41">
        <w:t>Links</w:t>
      </w:r>
    </w:p>
    <w:p w:rsidR="00000000" w:rsidRPr="00A12F41" w:rsidP="007673B7">
      <w:pPr>
        <w:pStyle w:val="BodyText"/>
      </w:pPr>
      <w:r w:rsidRPr="00A12F41">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BB6387">
        <w:rPr>
          <w:rStyle w:val="Hyperlink"/>
        </w:rPr>
        <w:t>https://vetnet.gov.au/Pages/TrainingDocs.aspx?q=e31d8c6b-1608-4d77-9f71-9ee749456273</w:t>
      </w:r>
      <w:r>
        <w:fldChar w:fldCharType="end"/>
      </w:r>
    </w:p>
    <w:p w:rsidR="00000000" w:rsidRPr="00A12F41" w:rsidP="00A12F41"/>
    <w:sectPr w:rsidSect="00A12F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F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F41" w:rsidRPr="007673B7" w:rsidP="007673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F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3B7" w:rsidP="00A12F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673B7" w:rsidP="00A12F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673B7" w:rsidP="00A12F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F41" w:rsidP="00A12F41">
    <w:pPr>
      <w:pStyle w:val="Footer"/>
      <w:framePr w:wrap="around"/>
    </w:pPr>
    <w:r>
      <w:fldChar w:fldCharType="begin"/>
    </w:r>
    <w:r>
      <w:instrText xml:space="preserve"> DOCPROPERTY  Subject  \* MERGEFORMAT </w:instrText>
    </w:r>
    <w:r>
      <w:fldChar w:fldCharType="separate"/>
    </w:r>
    <w:r w:rsidR="007673B7">
      <w:t>Approved</w:t>
    </w:r>
    <w:r w:rsidR="007673B7">
      <w:fldChar w:fldCharType="end"/>
    </w:r>
    <w:r>
      <w:tab/>
      <w:t xml:space="preserve">Page </w:t>
    </w:r>
    <w:r>
      <w:fldChar w:fldCharType="begin"/>
    </w:r>
    <w:r>
      <w:instrText xml:space="preserve"> PAGE  \* Arabic  \* MERGEFORMAT </w:instrText>
    </w:r>
    <w:r>
      <w:fldChar w:fldCharType="separate"/>
    </w:r>
    <w:r w:rsidR="007673B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73B7">
      <w:rPr>
        <w:noProof/>
      </w:rPr>
      <w:t>5</w:t>
    </w:r>
    <w:r>
      <w:rPr>
        <w:noProof/>
      </w:rPr>
      <w:fldChar w:fldCharType="end"/>
    </w:r>
  </w:p>
  <w:p w:rsidR="00A12F41" w:rsidP="00A12F41">
    <w:pPr>
      <w:pStyle w:val="Footer"/>
      <w:framePr w:wrap="around"/>
    </w:pPr>
    <w:r>
      <w:t xml:space="preserve">© Commonwealth of Australia, </w:t>
    </w:r>
    <w:r>
      <w:fldChar w:fldCharType="begin"/>
    </w:r>
    <w:r>
      <w:instrText xml:space="preserve"> DATE  \@ "yyyy"  \* MERGEFORMAT </w:instrText>
    </w:r>
    <w:r>
      <w:fldChar w:fldCharType="separate"/>
    </w:r>
    <w:r w:rsidR="007673B7">
      <w:rPr>
        <w:noProof/>
      </w:rPr>
      <w:t>2025</w:t>
    </w:r>
    <w:r>
      <w:fldChar w:fldCharType="end"/>
    </w:r>
    <w:r>
      <w:tab/>
    </w:r>
    <w:r>
      <w:fldChar w:fldCharType="begin"/>
    </w:r>
    <w:r>
      <w:instrText xml:space="preserve"> DOCPROPERTY  Author  \* MERGEFORMAT </w:instrText>
    </w:r>
    <w:r>
      <w:fldChar w:fldCharType="separate"/>
    </w:r>
    <w:r w:rsidR="007673B7">
      <w:t>Skills Insight</w:t>
    </w:r>
    <w:r w:rsidR="007673B7">
      <w:fldChar w:fldCharType="end"/>
    </w:r>
  </w:p>
  <w:p w:rsidR="00A12F41" w:rsidP="00A12F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F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3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2F41" w:rsidRPr="007673B7" w:rsidP="007673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F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3B7" w:rsidRPr="002D2AF8" w:rsidP="00A12F41">
    <w:pPr>
      <w:pStyle w:val="Header"/>
      <w:framePr w:wrap="around"/>
    </w:pPr>
    <w:r>
      <w:fldChar w:fldCharType="begin"/>
    </w:r>
    <w:r>
      <w:instrText xml:space="preserve"> TITLE   \* MERGEFORMAT </w:instrText>
    </w:r>
    <w:r>
      <w:fldChar w:fldCharType="separate"/>
    </w:r>
    <w:r>
      <w:t>SFIXSI201 Work effectively in the seafood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673B7" w:rsidP="00A12F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F41" w:rsidRPr="002D2AF8" w:rsidP="00A12F41">
    <w:pPr>
      <w:pStyle w:val="Header"/>
      <w:framePr w:wrap="around"/>
    </w:pPr>
    <w:r>
      <w:fldChar w:fldCharType="begin"/>
    </w:r>
    <w:r>
      <w:instrText xml:space="preserve"> TITLE   \* MERGEFORMAT </w:instrText>
    </w:r>
    <w:r>
      <w:fldChar w:fldCharType="separate"/>
    </w:r>
    <w:r w:rsidR="007673B7">
      <w:t>SFIXSI201 Work effectively in the seafood industry</w:t>
    </w:r>
    <w:r w:rsidR="007673B7">
      <w:fldChar w:fldCharType="end"/>
    </w:r>
    <w:r>
      <w:tab/>
      <w:t xml:space="preserve">Date this document was generated: </w:t>
    </w:r>
    <w:r>
      <w:fldChar w:fldCharType="begin"/>
    </w:r>
    <w:r>
      <w:instrText xml:space="preserve"> CREATEDATE  \@ "d MMMM yyyy"  \* MERGEFORMAT </w:instrText>
    </w:r>
    <w:r>
      <w:fldChar w:fldCharType="separate"/>
    </w:r>
    <w:r w:rsidR="007673B7">
      <w:rPr>
        <w:noProof/>
      </w:rPr>
      <w:t>2 March 2025</w:t>
    </w:r>
    <w:r>
      <w:fldChar w:fldCharType="end"/>
    </w:r>
  </w:p>
  <w:p w:rsidR="00A12F41" w:rsidP="00A12F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6EFA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9654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C094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F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2F41"/>
    <w:pPr>
      <w:spacing w:before="360" w:after="60"/>
      <w:outlineLvl w:val="0"/>
    </w:pPr>
    <w:rPr>
      <w:sz w:val="32"/>
    </w:rPr>
  </w:style>
  <w:style w:type="paragraph" w:styleId="Heading2">
    <w:name w:val="heading 2"/>
    <w:basedOn w:val="HeadingBase"/>
    <w:next w:val="BodyText"/>
    <w:link w:val="Heading2Char"/>
    <w:qFormat/>
    <w:rsid w:val="00A12F41"/>
    <w:pPr>
      <w:keepLines/>
      <w:spacing w:before="240" w:after="120"/>
      <w:outlineLvl w:val="1"/>
    </w:pPr>
    <w:rPr>
      <w:sz w:val="28"/>
      <w:szCs w:val="40"/>
    </w:rPr>
  </w:style>
  <w:style w:type="paragraph" w:styleId="Heading3">
    <w:name w:val="heading 3"/>
    <w:basedOn w:val="HeadingBase"/>
    <w:next w:val="BodyText"/>
    <w:link w:val="Heading3Char"/>
    <w:qFormat/>
    <w:rsid w:val="00A12F41"/>
    <w:pPr>
      <w:spacing w:before="180" w:after="120"/>
      <w:outlineLvl w:val="2"/>
    </w:pPr>
    <w:rPr>
      <w:spacing w:val="-10"/>
      <w:kern w:val="32"/>
    </w:rPr>
  </w:style>
  <w:style w:type="paragraph" w:styleId="Heading4">
    <w:name w:val="heading 4"/>
    <w:basedOn w:val="HeadingBase"/>
    <w:next w:val="BodyText"/>
    <w:link w:val="Heading4Char"/>
    <w:qFormat/>
    <w:rsid w:val="00A12F41"/>
    <w:pPr>
      <w:spacing w:before="160" w:after="120"/>
      <w:outlineLvl w:val="3"/>
    </w:pPr>
    <w:rPr>
      <w:sz w:val="22"/>
    </w:rPr>
  </w:style>
  <w:style w:type="paragraph" w:styleId="Heading5">
    <w:name w:val="heading 5"/>
    <w:basedOn w:val="HeadingBase"/>
    <w:next w:val="Normal"/>
    <w:link w:val="Heading5Char"/>
    <w:qFormat/>
    <w:rsid w:val="00A12F41"/>
    <w:pPr>
      <w:spacing w:before="80"/>
      <w:outlineLvl w:val="4"/>
    </w:pPr>
    <w:rPr>
      <w:color w:val="918585"/>
      <w:sz w:val="20"/>
    </w:rPr>
  </w:style>
  <w:style w:type="paragraph" w:styleId="Heading6">
    <w:name w:val="heading 6"/>
    <w:basedOn w:val="HeadingBase"/>
    <w:next w:val="Normal"/>
    <w:link w:val="Heading6Char"/>
    <w:qFormat/>
    <w:rsid w:val="00A12F41"/>
    <w:pPr>
      <w:spacing w:before="60"/>
      <w:outlineLvl w:val="5"/>
    </w:pPr>
    <w:rPr>
      <w:color w:val="918585"/>
      <w:sz w:val="20"/>
    </w:rPr>
  </w:style>
  <w:style w:type="paragraph" w:styleId="Heading7">
    <w:name w:val="heading 7"/>
    <w:basedOn w:val="Normal"/>
    <w:next w:val="Normal"/>
    <w:link w:val="Heading7Char"/>
    <w:qFormat/>
    <w:rsid w:val="00A12F41"/>
    <w:pPr>
      <w:ind w:left="720"/>
      <w:outlineLvl w:val="6"/>
    </w:pPr>
    <w:rPr>
      <w:i/>
    </w:rPr>
  </w:style>
  <w:style w:type="paragraph" w:styleId="Heading8">
    <w:name w:val="heading 8"/>
    <w:basedOn w:val="Normal"/>
    <w:next w:val="Normal"/>
    <w:link w:val="Heading8Char"/>
    <w:qFormat/>
    <w:rsid w:val="00A12F41"/>
    <w:pPr>
      <w:ind w:left="720"/>
      <w:outlineLvl w:val="7"/>
    </w:pPr>
    <w:rPr>
      <w:i/>
    </w:rPr>
  </w:style>
  <w:style w:type="paragraph" w:styleId="Heading9">
    <w:name w:val="heading 9"/>
    <w:basedOn w:val="Normal"/>
    <w:next w:val="Normal"/>
    <w:link w:val="Heading9Char"/>
    <w:qFormat/>
    <w:rsid w:val="00A12F41"/>
    <w:pPr>
      <w:ind w:left="720"/>
      <w:outlineLvl w:val="8"/>
    </w:pPr>
    <w:rPr>
      <w:i/>
    </w:rPr>
  </w:style>
  <w:style w:type="character" w:default="1" w:styleId="DefaultParagraphFont">
    <w:name w:val="Default Paragraph Font"/>
    <w:uiPriority w:val="1"/>
    <w:unhideWhenUsed/>
    <w:rsid w:val="00A12F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2F41"/>
  </w:style>
  <w:style w:type="character" w:customStyle="1" w:styleId="Heading1Char">
    <w:name w:val="Heading 1 Char"/>
    <w:basedOn w:val="DefaultParagraphFont"/>
    <w:link w:val="Heading1"/>
    <w:rsid w:val="00A12F41"/>
    <w:rPr>
      <w:rFonts w:ascii="Times New Roman" w:eastAsia="Times New Roman" w:hAnsi="Times New Roman" w:cs="Times New Roman"/>
      <w:b/>
      <w:sz w:val="32"/>
      <w:szCs w:val="20"/>
      <w:lang w:eastAsia="en-US"/>
    </w:rPr>
  </w:style>
  <w:style w:type="paragraph" w:styleId="BodyText">
    <w:name w:val="Body Text"/>
    <w:basedOn w:val="Normal"/>
    <w:link w:val="BodyTextChar"/>
    <w:rsid w:val="00A12F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2F41"/>
    <w:rPr>
      <w:rFonts w:ascii="Times New Roman" w:eastAsia="Times New Roman" w:hAnsi="Times New Roman" w:cs="Times New Roman"/>
      <w:sz w:val="24"/>
      <w:lang w:eastAsia="en-US"/>
    </w:rPr>
  </w:style>
  <w:style w:type="paragraph" w:styleId="ListBullet">
    <w:name w:val="List Bullet"/>
    <w:basedOn w:val="List"/>
    <w:rsid w:val="00A12F41"/>
    <w:pPr>
      <w:numPr>
        <w:numId w:val="12"/>
      </w:numPr>
      <w:tabs>
        <w:tab w:val="clear" w:pos="340"/>
      </w:tabs>
      <w:spacing w:before="40" w:after="40"/>
    </w:pPr>
  </w:style>
  <w:style w:type="paragraph" w:styleId="ListBullet2">
    <w:name w:val="List Bullet 2"/>
    <w:basedOn w:val="List2"/>
    <w:rsid w:val="00A12F41"/>
    <w:pPr>
      <w:numPr>
        <w:numId w:val="13"/>
      </w:numPr>
      <w:tabs>
        <w:tab w:val="clear" w:pos="680"/>
      </w:tabs>
    </w:pPr>
  </w:style>
  <w:style w:type="character" w:styleId="Emphasis">
    <w:name w:val="Emphasis"/>
    <w:basedOn w:val="DefaultParagraphFont"/>
    <w:qFormat/>
    <w:rsid w:val="00A12F41"/>
    <w:rPr>
      <w:i/>
    </w:rPr>
  </w:style>
  <w:style w:type="paragraph" w:customStyle="1" w:styleId="SuperHeading">
    <w:name w:val="SuperHeading"/>
    <w:basedOn w:val="Normal"/>
    <w:rsid w:val="00A12F41"/>
    <w:pPr>
      <w:spacing w:before="240" w:after="120"/>
      <w:outlineLvl w:val="0"/>
    </w:pPr>
    <w:rPr>
      <w:rFonts w:ascii="Times New Roman" w:hAnsi="Times New Roman"/>
      <w:b/>
      <w:sz w:val="32"/>
    </w:rPr>
  </w:style>
  <w:style w:type="paragraph" w:customStyle="1" w:styleId="AllowPageBreak">
    <w:name w:val="AllowPageBreak"/>
    <w:rsid w:val="00A12F4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12F41"/>
    <w:rPr>
      <w:b/>
    </w:rPr>
  </w:style>
  <w:style w:type="character" w:customStyle="1" w:styleId="Heading2Char">
    <w:name w:val="Heading 2 Char"/>
    <w:basedOn w:val="DefaultParagraphFont"/>
    <w:link w:val="Heading2"/>
    <w:rsid w:val="00A12F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2F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2F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2F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2F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2F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2F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2F41"/>
    <w:rPr>
      <w:rFonts w:ascii="Courier New" w:eastAsia="Times New Roman" w:hAnsi="Courier New" w:cs="Times New Roman"/>
      <w:i/>
      <w:szCs w:val="20"/>
      <w:lang w:eastAsia="en-US"/>
    </w:rPr>
  </w:style>
  <w:style w:type="paragraph" w:customStyle="1" w:styleId="HeadingBase">
    <w:name w:val="Heading Base"/>
    <w:rsid w:val="00A12F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2F41"/>
    <w:pPr>
      <w:tabs>
        <w:tab w:val="right" w:leader="dot" w:pos="9072"/>
      </w:tabs>
      <w:ind w:left="567"/>
    </w:pPr>
    <w:rPr>
      <w:szCs w:val="22"/>
    </w:rPr>
  </w:style>
  <w:style w:type="paragraph" w:customStyle="1" w:styleId="TOCBase">
    <w:name w:val="TOC Base"/>
    <w:rsid w:val="00A12F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2F41"/>
    <w:pPr>
      <w:tabs>
        <w:tab w:val="right" w:leader="dot" w:pos="9072"/>
      </w:tabs>
      <w:spacing w:before="40" w:after="40"/>
      <w:ind w:left="284"/>
    </w:pPr>
    <w:rPr>
      <w:rFonts w:ascii="Times New Roman" w:hAnsi="Times New Roman"/>
    </w:rPr>
  </w:style>
  <w:style w:type="paragraph" w:styleId="TOC1">
    <w:name w:val="toc 1"/>
    <w:basedOn w:val="TOCBase"/>
    <w:next w:val="Normal"/>
    <w:rsid w:val="00A12F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2F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2F41"/>
    <w:rPr>
      <w:rFonts w:ascii="Times New Roman" w:eastAsia="Times New Roman" w:hAnsi="Times New Roman" w:cs="Times New Roman"/>
      <w:sz w:val="16"/>
      <w:lang w:eastAsia="en-US"/>
    </w:rPr>
  </w:style>
  <w:style w:type="paragraph" w:styleId="Title">
    <w:name w:val="Title"/>
    <w:basedOn w:val="HeadingBase"/>
    <w:link w:val="TitleChar"/>
    <w:qFormat/>
    <w:rsid w:val="00A12F41"/>
    <w:pPr>
      <w:spacing w:before="5040"/>
      <w:jc w:val="center"/>
    </w:pPr>
    <w:rPr>
      <w:sz w:val="48"/>
      <w:szCs w:val="72"/>
      <w:lang w:val="en-US"/>
    </w:rPr>
  </w:style>
  <w:style w:type="character" w:customStyle="1" w:styleId="TitleChar">
    <w:name w:val="Title Char"/>
    <w:basedOn w:val="DefaultParagraphFont"/>
    <w:link w:val="Title"/>
    <w:rsid w:val="00A12F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2F41"/>
    <w:pPr>
      <w:tabs>
        <w:tab w:val="left" w:pos="3600"/>
        <w:tab w:val="left" w:pos="3958"/>
      </w:tabs>
    </w:pPr>
  </w:style>
  <w:style w:type="paragraph" w:styleId="List">
    <w:name w:val="List"/>
    <w:basedOn w:val="BodyText"/>
    <w:next w:val="BodyText"/>
    <w:rsid w:val="00A12F41"/>
    <w:pPr>
      <w:tabs>
        <w:tab w:val="left" w:pos="340"/>
      </w:tabs>
      <w:spacing w:before="60" w:after="60"/>
      <w:ind w:left="340" w:hanging="340"/>
    </w:pPr>
  </w:style>
  <w:style w:type="paragraph" w:customStyle="1" w:styleId="Note">
    <w:name w:val="Note"/>
    <w:basedOn w:val="BodyText"/>
    <w:rsid w:val="00A12F4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12F41"/>
    <w:rPr>
      <w:b/>
      <w:spacing w:val="0"/>
    </w:rPr>
  </w:style>
  <w:style w:type="paragraph" w:customStyle="1" w:styleId="SuperTitle">
    <w:name w:val="SuperTitle"/>
    <w:basedOn w:val="Title"/>
    <w:rsid w:val="00A12F41"/>
    <w:pPr>
      <w:framePr w:wrap="auto" w:hAnchor="text" w:y="6049"/>
    </w:pPr>
    <w:rPr>
      <w:color w:val="000000"/>
      <w:sz w:val="40"/>
    </w:rPr>
  </w:style>
  <w:style w:type="paragraph" w:customStyle="1" w:styleId="TOCTitle">
    <w:name w:val="TOCTitle"/>
    <w:basedOn w:val="Heading1"/>
    <w:rsid w:val="00A12F41"/>
    <w:pPr>
      <w:spacing w:after="240"/>
      <w:jc w:val="center"/>
      <w:outlineLvl w:val="9"/>
    </w:pPr>
    <w:rPr>
      <w:caps/>
    </w:rPr>
  </w:style>
  <w:style w:type="paragraph" w:customStyle="1" w:styleId="Version">
    <w:name w:val="Version"/>
    <w:rsid w:val="00A12F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2F41"/>
    <w:pPr>
      <w:keepNext w:val="0"/>
      <w:tabs>
        <w:tab w:val="right" w:pos="4176"/>
      </w:tabs>
      <w:ind w:left="198" w:hanging="198"/>
    </w:pPr>
    <w:rPr>
      <w:rFonts w:ascii="Garamond" w:hAnsi="Garamond"/>
    </w:rPr>
  </w:style>
  <w:style w:type="paragraph" w:styleId="IndexHeading">
    <w:name w:val="index heading"/>
    <w:basedOn w:val="Normal"/>
    <w:next w:val="Index1"/>
    <w:semiHidden/>
    <w:rsid w:val="00A12F41"/>
    <w:pPr>
      <w:spacing w:before="120" w:after="120"/>
    </w:pPr>
    <w:rPr>
      <w:rFonts w:ascii="Arial" w:hAnsi="Arial"/>
      <w:b/>
      <w:color w:val="918585"/>
      <w:sz w:val="24"/>
    </w:rPr>
  </w:style>
  <w:style w:type="paragraph" w:styleId="Header">
    <w:name w:val="header"/>
    <w:basedOn w:val="Normal"/>
    <w:link w:val="HeaderChar"/>
    <w:rsid w:val="00A12F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2F41"/>
    <w:rPr>
      <w:rFonts w:ascii="Times New Roman" w:eastAsia="Times New Roman" w:hAnsi="Times New Roman" w:cs="Times New Roman"/>
      <w:sz w:val="16"/>
      <w:szCs w:val="20"/>
      <w:lang w:val="en-GB" w:eastAsia="en-US"/>
    </w:rPr>
  </w:style>
  <w:style w:type="paragraph" w:customStyle="1" w:styleId="Chapter">
    <w:name w:val="Chapter"/>
    <w:basedOn w:val="Normal"/>
    <w:rsid w:val="00A12F41"/>
    <w:pPr>
      <w:spacing w:before="240"/>
    </w:pPr>
    <w:rPr>
      <w:rFonts w:ascii="Times New Roman" w:hAnsi="Times New Roman"/>
      <w:smallCaps/>
      <w:spacing w:val="80"/>
      <w:sz w:val="28"/>
    </w:rPr>
  </w:style>
  <w:style w:type="paragraph" w:customStyle="1" w:styleId="InChapter">
    <w:name w:val="InChapter"/>
    <w:basedOn w:val="Heading3"/>
    <w:rsid w:val="00A12F41"/>
    <w:pPr>
      <w:spacing w:after="240"/>
      <w:outlineLvl w:val="9"/>
    </w:pPr>
    <w:rPr>
      <w:noProof/>
    </w:rPr>
  </w:style>
  <w:style w:type="paragraph" w:styleId="Index2">
    <w:name w:val="index 2"/>
    <w:basedOn w:val="Normal"/>
    <w:next w:val="Normal"/>
    <w:semiHidden/>
    <w:rsid w:val="00A12F41"/>
    <w:pPr>
      <w:tabs>
        <w:tab w:val="right" w:pos="4176"/>
      </w:tabs>
      <w:ind w:left="568" w:hanging="284"/>
    </w:pPr>
    <w:rPr>
      <w:rFonts w:ascii="Garamond" w:hAnsi="Garamond"/>
    </w:rPr>
  </w:style>
  <w:style w:type="paragraph" w:customStyle="1" w:styleId="Byline">
    <w:name w:val="Byline"/>
    <w:rsid w:val="00A12F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2F41"/>
    <w:pPr>
      <w:tabs>
        <w:tab w:val="clear" w:pos="3600"/>
        <w:tab w:val="clear" w:pos="3958"/>
      </w:tabs>
      <w:jc w:val="right"/>
    </w:pPr>
  </w:style>
  <w:style w:type="paragraph" w:styleId="Caption">
    <w:name w:val="caption"/>
    <w:basedOn w:val="BodyText"/>
    <w:next w:val="Normal"/>
    <w:qFormat/>
    <w:rsid w:val="00A12F41"/>
    <w:pPr>
      <w:framePr w:w="2268" w:hSpace="181" w:vSpace="181" w:wrap="around" w:vAnchor="text" w:hAnchor="page" w:x="1135" w:y="285" w:anchorLock="1"/>
    </w:pPr>
    <w:rPr>
      <w:i/>
    </w:rPr>
  </w:style>
  <w:style w:type="paragraph" w:customStyle="1" w:styleId="MiniTOCTitle">
    <w:name w:val="MiniTOCTitle"/>
    <w:basedOn w:val="Heading4"/>
    <w:rsid w:val="00A12F41"/>
    <w:pPr>
      <w:spacing w:before="240"/>
      <w:outlineLvl w:val="9"/>
    </w:pPr>
    <w:rPr>
      <w:noProof/>
      <w:sz w:val="24"/>
    </w:rPr>
  </w:style>
  <w:style w:type="paragraph" w:customStyle="1" w:styleId="MiniTOCItem">
    <w:name w:val="MiniTOCItem"/>
    <w:basedOn w:val="ListBullet"/>
    <w:rsid w:val="00A12F41"/>
    <w:pPr>
      <w:numPr>
        <w:numId w:val="0"/>
      </w:numPr>
      <w:tabs>
        <w:tab w:val="right" w:leader="dot" w:pos="6521"/>
      </w:tabs>
      <w:spacing w:before="0" w:after="0"/>
    </w:pPr>
  </w:style>
  <w:style w:type="paragraph" w:customStyle="1" w:styleId="TOFTitle">
    <w:name w:val="TOFTitle"/>
    <w:basedOn w:val="TOCTitle"/>
    <w:rsid w:val="00A12F41"/>
  </w:style>
  <w:style w:type="paragraph" w:styleId="TableofFigures">
    <w:name w:val="table of figures"/>
    <w:basedOn w:val="Normal"/>
    <w:next w:val="Normal"/>
    <w:semiHidden/>
    <w:rsid w:val="00A12F41"/>
    <w:pPr>
      <w:tabs>
        <w:tab w:val="right" w:leader="dot" w:pos="9072"/>
      </w:tabs>
      <w:ind w:left="970" w:hanging="403"/>
    </w:pPr>
    <w:rPr>
      <w:rFonts w:ascii="Times New Roman" w:hAnsi="Times New Roman"/>
      <w:b/>
    </w:rPr>
  </w:style>
  <w:style w:type="paragraph" w:styleId="ListNumber">
    <w:name w:val="List Number"/>
    <w:basedOn w:val="List"/>
    <w:rsid w:val="00A12F41"/>
    <w:pPr>
      <w:numPr>
        <w:numId w:val="15"/>
      </w:numPr>
      <w:tabs>
        <w:tab w:val="clear" w:pos="340"/>
      </w:tabs>
    </w:pPr>
  </w:style>
  <w:style w:type="character" w:customStyle="1" w:styleId="WingdingSymbols">
    <w:name w:val="Wingding Symbols"/>
    <w:rsid w:val="00A12F41"/>
    <w:rPr>
      <w:rFonts w:ascii="Wingdings" w:hAnsi="Wingdings"/>
    </w:rPr>
  </w:style>
  <w:style w:type="paragraph" w:customStyle="1" w:styleId="TableHeading">
    <w:name w:val="Table Heading"/>
    <w:basedOn w:val="HeadingBase"/>
    <w:rsid w:val="00A12F41"/>
    <w:pPr>
      <w:keepLines/>
      <w:pBdr>
        <w:bottom w:val="single" w:sz="6" w:space="1" w:color="918585"/>
      </w:pBdr>
      <w:spacing w:before="240"/>
    </w:pPr>
  </w:style>
  <w:style w:type="character" w:customStyle="1" w:styleId="HotSpot">
    <w:name w:val="HotSpot"/>
    <w:rsid w:val="00A12F41"/>
    <w:rPr>
      <w:color w:val="0033CC"/>
      <w:u w:val="none"/>
    </w:rPr>
  </w:style>
  <w:style w:type="paragraph" w:customStyle="1" w:styleId="BodyTextRight">
    <w:name w:val="Body Text Right"/>
    <w:basedOn w:val="BodyText"/>
    <w:rsid w:val="00A12F41"/>
    <w:pPr>
      <w:spacing w:before="0" w:after="0"/>
      <w:jc w:val="right"/>
    </w:pPr>
  </w:style>
  <w:style w:type="paragraph" w:styleId="Index3">
    <w:name w:val="index 3"/>
    <w:basedOn w:val="ListNumber2"/>
    <w:next w:val="Normal"/>
    <w:semiHidden/>
    <w:rsid w:val="00A12F41"/>
    <w:pPr>
      <w:numPr>
        <w:numId w:val="0"/>
      </w:numPr>
      <w:tabs>
        <w:tab w:val="right" w:leader="dot" w:pos="4176"/>
      </w:tabs>
    </w:pPr>
  </w:style>
  <w:style w:type="paragraph" w:styleId="ListNumber2">
    <w:name w:val="List Number 2"/>
    <w:basedOn w:val="List2"/>
    <w:rsid w:val="00A12F41"/>
    <w:pPr>
      <w:numPr>
        <w:numId w:val="10"/>
      </w:numPr>
      <w:tabs>
        <w:tab w:val="clear" w:pos="1060"/>
      </w:tabs>
    </w:pPr>
  </w:style>
  <w:style w:type="paragraph" w:customStyle="1" w:styleId="MarginNote">
    <w:name w:val="Margin Note"/>
    <w:basedOn w:val="BodyText"/>
    <w:rsid w:val="00A12F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2F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2F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2F41"/>
    <w:rPr>
      <w:sz w:val="32"/>
    </w:rPr>
  </w:style>
  <w:style w:type="paragraph" w:customStyle="1" w:styleId="HeadingProcedure">
    <w:name w:val="Heading Procedure"/>
    <w:basedOn w:val="HeadingBase"/>
    <w:next w:val="Normal"/>
    <w:rsid w:val="00A12F41"/>
    <w:pPr>
      <w:tabs>
        <w:tab w:val="left" w:pos="0"/>
      </w:tabs>
      <w:spacing w:before="120" w:after="60"/>
    </w:pPr>
    <w:rPr>
      <w:i/>
      <w:color w:val="918585"/>
      <w:sz w:val="22"/>
    </w:rPr>
  </w:style>
  <w:style w:type="paragraph" w:customStyle="1" w:styleId="TableBodyText">
    <w:name w:val="Table Body Text"/>
    <w:basedOn w:val="BodyText"/>
    <w:rsid w:val="00A12F41"/>
    <w:pPr>
      <w:spacing w:before="60" w:after="60"/>
    </w:pPr>
  </w:style>
  <w:style w:type="paragraph" w:styleId="ListContinue">
    <w:name w:val="List Continue"/>
    <w:basedOn w:val="List"/>
    <w:rsid w:val="00A12F41"/>
    <w:pPr>
      <w:ind w:firstLine="0"/>
    </w:pPr>
  </w:style>
  <w:style w:type="paragraph" w:customStyle="1" w:styleId="ListNote">
    <w:name w:val="List Note"/>
    <w:basedOn w:val="List"/>
    <w:rsid w:val="00A12F41"/>
    <w:pPr>
      <w:pBdr>
        <w:top w:val="single" w:sz="6" w:space="2" w:color="918585"/>
        <w:bottom w:val="single" w:sz="6" w:space="2" w:color="918585"/>
      </w:pBdr>
      <w:tabs>
        <w:tab w:val="left" w:pos="1021"/>
      </w:tabs>
      <w:ind w:firstLine="0"/>
    </w:pPr>
  </w:style>
  <w:style w:type="paragraph" w:customStyle="1" w:styleId="Warning">
    <w:name w:val="Warning"/>
    <w:basedOn w:val="BodyText"/>
    <w:rsid w:val="00A12F41"/>
    <w:pPr>
      <w:shd w:val="clear" w:color="auto" w:fill="D9D9D9"/>
      <w:tabs>
        <w:tab w:val="left" w:pos="992"/>
      </w:tabs>
      <w:ind w:left="119" w:right="119"/>
    </w:pPr>
    <w:rPr>
      <w:sz w:val="20"/>
    </w:rPr>
  </w:style>
  <w:style w:type="paragraph" w:customStyle="1" w:styleId="MarginIcons">
    <w:name w:val="Margin Icons"/>
    <w:basedOn w:val="BodyText"/>
    <w:rsid w:val="00A12F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2F41"/>
    <w:rPr>
      <w:rFonts w:ascii="Courier New" w:hAnsi="Courier New"/>
    </w:rPr>
  </w:style>
  <w:style w:type="paragraph" w:customStyle="1" w:styleId="NoteBullet">
    <w:name w:val="Note Bullet"/>
    <w:basedOn w:val="Note"/>
    <w:rsid w:val="00A12F41"/>
    <w:pPr>
      <w:tabs>
        <w:tab w:val="clear" w:pos="680"/>
      </w:tabs>
      <w:spacing w:before="60" w:after="60"/>
    </w:pPr>
  </w:style>
  <w:style w:type="paragraph" w:customStyle="1" w:styleId="SubHeading2">
    <w:name w:val="SubHeading2"/>
    <w:basedOn w:val="HeadingBase"/>
    <w:rsid w:val="00A12F41"/>
    <w:pPr>
      <w:spacing w:before="240" w:after="60"/>
    </w:pPr>
    <w:rPr>
      <w:sz w:val="20"/>
    </w:rPr>
  </w:style>
  <w:style w:type="paragraph" w:customStyle="1" w:styleId="SubHeading1">
    <w:name w:val="SubHeading1"/>
    <w:basedOn w:val="HeadingBase"/>
    <w:rsid w:val="00A12F41"/>
    <w:pPr>
      <w:spacing w:before="240" w:after="60"/>
    </w:pPr>
    <w:rPr>
      <w:color w:val="918585"/>
      <w:sz w:val="22"/>
    </w:rPr>
  </w:style>
  <w:style w:type="paragraph" w:customStyle="1" w:styleId="SideHeading">
    <w:name w:val="Side Heading"/>
    <w:basedOn w:val="HeadingBase"/>
    <w:rsid w:val="00A12F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2F41"/>
    <w:pPr>
      <w:tabs>
        <w:tab w:val="num" w:pos="360"/>
      </w:tabs>
    </w:pPr>
  </w:style>
  <w:style w:type="paragraph" w:styleId="PlainText">
    <w:name w:val="Plain Text"/>
    <w:basedOn w:val="Normal"/>
    <w:link w:val="PlainTextChar"/>
    <w:rsid w:val="00A12F41"/>
    <w:rPr>
      <w:sz w:val="20"/>
    </w:rPr>
  </w:style>
  <w:style w:type="character" w:customStyle="1" w:styleId="PlainTextChar">
    <w:name w:val="Plain Text Char"/>
    <w:basedOn w:val="DefaultParagraphFont"/>
    <w:link w:val="PlainText"/>
    <w:rsid w:val="00A12F41"/>
    <w:rPr>
      <w:rFonts w:ascii="Courier New" w:eastAsia="Times New Roman" w:hAnsi="Courier New" w:cs="Times New Roman"/>
      <w:sz w:val="20"/>
      <w:szCs w:val="20"/>
      <w:lang w:eastAsia="en-US"/>
    </w:rPr>
  </w:style>
  <w:style w:type="character" w:customStyle="1" w:styleId="MenuOption">
    <w:name w:val="Menu Option"/>
    <w:basedOn w:val="DefaultParagraphFont"/>
    <w:rsid w:val="00A12F41"/>
    <w:rPr>
      <w:b/>
      <w:smallCaps/>
    </w:rPr>
  </w:style>
  <w:style w:type="paragraph" w:customStyle="1" w:styleId="TableListNumber">
    <w:name w:val="Table List Number"/>
    <w:basedOn w:val="ListNumber"/>
    <w:rsid w:val="00A12F41"/>
    <w:pPr>
      <w:numPr>
        <w:numId w:val="0"/>
      </w:numPr>
    </w:pPr>
  </w:style>
  <w:style w:type="paragraph" w:styleId="TOC4">
    <w:name w:val="toc 4"/>
    <w:basedOn w:val="TOCBase"/>
    <w:next w:val="Normal"/>
    <w:semiHidden/>
    <w:rsid w:val="00A12F41"/>
    <w:pPr>
      <w:tabs>
        <w:tab w:val="right" w:leader="dot" w:pos="9071"/>
      </w:tabs>
      <w:ind w:left="1701"/>
    </w:pPr>
  </w:style>
  <w:style w:type="paragraph" w:customStyle="1" w:styleId="ListAlpha">
    <w:name w:val="List Alpha"/>
    <w:basedOn w:val="List"/>
    <w:rsid w:val="00A12F41"/>
    <w:pPr>
      <w:numPr>
        <w:numId w:val="9"/>
      </w:numPr>
    </w:pPr>
  </w:style>
  <w:style w:type="paragraph" w:customStyle="1" w:styleId="ListAlpha2">
    <w:name w:val="List Alpha 2"/>
    <w:basedOn w:val="List2"/>
    <w:rsid w:val="00A12F41"/>
    <w:pPr>
      <w:numPr>
        <w:numId w:val="8"/>
      </w:numPr>
    </w:pPr>
  </w:style>
  <w:style w:type="paragraph" w:styleId="List2">
    <w:name w:val="List 2"/>
    <w:basedOn w:val="BodyText"/>
    <w:rsid w:val="00A12F41"/>
    <w:pPr>
      <w:tabs>
        <w:tab w:val="left" w:pos="680"/>
      </w:tabs>
      <w:spacing w:before="60" w:after="60"/>
      <w:ind w:left="680" w:hanging="340"/>
    </w:pPr>
  </w:style>
  <w:style w:type="paragraph" w:styleId="List3">
    <w:name w:val="List 3"/>
    <w:basedOn w:val="BodyText"/>
    <w:rsid w:val="00A12F41"/>
    <w:pPr>
      <w:tabs>
        <w:tab w:val="left" w:pos="1021"/>
      </w:tabs>
      <w:spacing w:before="60" w:after="60"/>
      <w:ind w:left="1020" w:hanging="340"/>
    </w:pPr>
  </w:style>
  <w:style w:type="paragraph" w:styleId="List4">
    <w:name w:val="List 4"/>
    <w:basedOn w:val="BodyText"/>
    <w:rsid w:val="00A12F41"/>
    <w:pPr>
      <w:tabs>
        <w:tab w:val="left" w:pos="1361"/>
      </w:tabs>
      <w:spacing w:before="60" w:after="60"/>
      <w:ind w:left="1361" w:hanging="340"/>
    </w:pPr>
  </w:style>
  <w:style w:type="paragraph" w:styleId="List5">
    <w:name w:val="List 5"/>
    <w:basedOn w:val="BodyText"/>
    <w:rsid w:val="00A12F41"/>
    <w:pPr>
      <w:tabs>
        <w:tab w:val="left" w:pos="1701"/>
      </w:tabs>
      <w:spacing w:before="60" w:after="60"/>
      <w:ind w:left="1701" w:hanging="340"/>
    </w:pPr>
  </w:style>
  <w:style w:type="paragraph" w:styleId="ListBullet3">
    <w:name w:val="List Bullet 3"/>
    <w:basedOn w:val="List3"/>
    <w:rsid w:val="00A12F41"/>
    <w:pPr>
      <w:numPr>
        <w:numId w:val="14"/>
      </w:numPr>
      <w:tabs>
        <w:tab w:val="clear" w:pos="1021"/>
      </w:tabs>
      <w:ind w:left="1037" w:hanging="357"/>
    </w:pPr>
  </w:style>
  <w:style w:type="paragraph" w:styleId="ListBullet4">
    <w:name w:val="List Bullet 4"/>
    <w:basedOn w:val="List4"/>
    <w:rsid w:val="00A12F41"/>
    <w:pPr>
      <w:numPr>
        <w:numId w:val="3"/>
      </w:numPr>
      <w:tabs>
        <w:tab w:val="clear" w:pos="1361"/>
      </w:tabs>
    </w:pPr>
  </w:style>
  <w:style w:type="paragraph" w:styleId="ListBullet5">
    <w:name w:val="List Bullet 5"/>
    <w:basedOn w:val="List5"/>
    <w:rsid w:val="00A12F41"/>
    <w:pPr>
      <w:numPr>
        <w:numId w:val="4"/>
      </w:numPr>
    </w:pPr>
  </w:style>
  <w:style w:type="paragraph" w:styleId="ListContinue2">
    <w:name w:val="List Continue 2"/>
    <w:basedOn w:val="List2"/>
    <w:rsid w:val="00A12F41"/>
    <w:pPr>
      <w:ind w:firstLine="0"/>
    </w:pPr>
  </w:style>
  <w:style w:type="paragraph" w:styleId="ListContinue3">
    <w:name w:val="List Continue 3"/>
    <w:basedOn w:val="List3"/>
    <w:rsid w:val="00A12F41"/>
    <w:pPr>
      <w:ind w:left="1021" w:firstLine="0"/>
    </w:pPr>
  </w:style>
  <w:style w:type="paragraph" w:styleId="ListContinue4">
    <w:name w:val="List Continue 4"/>
    <w:basedOn w:val="List4"/>
    <w:rsid w:val="00A12F41"/>
    <w:pPr>
      <w:ind w:firstLine="0"/>
    </w:pPr>
  </w:style>
  <w:style w:type="paragraph" w:styleId="ListContinue5">
    <w:name w:val="List Continue 5"/>
    <w:basedOn w:val="List5"/>
    <w:rsid w:val="00A12F41"/>
    <w:pPr>
      <w:ind w:firstLine="0"/>
    </w:pPr>
  </w:style>
  <w:style w:type="paragraph" w:styleId="ListNumber3">
    <w:name w:val="List Number 3"/>
    <w:basedOn w:val="List3"/>
    <w:rsid w:val="00A12F41"/>
    <w:pPr>
      <w:numPr>
        <w:numId w:val="5"/>
      </w:numPr>
    </w:pPr>
  </w:style>
  <w:style w:type="paragraph" w:styleId="ListNumber4">
    <w:name w:val="List Number 4"/>
    <w:basedOn w:val="List4"/>
    <w:rsid w:val="00A12F41"/>
    <w:pPr>
      <w:numPr>
        <w:numId w:val="6"/>
      </w:numPr>
    </w:pPr>
  </w:style>
  <w:style w:type="paragraph" w:styleId="ListNumber5">
    <w:name w:val="List Number 5"/>
    <w:basedOn w:val="List5"/>
    <w:rsid w:val="00A12F41"/>
    <w:pPr>
      <w:numPr>
        <w:numId w:val="7"/>
      </w:numPr>
    </w:pPr>
  </w:style>
  <w:style w:type="paragraph" w:styleId="BlockText">
    <w:name w:val="Block Text"/>
    <w:basedOn w:val="Normal"/>
    <w:rsid w:val="00A12F41"/>
    <w:pPr>
      <w:spacing w:after="120"/>
      <w:ind w:left="1440" w:right="1440"/>
    </w:pPr>
  </w:style>
  <w:style w:type="character" w:customStyle="1" w:styleId="Subscript">
    <w:name w:val="Subscript"/>
    <w:basedOn w:val="DefaultParagraphFont"/>
    <w:rsid w:val="00A12F41"/>
    <w:rPr>
      <w:sz w:val="16"/>
      <w:vertAlign w:val="subscript"/>
    </w:rPr>
  </w:style>
  <w:style w:type="character" w:customStyle="1" w:styleId="Superscript">
    <w:name w:val="Superscript"/>
    <w:basedOn w:val="DefaultParagraphFont"/>
    <w:rsid w:val="00A12F41"/>
    <w:rPr>
      <w:sz w:val="16"/>
      <w:vertAlign w:val="superscript"/>
    </w:rPr>
  </w:style>
  <w:style w:type="character" w:customStyle="1" w:styleId="Symbols">
    <w:name w:val="Symbols"/>
    <w:basedOn w:val="DefaultParagraphFont"/>
    <w:rsid w:val="00A12F41"/>
    <w:rPr>
      <w:rFonts w:ascii="Symbol" w:hAnsi="Symbol"/>
    </w:rPr>
  </w:style>
  <w:style w:type="character" w:customStyle="1" w:styleId="MenuOptions">
    <w:name w:val="Menu Options"/>
    <w:basedOn w:val="DefaultParagraphFont"/>
    <w:rsid w:val="00A12F41"/>
    <w:rPr>
      <w:rFonts w:ascii="Arial Narrow" w:hAnsi="Arial Narrow"/>
      <w:smallCaps/>
    </w:rPr>
  </w:style>
  <w:style w:type="character" w:customStyle="1" w:styleId="Buttons">
    <w:name w:val="Buttons"/>
    <w:basedOn w:val="DefaultParagraphFont"/>
    <w:rsid w:val="00A12F41"/>
    <w:rPr>
      <w:b/>
    </w:rPr>
  </w:style>
  <w:style w:type="character" w:customStyle="1" w:styleId="Underlined">
    <w:name w:val="Underlined"/>
    <w:basedOn w:val="DefaultParagraphFont"/>
    <w:rsid w:val="00A12F41"/>
    <w:rPr>
      <w:u w:val="single"/>
    </w:rPr>
  </w:style>
  <w:style w:type="paragraph" w:customStyle="1" w:styleId="TableBodyTextRight">
    <w:name w:val="Table Body Text Right"/>
    <w:basedOn w:val="TableBodyText"/>
    <w:rsid w:val="00A12F41"/>
    <w:pPr>
      <w:widowControl w:val="0"/>
      <w:autoSpaceDE w:val="0"/>
      <w:autoSpaceDN w:val="0"/>
      <w:adjustRightInd w:val="0"/>
      <w:jc w:val="right"/>
    </w:pPr>
    <w:rPr>
      <w:rFonts w:cs="Arial"/>
      <w:szCs w:val="18"/>
    </w:rPr>
  </w:style>
  <w:style w:type="paragraph" w:customStyle="1" w:styleId="CopyrightText">
    <w:name w:val="Copyright Text"/>
    <w:basedOn w:val="BodyText"/>
    <w:rsid w:val="00A12F41"/>
    <w:rPr>
      <w:sz w:val="18"/>
    </w:rPr>
  </w:style>
  <w:style w:type="paragraph" w:customStyle="1" w:styleId="BodySmallRight">
    <w:name w:val="Body Small Right"/>
    <w:basedOn w:val="BodyTextRight"/>
    <w:rsid w:val="00A12F41"/>
    <w:rPr>
      <w:sz w:val="18"/>
      <w:szCs w:val="18"/>
    </w:rPr>
  </w:style>
  <w:style w:type="paragraph" w:customStyle="1" w:styleId="MarginEdition">
    <w:name w:val="Margin Edition"/>
    <w:basedOn w:val="MarginNote"/>
    <w:rsid w:val="00A12F41"/>
    <w:pPr>
      <w:spacing w:before="0" w:after="0"/>
    </w:pPr>
    <w:rPr>
      <w:rFonts w:ascii="Times New Roman" w:hAnsi="Times New Roman"/>
      <w:color w:val="999999"/>
    </w:rPr>
  </w:style>
  <w:style w:type="paragraph" w:customStyle="1" w:styleId="Spacer">
    <w:name w:val="Spacer"/>
    <w:basedOn w:val="Normal"/>
    <w:rsid w:val="00A12F41"/>
    <w:rPr>
      <w:sz w:val="2"/>
      <w:szCs w:val="2"/>
    </w:rPr>
  </w:style>
  <w:style w:type="character" w:customStyle="1" w:styleId="Small">
    <w:name w:val="Small"/>
    <w:basedOn w:val="DefaultParagraphFont"/>
    <w:rsid w:val="00A12F41"/>
    <w:rPr>
      <w:sz w:val="16"/>
    </w:rPr>
  </w:style>
  <w:style w:type="paragraph" w:customStyle="1" w:styleId="WideTable">
    <w:name w:val="Wide Table"/>
    <w:basedOn w:val="Normal"/>
    <w:rsid w:val="00A12F41"/>
    <w:pPr>
      <w:ind w:left="-1418"/>
    </w:pPr>
    <w:rPr>
      <w:sz w:val="2"/>
      <w:szCs w:val="2"/>
    </w:rPr>
  </w:style>
  <w:style w:type="character" w:styleId="PageNumber">
    <w:name w:val="page number"/>
    <w:basedOn w:val="DefaultParagraphFont"/>
    <w:rsid w:val="00A12F41"/>
  </w:style>
  <w:style w:type="paragraph" w:styleId="Quote">
    <w:name w:val="Quote"/>
    <w:basedOn w:val="Heading1"/>
    <w:link w:val="QuoteChar"/>
    <w:qFormat/>
    <w:rsid w:val="00A12F41"/>
    <w:rPr>
      <w:b w:val="0"/>
      <w:sz w:val="72"/>
      <w:szCs w:val="72"/>
      <w:lang w:val="en-NZ"/>
    </w:rPr>
  </w:style>
  <w:style w:type="character" w:customStyle="1" w:styleId="QuoteChar">
    <w:name w:val="Quote Char"/>
    <w:basedOn w:val="DefaultParagraphFont"/>
    <w:link w:val="Quote"/>
    <w:rsid w:val="00A12F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2F41"/>
    <w:pPr>
      <w:pageBreakBefore/>
    </w:pPr>
  </w:style>
  <w:style w:type="paragraph" w:customStyle="1" w:styleId="Border">
    <w:name w:val="Border"/>
    <w:basedOn w:val="Normal"/>
    <w:qFormat/>
    <w:rsid w:val="00A12F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2F41"/>
    <w:rPr>
      <w:b/>
      <w:bCs/>
      <w:i/>
      <w:iCs/>
      <w:color w:val="auto"/>
    </w:rPr>
  </w:style>
  <w:style w:type="paragraph" w:styleId="IntenseQuote">
    <w:name w:val="Intense Quote"/>
    <w:basedOn w:val="Normal"/>
    <w:next w:val="Normal"/>
    <w:link w:val="IntenseQuoteChar"/>
    <w:uiPriority w:val="30"/>
    <w:qFormat/>
    <w:rsid w:val="00A12F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2F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2F41"/>
    <w:rPr>
      <w:smallCaps/>
      <w:color w:val="auto"/>
      <w:u w:val="single"/>
    </w:rPr>
  </w:style>
  <w:style w:type="character" w:styleId="IntenseReference">
    <w:name w:val="Intense Reference"/>
    <w:basedOn w:val="DefaultParagraphFont"/>
    <w:uiPriority w:val="32"/>
    <w:qFormat/>
    <w:rsid w:val="00A12F41"/>
    <w:rPr>
      <w:b/>
      <w:bCs/>
      <w:smallCaps/>
      <w:color w:val="auto"/>
      <w:spacing w:val="5"/>
      <w:u w:val="single"/>
    </w:rPr>
  </w:style>
  <w:style w:type="paragraph" w:customStyle="1" w:styleId="2ColumnHeading">
    <w:name w:val="2Column Heading"/>
    <w:basedOn w:val="BodyText"/>
    <w:qFormat/>
    <w:rsid w:val="00A12F41"/>
    <w:pPr>
      <w:spacing w:after="60"/>
      <w:ind w:left="-2268"/>
    </w:pPr>
    <w:rPr>
      <w:b/>
    </w:rPr>
  </w:style>
  <w:style w:type="paragraph" w:customStyle="1" w:styleId="Heading1TOC">
    <w:name w:val="Heading1 TOC"/>
    <w:basedOn w:val="Normal"/>
    <w:qFormat/>
    <w:rsid w:val="00A12F41"/>
    <w:pPr>
      <w:spacing w:before="240" w:after="120"/>
    </w:pPr>
    <w:rPr>
      <w:rFonts w:ascii="Times New Roman" w:hAnsi="Times New Roman"/>
      <w:b/>
      <w:sz w:val="32"/>
    </w:rPr>
  </w:style>
  <w:style w:type="paragraph" w:customStyle="1" w:styleId="Heading2TOC">
    <w:name w:val="Heading2 TOC"/>
    <w:basedOn w:val="Normal"/>
    <w:qFormat/>
    <w:rsid w:val="00A12F41"/>
    <w:pPr>
      <w:spacing w:before="240" w:after="60"/>
    </w:pPr>
    <w:rPr>
      <w:rFonts w:ascii="Times New Roman" w:hAnsi="Times New Roman"/>
      <w:b/>
      <w:sz w:val="28"/>
    </w:rPr>
  </w:style>
  <w:style w:type="character" w:customStyle="1" w:styleId="Underline">
    <w:name w:val="Underline"/>
    <w:basedOn w:val="DefaultParagraphFont"/>
    <w:qFormat/>
    <w:rsid w:val="00A12F41"/>
    <w:rPr>
      <w:u w:val="single"/>
    </w:rPr>
  </w:style>
  <w:style w:type="character" w:customStyle="1" w:styleId="BoldandItalics">
    <w:name w:val="Bold and Italics"/>
    <w:qFormat/>
    <w:rsid w:val="00A12F41"/>
    <w:rPr>
      <w:b/>
      <w:i/>
      <w:u w:val="none"/>
    </w:rPr>
  </w:style>
  <w:style w:type="paragraph" w:styleId="BalloonText">
    <w:name w:val="Balloon Text"/>
    <w:basedOn w:val="Normal"/>
    <w:link w:val="BalloonTextChar"/>
    <w:rsid w:val="00A12F41"/>
    <w:rPr>
      <w:rFonts w:ascii="Tahoma" w:hAnsi="Tahoma" w:cs="Tahoma"/>
      <w:sz w:val="16"/>
      <w:szCs w:val="16"/>
    </w:rPr>
  </w:style>
  <w:style w:type="character" w:customStyle="1" w:styleId="BalloonTextChar">
    <w:name w:val="Balloon Text Char"/>
    <w:basedOn w:val="DefaultParagraphFont"/>
    <w:link w:val="BalloonText"/>
    <w:rsid w:val="00A12F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2F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2F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2F41"/>
    <w:rPr>
      <w:b/>
      <w:color w:val="660033"/>
      <w:spacing w:val="0"/>
    </w:rPr>
  </w:style>
  <w:style w:type="paragraph" w:customStyle="1" w:styleId="Nameditemlist">
    <w:name w:val="Named item list"/>
    <w:basedOn w:val="BodyText"/>
    <w:qFormat/>
    <w:rsid w:val="00A12F41"/>
    <w:pPr>
      <w:tabs>
        <w:tab w:val="left" w:pos="2835"/>
      </w:tabs>
      <w:ind w:left="2835" w:hanging="2835"/>
    </w:pPr>
  </w:style>
  <w:style w:type="paragraph" w:customStyle="1" w:styleId="BodyTextnopadding">
    <w:name w:val="Body Text no padding"/>
    <w:basedOn w:val="BodyText"/>
    <w:qFormat/>
    <w:rsid w:val="00A12F41"/>
    <w:pPr>
      <w:spacing w:before="0" w:after="0"/>
    </w:pPr>
  </w:style>
  <w:style w:type="character" w:styleId="Hyperlink">
    <w:name w:val="Hyperlink"/>
    <w:basedOn w:val="DefaultParagraphFont"/>
    <w:uiPriority w:val="99"/>
    <w:unhideWhenUsed/>
    <w:rsid w:val="007673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1114</Words>
  <Characters>7002</Characters>
  <Application>Microsoft Office Word</Application>
  <DocSecurity>0</DocSecurity>
  <Lines>212</Lines>
  <Paragraphs>135</Paragraphs>
  <ScaleCrop>false</ScaleCrop>
  <Company>Author-it Software Corporation Ltd.</Company>
  <LinksUpToDate>false</LinksUpToDate>
  <CharactersWithSpaces>7981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SFIXSI201 Work effectively in the seafood industry</dc:title>
  <dc:subject>Approved</dc:subject>
  <dc:creator>Skills Insight</dc:creator>
  <cp:keywords>Release: 1</cp:keywords>
  <dc:description>Review Date: 12 April 2008</dc:description>
  <cp:lastModifiedBy>HSD_TPCMSd.prod</cp:lastModifiedBy>
  <cp:revision>3</cp:revision>
  <dcterms:created xsi:type="dcterms:W3CDTF">2025-03-01T15:15:00Z</dcterms:created>
  <dcterms:modified xsi:type="dcterms:W3CDTF">2025-03-01T15:15:00Z</dcterms:modified>
</cp:coreProperties>
</file>