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C0E" w:rsidP="00254C0E">
      <w:pPr>
        <w:pStyle w:val="Title"/>
      </w:pPr>
      <w:r>
        <w:fldChar w:fldCharType="begin"/>
      </w:r>
      <w:r>
        <w:instrText xml:space="preserve"> TITLE   \* MERGEFORMAT </w:instrText>
      </w:r>
      <w:r>
        <w:fldChar w:fldCharType="separate"/>
      </w:r>
      <w:r>
        <w:t>SFIVOP205 Prepare for vessel maintenance</w:t>
      </w:r>
      <w:r>
        <w:fldChar w:fldCharType="end"/>
      </w:r>
    </w:p>
    <w:p w:rsidR="00254C0E" w:rsidP="00254C0E">
      <w:pPr>
        <w:pStyle w:val="Version"/>
        <w:sectPr w:rsidSect="008E51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1BE" w:rsidP="008E51BE">
      <w:pPr>
        <w:pStyle w:val="SuperHeading"/>
      </w:pPr>
      <w:r w:rsidRPr="008E51BE">
        <w:t>SFIVOP205 Prepare for vessel maintenance</w:t>
      </w:r>
    </w:p>
    <w:p w:rsidR="00000000" w:rsidRPr="008E51BE" w:rsidP="008E51BE">
      <w:pPr>
        <w:pStyle w:val="Heading1"/>
      </w:pPr>
      <w:bookmarkStart w:id="1" w:name="O_1036564"/>
      <w:bookmarkEnd w:id="1"/>
      <w:r w:rsidRPr="008E51BE">
        <w:t>Modification History</w:t>
      </w:r>
    </w:p>
    <w:tbl>
      <w:tblPr>
        <w:tblW w:w="9520" w:type="dxa"/>
        <w:tblLayout w:type="fixed"/>
        <w:tblCellMar>
          <w:left w:w="62" w:type="dxa"/>
          <w:right w:w="62" w:type="dxa"/>
        </w:tblCellMar>
        <w:tblLook w:val="0000"/>
      </w:tblPr>
      <w:tblGrid>
        <w:gridCol w:w="2581"/>
        <w:gridCol w:w="6939"/>
      </w:tblGrid>
      <w:tr w:rsidTr="008E51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Bold"/>
              <w:rPr>
                <w:lang w:val="en-NZ"/>
              </w:rPr>
            </w:pPr>
            <w:r w:rsidRPr="008E51B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Bold"/>
              <w:rPr>
                <w:lang w:val="en-NZ"/>
              </w:rPr>
            </w:pPr>
            <w:r w:rsidRPr="008E51BE">
              <w:t>Comments</w:t>
            </w:r>
          </w:p>
        </w:tc>
      </w:tr>
      <w:tr w:rsidTr="008E51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
              <w:rPr>
                <w:lang w:val="en-NZ"/>
              </w:rPr>
            </w:pPr>
            <w:r w:rsidRPr="008E51B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1BE" w:rsidP="008E51BE">
            <w:pPr>
              <w:pStyle w:val="BodyText"/>
            </w:pPr>
            <w:r w:rsidRPr="008E51BE">
              <w:t>This version released with SFI Seafood Industry Training Package Version 1.0.</w:t>
            </w:r>
          </w:p>
        </w:tc>
      </w:tr>
    </w:tbl>
    <w:p w:rsidR="00000000" w:rsidRPr="008E51BE" w:rsidP="008E51BE">
      <w:pPr>
        <w:pStyle w:val="BodyText"/>
      </w:pPr>
    </w:p>
    <w:p w:rsidR="00000000" w:rsidRPr="008E51BE" w:rsidP="008E51BE">
      <w:pPr>
        <w:pStyle w:val="AllowPageBreak"/>
      </w:pPr>
    </w:p>
    <w:p w:rsidR="00000000" w:rsidRPr="008E51BE" w:rsidP="008E51BE">
      <w:pPr>
        <w:pStyle w:val="Heading1"/>
      </w:pPr>
      <w:bookmarkStart w:id="2" w:name="O_1036565"/>
      <w:bookmarkEnd w:id="2"/>
      <w:r w:rsidRPr="008E51BE">
        <w:t>Application</w:t>
      </w:r>
    </w:p>
    <w:p w:rsidR="00000000" w:rsidRPr="008E51BE" w:rsidP="00254C0E">
      <w:pPr>
        <w:pStyle w:val="BodyText"/>
      </w:pPr>
      <w:r w:rsidRPr="008E51BE">
        <w:t>This unit of competency describes the skills and knowledge required to prepare the resources and</w:t>
      </w:r>
      <w:r w:rsidRPr="008E51BE">
        <w:t xml:space="preserve"> work area prior to maintenance of marine mechanical plant and systems, including auxiliary machinery, propulsion plant and service systems, such as liquefied petroleum gas, fire hoses and associated pipework and fittings.</w:t>
      </w:r>
    </w:p>
    <w:p w:rsidR="00000000" w:rsidRPr="008E51BE" w:rsidP="00254C0E">
      <w:pPr>
        <w:pStyle w:val="BodyText"/>
      </w:pPr>
      <w:r w:rsidRPr="008E51BE">
        <w:t xml:space="preserve">This unit applies to individuals </w:t>
      </w:r>
      <w:r w:rsidRPr="008E51BE">
        <w:t xml:space="preserve">who maintain marine mechanical plant and systems on small vessels used for aquaculture and fishing operations. </w:t>
      </w:r>
    </w:p>
    <w:p w:rsidR="00000000" w:rsidRPr="008E51BE" w:rsidP="00254C0E">
      <w:pPr>
        <w:pStyle w:val="BodyText"/>
      </w:pPr>
      <w:r w:rsidRPr="008E51BE">
        <w:t xml:space="preserve">All work must be carried out to comply with workplace procedures, according to state/territory health and safety and environmental regulations, </w:t>
      </w:r>
      <w:r w:rsidRPr="008E51BE">
        <w:t xml:space="preserve">legislation and standards that apply to the workplace. </w:t>
      </w:r>
    </w:p>
    <w:p w:rsidR="00000000" w:rsidRPr="008E51BE" w:rsidP="00254C0E">
      <w:pPr>
        <w:pStyle w:val="BodyText"/>
      </w:pPr>
      <w:r w:rsidRPr="008E51BE">
        <w:t>No licensing, legislative or certification requirements apply to this unit at the time of publication.</w:t>
      </w:r>
    </w:p>
    <w:p w:rsidR="00000000" w:rsidRPr="008E51BE" w:rsidP="008E51BE">
      <w:pPr>
        <w:pStyle w:val="Heading1"/>
      </w:pPr>
      <w:bookmarkStart w:id="3" w:name="O_1036566"/>
      <w:bookmarkEnd w:id="3"/>
      <w:r w:rsidRPr="008E51BE">
        <w:t>Pre-requisite Unit</w:t>
      </w:r>
    </w:p>
    <w:p w:rsidR="00000000" w:rsidRPr="008E51BE" w:rsidP="00254C0E">
      <w:pPr>
        <w:pStyle w:val="BodyText"/>
      </w:pPr>
      <w:r w:rsidRPr="008E51BE">
        <w:t>Nil</w:t>
      </w:r>
    </w:p>
    <w:p w:rsidR="00000000" w:rsidRPr="008E51BE" w:rsidP="008E51BE">
      <w:pPr>
        <w:pStyle w:val="Heading1"/>
      </w:pPr>
      <w:bookmarkStart w:id="4" w:name="O_1036568"/>
      <w:bookmarkEnd w:id="4"/>
      <w:r w:rsidRPr="008E51BE">
        <w:t>Unit Sector</w:t>
      </w:r>
    </w:p>
    <w:p w:rsidR="00000000" w:rsidRPr="008E51BE" w:rsidP="00254C0E">
      <w:pPr>
        <w:pStyle w:val="BodyText"/>
      </w:pPr>
      <w:r w:rsidRPr="008E51BE">
        <w:t>Vessel Operations (VOP)</w:t>
      </w:r>
    </w:p>
    <w:p w:rsidR="00000000" w:rsidRPr="008E51BE" w:rsidP="008E51BE">
      <w:pPr>
        <w:pStyle w:val="Heading1"/>
      </w:pPr>
      <w:bookmarkStart w:id="5" w:name="O_1036569"/>
      <w:bookmarkEnd w:id="5"/>
      <w:r w:rsidRPr="008E51BE">
        <w:t>Elements and Performance Criteria</w:t>
      </w:r>
    </w:p>
    <w:tbl>
      <w:tblPr>
        <w:tblW w:w="9520" w:type="dxa"/>
        <w:tblLayout w:type="fixed"/>
        <w:tblCellMar>
          <w:left w:w="62" w:type="dxa"/>
          <w:right w:w="62" w:type="dxa"/>
        </w:tblCellMar>
        <w:tblLook w:val="0000"/>
      </w:tblPr>
      <w:tblGrid>
        <w:gridCol w:w="2580"/>
        <w:gridCol w:w="6940"/>
      </w:tblGrid>
      <w:tr w:rsidTr="00254C0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51BE">
            <w:pPr>
              <w:pStyle w:val="BodyTextBold"/>
              <w:rPr>
                <w:lang w:val="en-NZ"/>
              </w:rPr>
            </w:pPr>
            <w:r w:rsidRPr="008E51B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51BE">
            <w:pPr>
              <w:pStyle w:val="BodyTextBold"/>
              <w:rPr>
                <w:lang w:val="en-NZ"/>
              </w:rPr>
            </w:pPr>
            <w:r w:rsidRPr="008E51BE">
              <w:t>Performance Criteria</w:t>
            </w:r>
          </w:p>
        </w:tc>
      </w:tr>
      <w:tr w:rsidTr="00254C0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51BE" w:rsidP="008E51BE">
            <w:pPr>
              <w:pStyle w:val="BodyText"/>
            </w:pPr>
            <w:r w:rsidRPr="008E51B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
              <w:rPr>
                <w:lang w:val="en-NZ"/>
              </w:rPr>
            </w:pPr>
            <w:r w:rsidRPr="008E51BE">
              <w:rPr>
                <w:rStyle w:val="Emphasis"/>
              </w:rPr>
              <w:t>Performance criteria describe the performance needed to demonstrate achievement of the element.</w:t>
            </w:r>
          </w:p>
        </w:tc>
      </w:tr>
      <w:tr w:rsidTr="00254C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
              <w:rPr>
                <w:lang w:val="en-NZ"/>
              </w:rPr>
            </w:pPr>
            <w:r w:rsidRPr="008E51BE">
              <w:t>1. Select and prepare resources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1BE" w:rsidP="008E51BE">
            <w:pPr>
              <w:pStyle w:val="BodyText"/>
            </w:pPr>
            <w:r w:rsidRPr="008E51BE">
              <w:t>1</w:t>
            </w:r>
            <w:r w:rsidRPr="008E51BE">
              <w:t>.1 Check required materials correspond to the quantity and type against work instructions</w:t>
            </w:r>
          </w:p>
          <w:p w:rsidR="00000000" w:rsidRPr="008E51BE" w:rsidP="008E51BE">
            <w:pPr>
              <w:pStyle w:val="BodyText"/>
            </w:pPr>
            <w:r w:rsidRPr="008E51BE">
              <w:t xml:space="preserve">1.2 Ensure selected equipment is serviceable and of the type and </w:t>
            </w:r>
            <w:r w:rsidRPr="008E51BE">
              <w:t>quantity required to carry out the specific task</w:t>
            </w:r>
          </w:p>
          <w:p w:rsidR="00000000" w:rsidRPr="008E51BE" w:rsidP="008E51BE">
            <w:pPr>
              <w:pStyle w:val="BodyText"/>
            </w:pPr>
            <w:r w:rsidRPr="008E51BE">
              <w:t>1.3 Report any restrictions and variances to resourc</w:t>
            </w:r>
            <w:r w:rsidRPr="008E51BE">
              <w:t>es that may impede maintenance progress or require contingency or emergency response to supervisor</w:t>
            </w:r>
          </w:p>
          <w:p w:rsidR="00000000" w:rsidP="008E51BE">
            <w:pPr>
              <w:pStyle w:val="BodyText"/>
              <w:rPr>
                <w:lang w:val="en-NZ"/>
              </w:rPr>
            </w:pPr>
            <w:r w:rsidRPr="008E51BE">
              <w:t>1.4 Handle, store and secure material and equipment according to workplace procedures and health and safety requirements</w:t>
            </w:r>
          </w:p>
        </w:tc>
      </w:tr>
      <w:tr w:rsidTr="00254C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
              <w:rPr>
                <w:lang w:val="en-NZ"/>
              </w:rPr>
            </w:pPr>
            <w:r w:rsidRPr="008E51BE">
              <w:t>2. Identify and prepare the work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1BE" w:rsidP="008E51BE">
            <w:pPr>
              <w:pStyle w:val="BodyText"/>
            </w:pPr>
            <w:r w:rsidRPr="008E51BE">
              <w:t>2.1 Prepare work area against the operational requirements of the work instruction</w:t>
            </w:r>
          </w:p>
          <w:p w:rsidR="00000000" w:rsidRPr="008E51BE" w:rsidP="008E51BE">
            <w:pPr>
              <w:pStyle w:val="BodyText"/>
            </w:pPr>
            <w:r w:rsidRPr="008E51BE">
              <w:t>2.2 Confirm work area, machinery and equipment as being safe for work to proceed according to regulatory, health and safety and workpla</w:t>
            </w:r>
            <w:r w:rsidRPr="008E51BE">
              <w:t>ce requirements</w:t>
            </w:r>
          </w:p>
          <w:p w:rsidR="00000000" w:rsidRPr="008E51BE" w:rsidP="008E51BE">
            <w:pPr>
              <w:pStyle w:val="BodyText"/>
            </w:pPr>
            <w:r w:rsidRPr="008E51BE">
              <w:t>2.3 Ensure work area is accessible and free from obstruction for receiving and storing materials and resources needed for the work to proceed</w:t>
            </w:r>
          </w:p>
          <w:p w:rsidR="00000000" w:rsidRPr="008E51BE" w:rsidP="008E51BE">
            <w:pPr>
              <w:pStyle w:val="BodyText"/>
            </w:pPr>
            <w:r w:rsidRPr="008E51BE">
              <w:t>2.4 Confirm specifications, containment strategies, plans, materials and equipment are available a</w:t>
            </w:r>
            <w:r w:rsidRPr="008E51BE">
              <w:t>t the workplace according to schedule and workplace procedures</w:t>
            </w:r>
          </w:p>
        </w:tc>
      </w:tr>
    </w:tbl>
    <w:p w:rsidR="00000000" w:rsidRPr="008E51BE" w:rsidP="008E51BE">
      <w:pPr>
        <w:pStyle w:val="BodyText"/>
      </w:pPr>
    </w:p>
    <w:p w:rsidR="00000000" w:rsidRPr="008E51BE" w:rsidP="008E51BE">
      <w:pPr>
        <w:pStyle w:val="AllowPageBreak"/>
      </w:pPr>
    </w:p>
    <w:p w:rsidR="00000000" w:rsidRPr="008E51BE" w:rsidP="008E51BE">
      <w:pPr>
        <w:pStyle w:val="Heading1"/>
      </w:pPr>
      <w:bookmarkStart w:id="6" w:name="O_1036570"/>
      <w:bookmarkEnd w:id="6"/>
      <w:r w:rsidRPr="008E51BE">
        <w:t>Foundation Skills</w:t>
      </w:r>
    </w:p>
    <w:p w:rsidR="00000000" w:rsidRPr="00254C0E" w:rsidP="00254C0E">
      <w:pPr>
        <w:pStyle w:val="BodyText"/>
        <w:rPr>
          <w:i/>
        </w:rPr>
      </w:pPr>
      <w:r w:rsidRPr="00254C0E">
        <w:rPr>
          <w:rStyle w:val="Emphasis"/>
        </w:rPr>
        <w:t xml:space="preserve">This section describes those language, literacy, numeracy and employment skills that are essential for performance in this unit of competency but are not </w:t>
      </w:r>
      <w:r w:rsidRPr="00254C0E">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8E51B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Bold"/>
              <w:rPr>
                <w:lang w:val="en-NZ"/>
              </w:rPr>
            </w:pPr>
            <w:r w:rsidRPr="008E51B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Bold"/>
              <w:rPr>
                <w:lang w:val="en-NZ"/>
              </w:rPr>
            </w:pPr>
            <w:r w:rsidRPr="008E51BE">
              <w:t>Description</w:t>
            </w:r>
          </w:p>
        </w:tc>
      </w:tr>
      <w:tr w:rsidTr="008E51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
              <w:rPr>
                <w:lang w:val="en-NZ"/>
              </w:rPr>
            </w:pPr>
            <w:r w:rsidRPr="008E51BE">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ListBullet"/>
              <w:rPr>
                <w:lang w:val="en-NZ"/>
              </w:rPr>
            </w:pPr>
            <w:r w:rsidRPr="008E51BE">
              <w:t>Calculates and measures quantities of materials</w:t>
            </w:r>
          </w:p>
        </w:tc>
      </w:tr>
      <w:tr w:rsidTr="008E51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
              <w:rPr>
                <w:lang w:val="en-NZ"/>
              </w:rPr>
            </w:pPr>
            <w:r w:rsidRPr="008E51BE">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1BE" w:rsidP="008E51BE">
            <w:pPr>
              <w:pStyle w:val="ListBullet"/>
            </w:pPr>
            <w:r w:rsidRPr="008E51BE">
              <w:t>Interprets maintenance requirements from work instructions</w:t>
            </w:r>
          </w:p>
          <w:p w:rsidR="00000000" w:rsidP="008E51BE">
            <w:pPr>
              <w:pStyle w:val="ListBullet"/>
              <w:rPr>
                <w:lang w:val="en-NZ"/>
              </w:rPr>
            </w:pPr>
            <w:r w:rsidRPr="008E51BE">
              <w:t>Interprets regulatory on-board requirements</w:t>
            </w:r>
          </w:p>
        </w:tc>
      </w:tr>
      <w:tr w:rsidTr="008E51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
              <w:rPr>
                <w:lang w:val="en-NZ"/>
              </w:rPr>
            </w:pPr>
            <w:r w:rsidRPr="008E51B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ListBullet"/>
              <w:rPr>
                <w:lang w:val="en-NZ"/>
              </w:rPr>
            </w:pPr>
            <w:r w:rsidRPr="008E51BE">
              <w:t>Completes workplace records on materials, equipment and health and safety checks</w:t>
            </w:r>
          </w:p>
        </w:tc>
      </w:tr>
      <w:tr w:rsidTr="008E51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
              <w:rPr>
                <w:lang w:val="en-NZ"/>
              </w:rPr>
            </w:pPr>
            <w:r w:rsidRPr="008E51B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1BE" w:rsidP="008E51BE">
            <w:pPr>
              <w:pStyle w:val="ListBullet"/>
            </w:pPr>
            <w:r w:rsidRPr="008E51BE">
              <w:t>Follows workplace procedures and safety requirements relevant to own role and responsibilities</w:t>
            </w:r>
          </w:p>
          <w:p w:rsidR="00000000" w:rsidP="008E51BE">
            <w:pPr>
              <w:pStyle w:val="ListBullet"/>
              <w:rPr>
                <w:lang w:val="en-NZ"/>
              </w:rPr>
            </w:pPr>
            <w:r w:rsidRPr="008E51BE">
              <w:t>Understands main tasks, responsibilities and bounda</w:t>
            </w:r>
            <w:r w:rsidRPr="008E51BE">
              <w:t>ries of own role</w:t>
            </w:r>
          </w:p>
        </w:tc>
      </w:tr>
      <w:tr w:rsidTr="008E51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
              <w:rPr>
                <w:lang w:val="en-NZ"/>
              </w:rPr>
            </w:pPr>
            <w:r w:rsidRPr="008E51BE">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1BE" w:rsidP="008E51BE">
            <w:pPr>
              <w:pStyle w:val="ListBullet"/>
            </w:pPr>
            <w:r w:rsidRPr="008E51BE">
              <w:t>Communicates about operational and safety observations with relevant persons according to workplace requirements</w:t>
            </w:r>
          </w:p>
          <w:p w:rsidR="00000000" w:rsidP="008E51BE">
            <w:pPr>
              <w:pStyle w:val="ListBullet"/>
              <w:rPr>
                <w:lang w:val="en-NZ"/>
              </w:rPr>
            </w:pPr>
            <w:r w:rsidRPr="008E51BE">
              <w:t>Selects and uses appropriate terminology and questions when communicating with others about plant and e</w:t>
            </w:r>
            <w:r w:rsidRPr="008E51BE">
              <w:t>quipment maintenance requirements</w:t>
            </w:r>
          </w:p>
        </w:tc>
      </w:tr>
      <w:tr w:rsidTr="008E51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
              <w:rPr>
                <w:lang w:val="en-NZ"/>
              </w:rPr>
            </w:pPr>
            <w:r w:rsidRPr="008E51B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1BE" w:rsidP="008E51BE">
            <w:pPr>
              <w:pStyle w:val="ListBullet"/>
            </w:pPr>
            <w:r w:rsidRPr="008E51BE">
              <w:t>Makes routine decisions to correct simple and familiar problems</w:t>
            </w:r>
          </w:p>
          <w:p w:rsidR="00000000" w:rsidRPr="008E51BE" w:rsidP="008E51BE">
            <w:pPr>
              <w:pStyle w:val="ListBullet"/>
            </w:pPr>
            <w:r w:rsidRPr="008E51BE">
              <w:t>Identifies and prepare tools, equipment and resources</w:t>
            </w:r>
          </w:p>
        </w:tc>
      </w:tr>
    </w:tbl>
    <w:p w:rsidR="00000000" w:rsidRPr="008E51BE" w:rsidP="008E51BE">
      <w:pPr>
        <w:pStyle w:val="BodyText"/>
      </w:pPr>
    </w:p>
    <w:p w:rsidR="00000000" w:rsidRPr="008E51BE" w:rsidP="008E51BE">
      <w:pPr>
        <w:pStyle w:val="AllowPageBreak"/>
      </w:pPr>
    </w:p>
    <w:p w:rsidR="00000000" w:rsidRPr="008E51BE" w:rsidP="008E51BE">
      <w:pPr>
        <w:pStyle w:val="Heading1"/>
      </w:pPr>
      <w:bookmarkStart w:id="7" w:name="O_1036572"/>
      <w:bookmarkEnd w:id="7"/>
      <w:r w:rsidRPr="008E51BE">
        <w:t>Unit Mapping Information</w:t>
      </w:r>
    </w:p>
    <w:tbl>
      <w:tblPr>
        <w:tblW w:w="9520" w:type="dxa"/>
        <w:tblLayout w:type="fixed"/>
        <w:tblCellMar>
          <w:left w:w="62" w:type="dxa"/>
          <w:right w:w="62" w:type="dxa"/>
        </w:tblCellMar>
        <w:tblLook w:val="0000"/>
      </w:tblPr>
      <w:tblGrid>
        <w:gridCol w:w="1871"/>
        <w:gridCol w:w="2128"/>
        <w:gridCol w:w="2409"/>
        <w:gridCol w:w="3112"/>
      </w:tblGrid>
      <w:tr w:rsidTr="008E51BE">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Bold"/>
              <w:rPr>
                <w:lang w:val="en-NZ"/>
              </w:rPr>
            </w:pPr>
            <w:r w:rsidRPr="008E51BE">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Bold"/>
              <w:rPr>
                <w:lang w:val="en-NZ"/>
              </w:rPr>
            </w:pPr>
            <w:r w:rsidRPr="008E51BE">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Bold"/>
              <w:rPr>
                <w:lang w:val="en-NZ"/>
              </w:rPr>
            </w:pPr>
            <w:r w:rsidRPr="008E51BE">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Bold"/>
              <w:rPr>
                <w:lang w:val="en-NZ"/>
              </w:rPr>
            </w:pPr>
            <w:r w:rsidRPr="008E51BE">
              <w:t>Equivalence status</w:t>
            </w:r>
          </w:p>
        </w:tc>
      </w:tr>
      <w:tr w:rsidTr="008E51B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
              <w:rPr>
                <w:lang w:val="en-NZ"/>
              </w:rPr>
            </w:pPr>
            <w:r w:rsidRPr="008E51BE">
              <w:t>SFIVOP205 Prepare for vessel maintenance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
              <w:rPr>
                <w:lang w:val="en-NZ"/>
              </w:rPr>
            </w:pPr>
            <w:r w:rsidRPr="008E51BE">
              <w:t>SFISHIP211C Prepare for maintenance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1BE" w:rsidP="008E51BE">
            <w:pPr>
              <w:pStyle w:val="BodyText"/>
            </w:pPr>
            <w:r w:rsidRPr="008E51BE">
              <w:t>Updated to meet Standards for Training Packages</w:t>
            </w:r>
          </w:p>
          <w:p w:rsidR="00000000" w:rsidP="008E51BE">
            <w:pPr>
              <w:pStyle w:val="BodyText"/>
              <w:rPr>
                <w:lang w:val="en-NZ"/>
              </w:rPr>
            </w:pPr>
            <w:r w:rsidRPr="008E51BE">
              <w:t>Title change and minor amendments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1BE" w:rsidP="008E51BE">
            <w:pPr>
              <w:pStyle w:val="BodyText"/>
            </w:pPr>
            <w:r w:rsidRPr="008E51BE">
              <w:t>Equivalent unit</w:t>
            </w:r>
          </w:p>
        </w:tc>
      </w:tr>
    </w:tbl>
    <w:p w:rsidR="00000000" w:rsidRPr="008E51BE" w:rsidP="008E51BE">
      <w:pPr>
        <w:pStyle w:val="BodyText"/>
      </w:pPr>
    </w:p>
    <w:p w:rsidR="00000000" w:rsidRPr="008E51BE" w:rsidP="008E51BE">
      <w:pPr>
        <w:pStyle w:val="AllowPageBreak"/>
      </w:pPr>
    </w:p>
    <w:p w:rsidR="00000000" w:rsidRPr="008E51BE" w:rsidP="008E51BE">
      <w:pPr>
        <w:pStyle w:val="Heading1"/>
      </w:pPr>
      <w:bookmarkStart w:id="8" w:name="O_1036579"/>
      <w:bookmarkEnd w:id="8"/>
      <w:r w:rsidRPr="008E51BE">
        <w:t>Links</w:t>
      </w:r>
    </w:p>
    <w:p w:rsidR="00000000" w:rsidRPr="008E51BE" w:rsidP="00254C0E">
      <w:pPr>
        <w:pStyle w:val="BodyText"/>
      </w:pPr>
      <w:r w:rsidRPr="008E51BE">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356347">
        <w:rPr>
          <w:rStyle w:val="Hyperlink"/>
        </w:rPr>
        <w:t>https://vetnet.gov.au/Pages/TrainingDocs.aspx?q=e31d8c6b-1608-4d77-9f71-9ee749456273</w:t>
      </w:r>
      <w:r>
        <w:fldChar w:fldCharType="end"/>
      </w:r>
    </w:p>
    <w:p w:rsidR="00000000" w:rsidRPr="008E51BE" w:rsidP="00254C0E">
      <w:pPr>
        <w:pStyle w:val="BodyText"/>
        <w:sectPr w:rsidSect="008E51BE">
          <w:headerReference w:type="default" r:id="rId10"/>
          <w:footerReference w:type="default" r:id="rId11"/>
          <w:pgSz w:w="11908" w:h="16833"/>
          <w:pgMar w:top="1702" w:right="1418" w:bottom="1702" w:left="1418" w:header="992" w:footer="992" w:gutter="0"/>
          <w:cols w:space="720"/>
          <w:noEndnote/>
          <w:docGrid w:linePitch="299"/>
        </w:sectPr>
      </w:pPr>
    </w:p>
    <w:p w:rsidR="00000000" w:rsidRPr="008E51BE" w:rsidP="008E51BE">
      <w:pPr>
        <w:pStyle w:val="SuperHeading"/>
      </w:pPr>
      <w:r w:rsidRPr="008E51BE">
        <w:t>Assessment Requirements for SFIVOP205 Prepare for vessel maintenance</w:t>
      </w:r>
    </w:p>
    <w:p w:rsidR="00000000" w:rsidRPr="008E51BE" w:rsidP="008E51BE">
      <w:pPr>
        <w:pStyle w:val="Heading1"/>
      </w:pPr>
      <w:bookmarkStart w:id="9" w:name="O_1036574"/>
      <w:bookmarkEnd w:id="9"/>
      <w:r w:rsidRPr="008E51BE">
        <w:t>Modification History</w:t>
      </w:r>
    </w:p>
    <w:tbl>
      <w:tblPr>
        <w:tblW w:w="9520" w:type="dxa"/>
        <w:tblLayout w:type="fixed"/>
        <w:tblCellMar>
          <w:left w:w="62" w:type="dxa"/>
          <w:right w:w="62" w:type="dxa"/>
        </w:tblCellMar>
        <w:tblLook w:val="0000"/>
      </w:tblPr>
      <w:tblGrid>
        <w:gridCol w:w="2581"/>
        <w:gridCol w:w="6939"/>
      </w:tblGrid>
      <w:tr w:rsidTr="008E51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Bold"/>
              <w:rPr>
                <w:lang w:val="en-NZ"/>
              </w:rPr>
            </w:pPr>
            <w:r w:rsidRPr="008E51B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Bold"/>
              <w:rPr>
                <w:lang w:val="en-NZ"/>
              </w:rPr>
            </w:pPr>
            <w:r w:rsidRPr="008E51BE">
              <w:t>Comments</w:t>
            </w:r>
          </w:p>
        </w:tc>
      </w:tr>
      <w:tr w:rsidTr="008E51B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51BE">
            <w:pPr>
              <w:pStyle w:val="BodyText"/>
              <w:rPr>
                <w:lang w:val="en-NZ"/>
              </w:rPr>
            </w:pPr>
            <w:r w:rsidRPr="008E51B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51BE" w:rsidP="008E51BE">
            <w:pPr>
              <w:pStyle w:val="BodyText"/>
            </w:pPr>
            <w:r w:rsidRPr="008E51BE">
              <w:t>This version released with SFI Seafood Industry Training Package Version 1.0.</w:t>
            </w:r>
          </w:p>
        </w:tc>
      </w:tr>
    </w:tbl>
    <w:p w:rsidR="00000000" w:rsidRPr="008E51BE" w:rsidP="008E51BE">
      <w:pPr>
        <w:pStyle w:val="BodyText"/>
      </w:pPr>
    </w:p>
    <w:p w:rsidR="00000000" w:rsidRPr="008E51BE" w:rsidP="008E51BE">
      <w:pPr>
        <w:pStyle w:val="AllowPageBreak"/>
      </w:pPr>
    </w:p>
    <w:p w:rsidR="00000000" w:rsidRPr="008E51BE" w:rsidP="008E51BE">
      <w:pPr>
        <w:pStyle w:val="Heading1"/>
      </w:pPr>
      <w:bookmarkStart w:id="10" w:name="O_1036575"/>
      <w:bookmarkEnd w:id="10"/>
      <w:r w:rsidRPr="008E51BE">
        <w:t>Performance Evidence</w:t>
      </w:r>
    </w:p>
    <w:p w:rsidR="00000000" w:rsidRPr="008E51BE" w:rsidP="00254C0E">
      <w:pPr>
        <w:pStyle w:val="BodyText"/>
      </w:pPr>
      <w:r w:rsidRPr="008E51BE">
        <w:t xml:space="preserve">An individual demonstrating competency must satisfy all of the elements and performance criteria in this unit. </w:t>
      </w:r>
    </w:p>
    <w:p w:rsidR="00000000" w:rsidRPr="008E51BE" w:rsidP="00254C0E">
      <w:pPr>
        <w:pStyle w:val="BodyText"/>
      </w:pPr>
      <w:r w:rsidRPr="008E51BE">
        <w:t>There must be evidence that the individual has prepared the resources and work area for vessel maintenance on at least one occasion, including:</w:t>
      </w:r>
    </w:p>
    <w:p w:rsidR="00000000" w:rsidRPr="008E51BE" w:rsidP="008E51BE">
      <w:pPr>
        <w:pStyle w:val="ListBullet"/>
      </w:pPr>
      <w:r w:rsidRPr="008E51BE">
        <w:t>checking required materials are available for specified tasks</w:t>
      </w:r>
    </w:p>
    <w:p w:rsidR="00000000" w:rsidRPr="008E51BE" w:rsidP="008E51BE">
      <w:pPr>
        <w:pStyle w:val="ListBullet"/>
      </w:pPr>
      <w:r w:rsidRPr="008E51BE">
        <w:t>checking equipment and machinery are functional and safe to use</w:t>
      </w:r>
    </w:p>
    <w:p w:rsidR="00000000" w:rsidRPr="008E51BE" w:rsidP="008E51BE">
      <w:pPr>
        <w:pStyle w:val="ListBullet"/>
      </w:pPr>
      <w:r w:rsidRPr="008E51BE">
        <w:t>identifying and reporting any safety and/or faults with resources</w:t>
      </w:r>
    </w:p>
    <w:p w:rsidR="00000000" w:rsidRPr="008E51BE" w:rsidP="008E51BE">
      <w:pPr>
        <w:pStyle w:val="ListBullet"/>
      </w:pPr>
      <w:r w:rsidRPr="008E51BE">
        <w:t>preparing and confirming area to be worked on in a suitable an</w:t>
      </w:r>
      <w:r w:rsidRPr="008E51BE">
        <w:t>d safe condition to commence maintenance</w:t>
      </w:r>
    </w:p>
    <w:p w:rsidR="00000000" w:rsidRPr="008E51BE" w:rsidP="008E51BE">
      <w:pPr>
        <w:pStyle w:val="ListBullet"/>
      </w:pPr>
      <w:r w:rsidRPr="008E51BE">
        <w:t>storing resources and dismantling machinery and systems in the work area.</w:t>
      </w:r>
    </w:p>
    <w:p w:rsidR="00000000" w:rsidRPr="008E51BE" w:rsidP="008E51BE">
      <w:pPr>
        <w:pStyle w:val="AllowPageBreak"/>
      </w:pPr>
    </w:p>
    <w:p w:rsidR="00000000" w:rsidRPr="008E51BE" w:rsidP="008E51BE">
      <w:pPr>
        <w:pStyle w:val="Heading1"/>
      </w:pPr>
      <w:bookmarkStart w:id="11" w:name="O_1036576"/>
      <w:bookmarkEnd w:id="11"/>
      <w:r w:rsidRPr="008E51BE">
        <w:t>Knowledge Evidence</w:t>
      </w:r>
    </w:p>
    <w:p w:rsidR="00000000" w:rsidRPr="008E51BE" w:rsidP="00254C0E">
      <w:pPr>
        <w:pStyle w:val="BodyText"/>
      </w:pPr>
      <w:r w:rsidRPr="008E51BE">
        <w:t>An individual must be able to demonstrate the knowledge required to perform the tasks outlined in the elements and performance criteria of this unit. This includes knowledge of:</w:t>
      </w:r>
    </w:p>
    <w:p w:rsidR="00000000" w:rsidRPr="008E51BE" w:rsidP="008E51BE">
      <w:pPr>
        <w:pStyle w:val="ListBullet"/>
      </w:pPr>
      <w:r w:rsidRPr="008E51BE">
        <w:t>regulatory and health and safety requirements as they apply on-board vessels,</w:t>
      </w:r>
      <w:r w:rsidRPr="008E51BE">
        <w:t xml:space="preserve"> including:</w:t>
      </w:r>
    </w:p>
    <w:p w:rsidR="00000000" w:rsidRPr="008E51BE" w:rsidP="008E51BE">
      <w:pPr>
        <w:pStyle w:val="ListBullet2"/>
      </w:pPr>
      <w:r w:rsidRPr="008E51BE">
        <w:t>code of safe working practices</w:t>
      </w:r>
    </w:p>
    <w:p w:rsidR="00000000" w:rsidRPr="008E51BE" w:rsidP="008E51BE">
      <w:pPr>
        <w:pStyle w:val="ListBullet2"/>
      </w:pPr>
      <w:r w:rsidRPr="008E51BE">
        <w:t>entry into confined spaces</w:t>
      </w:r>
    </w:p>
    <w:p w:rsidR="00000000" w:rsidRPr="008E51BE" w:rsidP="008E51BE">
      <w:pPr>
        <w:pStyle w:val="ListBullet2"/>
      </w:pPr>
      <w:r w:rsidRPr="008E51BE">
        <w:t>environmental protection</w:t>
      </w:r>
    </w:p>
    <w:p w:rsidR="00000000" w:rsidRPr="008E51BE" w:rsidP="008E51BE">
      <w:pPr>
        <w:pStyle w:val="ListBullet2"/>
      </w:pPr>
      <w:r w:rsidRPr="008E51BE">
        <w:t>good vessel-keeping practices</w:t>
      </w:r>
    </w:p>
    <w:p w:rsidR="00000000" w:rsidRPr="008E51BE" w:rsidP="008E51BE">
      <w:pPr>
        <w:pStyle w:val="ListBullet2"/>
      </w:pPr>
      <w:r w:rsidRPr="008E51BE">
        <w:t>guarding of machinery</w:t>
      </w:r>
    </w:p>
    <w:p w:rsidR="00000000" w:rsidRPr="008E51BE" w:rsidP="008E51BE">
      <w:pPr>
        <w:pStyle w:val="ListBullet2"/>
      </w:pPr>
      <w:r w:rsidRPr="008E51BE">
        <w:t>isolating systems</w:t>
      </w:r>
    </w:p>
    <w:p w:rsidR="00000000" w:rsidRPr="008E51BE" w:rsidP="008E51BE">
      <w:pPr>
        <w:pStyle w:val="ListBullet2"/>
      </w:pPr>
      <w:r w:rsidRPr="008E51BE">
        <w:t>lifting equipment</w:t>
      </w:r>
    </w:p>
    <w:p w:rsidR="00000000" w:rsidRPr="008E51BE" w:rsidP="008E51BE">
      <w:pPr>
        <w:pStyle w:val="ListBullet2"/>
      </w:pPr>
      <w:r w:rsidRPr="008E51BE">
        <w:t>marine safety regulations</w:t>
      </w:r>
    </w:p>
    <w:p w:rsidR="00000000" w:rsidRPr="008E51BE" w:rsidP="008E51BE">
      <w:pPr>
        <w:pStyle w:val="ListBullet2"/>
      </w:pPr>
      <w:r w:rsidRPr="008E51BE">
        <w:t>personal protective equipment</w:t>
      </w:r>
    </w:p>
    <w:p w:rsidR="00000000" w:rsidRPr="008E51BE" w:rsidP="008E51BE">
      <w:pPr>
        <w:pStyle w:val="ListBullet2"/>
      </w:pPr>
      <w:r w:rsidRPr="008E51BE">
        <w:t>safe movement on-board ship</w:t>
      </w:r>
    </w:p>
    <w:p w:rsidR="00000000" w:rsidRPr="008E51BE" w:rsidP="008E51BE">
      <w:pPr>
        <w:pStyle w:val="ListBullet"/>
      </w:pPr>
      <w:r w:rsidRPr="008E51BE">
        <w:t>hazards and the precautions necessary to minimise risk associated with:</w:t>
      </w:r>
    </w:p>
    <w:p w:rsidR="00000000" w:rsidRPr="008E51BE" w:rsidP="008E51BE">
      <w:pPr>
        <w:pStyle w:val="ListBullet2"/>
      </w:pPr>
      <w:r w:rsidRPr="008E51BE">
        <w:t>the work area, including consumables, the environment, and tools and maintenance equipment</w:t>
      </w:r>
    </w:p>
    <w:p w:rsidR="00000000" w:rsidRPr="008E51BE" w:rsidP="008E51BE">
      <w:pPr>
        <w:pStyle w:val="ListBullet2"/>
      </w:pPr>
      <w:r w:rsidRPr="008E51BE">
        <w:t xml:space="preserve">preparing resources for maintenance </w:t>
      </w:r>
    </w:p>
    <w:p w:rsidR="00000000" w:rsidRPr="008E51BE" w:rsidP="008E51BE">
      <w:pPr>
        <w:pStyle w:val="ListBullet2"/>
      </w:pPr>
      <w:r w:rsidRPr="008E51BE">
        <w:t xml:space="preserve">maintenance work </w:t>
      </w:r>
    </w:p>
    <w:p w:rsidR="00000000" w:rsidRPr="008E51BE" w:rsidP="008E51BE">
      <w:pPr>
        <w:pStyle w:val="ListBullet"/>
      </w:pPr>
      <w:r w:rsidRPr="008E51BE">
        <w:t>preferr</w:t>
      </w:r>
      <w:r w:rsidRPr="008E51BE">
        <w:t>ed resources, their availability and acceptable alternatives</w:t>
      </w:r>
    </w:p>
    <w:p w:rsidR="00000000" w:rsidRPr="008E51BE" w:rsidP="008E51BE">
      <w:pPr>
        <w:pStyle w:val="ListBullet"/>
      </w:pPr>
      <w:r w:rsidRPr="008E51BE">
        <w:t>procedures to apply when resources vary from maintenance requirements</w:t>
      </w:r>
    </w:p>
    <w:p w:rsidR="00000000" w:rsidRPr="008E51BE" w:rsidP="008E51BE">
      <w:pPr>
        <w:pStyle w:val="ListBullet"/>
      </w:pPr>
      <w:r w:rsidRPr="008E51BE">
        <w:t>strategies to minimise safety and environmental risks when preparing for maintaining vessels and their equipment.</w:t>
      </w:r>
    </w:p>
    <w:p w:rsidR="00000000" w:rsidRPr="008E51BE" w:rsidP="008E51BE">
      <w:pPr>
        <w:pStyle w:val="AllowPageBreak"/>
      </w:pPr>
    </w:p>
    <w:p w:rsidR="00000000" w:rsidRPr="008E51BE" w:rsidP="008E51BE">
      <w:pPr>
        <w:pStyle w:val="Heading1"/>
      </w:pPr>
      <w:bookmarkStart w:id="12" w:name="O_1036577"/>
      <w:bookmarkEnd w:id="12"/>
      <w:r w:rsidRPr="008E51BE">
        <w:t>Assessment Conditions</w:t>
      </w:r>
    </w:p>
    <w:p w:rsidR="00000000" w:rsidRPr="008E51BE" w:rsidP="00254C0E">
      <w:pPr>
        <w:pStyle w:val="BodyText"/>
      </w:pPr>
      <w:r w:rsidRPr="008E51BE">
        <w:t>Assessment of skills must take place under the following conditions:</w:t>
      </w:r>
    </w:p>
    <w:p w:rsidR="00000000" w:rsidRPr="008E51BE" w:rsidP="008E51BE">
      <w:pPr>
        <w:pStyle w:val="ListBullet"/>
      </w:pPr>
      <w:r w:rsidRPr="008E51BE">
        <w:t>physical conditions:</w:t>
      </w:r>
    </w:p>
    <w:p w:rsidR="00000000" w:rsidRPr="008E51BE" w:rsidP="008E51BE">
      <w:pPr>
        <w:pStyle w:val="ListBullet2"/>
      </w:pPr>
      <w:r w:rsidRPr="008E51BE">
        <w:t xml:space="preserve">skills must be demonstrated in a vessel maintenance area of an aquaculture or fishing operations </w:t>
      </w:r>
      <w:r w:rsidRPr="008E51BE">
        <w:t>workplace, or an environment that accurately represents workplace conditions</w:t>
      </w:r>
    </w:p>
    <w:p w:rsidR="00000000" w:rsidRPr="008E51BE" w:rsidP="008E51BE">
      <w:pPr>
        <w:pStyle w:val="ListBullet"/>
      </w:pPr>
      <w:r w:rsidRPr="008E51BE">
        <w:t>resources, equipment and materials:</w:t>
      </w:r>
    </w:p>
    <w:p w:rsidR="00000000" w:rsidRPr="008E51BE" w:rsidP="008E51BE">
      <w:pPr>
        <w:pStyle w:val="ListBullet2"/>
      </w:pPr>
      <w:r w:rsidRPr="008E51BE">
        <w:t>maintenance tools and equipment</w:t>
      </w:r>
    </w:p>
    <w:p w:rsidR="00000000" w:rsidRPr="008E51BE" w:rsidP="008E51BE">
      <w:pPr>
        <w:pStyle w:val="ListBullet2"/>
      </w:pPr>
      <w:r w:rsidRPr="008E51BE">
        <w:t>operational machinery and equipment</w:t>
      </w:r>
    </w:p>
    <w:p w:rsidR="00000000" w:rsidRPr="008E51BE" w:rsidP="008E51BE">
      <w:pPr>
        <w:pStyle w:val="ListBullet2"/>
      </w:pPr>
      <w:r w:rsidRPr="008E51BE">
        <w:t>safety equipment</w:t>
      </w:r>
    </w:p>
    <w:p w:rsidR="00000000" w:rsidRPr="008E51BE" w:rsidP="008E51BE">
      <w:pPr>
        <w:pStyle w:val="ListBullet2"/>
      </w:pPr>
      <w:r w:rsidRPr="008E51BE">
        <w:t>materials, spares and consumables</w:t>
      </w:r>
    </w:p>
    <w:p w:rsidR="00000000" w:rsidRPr="008E51BE" w:rsidP="008E51BE">
      <w:pPr>
        <w:pStyle w:val="ListBullet"/>
      </w:pPr>
      <w:r w:rsidRPr="008E51BE">
        <w:t>specifications:</w:t>
      </w:r>
    </w:p>
    <w:p w:rsidR="00000000" w:rsidRPr="008E51BE" w:rsidP="008E51BE">
      <w:pPr>
        <w:pStyle w:val="ListBullet2"/>
      </w:pPr>
      <w:r w:rsidRPr="008E51BE">
        <w:t>serv</w:t>
      </w:r>
      <w:r w:rsidRPr="008E51BE">
        <w:t>ice equipment and maintenance instructions</w:t>
      </w:r>
    </w:p>
    <w:p w:rsidR="00000000" w:rsidRPr="008E51BE" w:rsidP="008E51BE">
      <w:pPr>
        <w:pStyle w:val="ListBullet2"/>
      </w:pPr>
      <w:r w:rsidRPr="008E51BE">
        <w:t>workplace procedures for maintaining marine mechanical plant and systems</w:t>
      </w:r>
    </w:p>
    <w:p w:rsidR="00000000" w:rsidRPr="008E51BE" w:rsidP="008E51BE">
      <w:pPr>
        <w:pStyle w:val="ListBullet2"/>
      </w:pPr>
      <w:r w:rsidRPr="008E51BE">
        <w:t>manufacturer instructions for operating and servicing marine mechanical plant and systems.</w:t>
      </w:r>
    </w:p>
    <w:p w:rsidR="00000000" w:rsidRPr="008E51BE" w:rsidP="00254C0E">
      <w:pPr>
        <w:pStyle w:val="BodyText"/>
      </w:pPr>
      <w:r w:rsidRPr="008E51BE">
        <w:t>Assessors of this unit must satisfy the requireme</w:t>
      </w:r>
      <w:r w:rsidRPr="008E51BE">
        <w:t>nts for assessors in applicable vocational education and training legislation, frameworks and/or standards.</w:t>
      </w:r>
    </w:p>
    <w:p w:rsidR="00000000" w:rsidRPr="008E51BE" w:rsidP="008E51BE">
      <w:pPr>
        <w:pStyle w:val="Heading1"/>
      </w:pPr>
      <w:bookmarkStart w:id="13" w:name="O_1036580"/>
      <w:bookmarkEnd w:id="13"/>
      <w:r w:rsidRPr="008E51BE">
        <w:t>Links</w:t>
      </w:r>
    </w:p>
    <w:p w:rsidR="00000000" w:rsidRPr="008E51BE" w:rsidP="00254C0E">
      <w:pPr>
        <w:pStyle w:val="BodyText"/>
      </w:pPr>
      <w:r w:rsidRPr="008E51BE">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356347">
        <w:rPr>
          <w:rStyle w:val="Hyperlink"/>
        </w:rPr>
        <w:t>https://vetnet.gov.au/Pages/TrainingDocs.aspx?q=e31d8c6b-1608-4d77-9f71-9ee749456273</w:t>
      </w:r>
      <w:r>
        <w:fldChar w:fldCharType="end"/>
      </w:r>
    </w:p>
    <w:p w:rsidR="00000000" w:rsidRPr="008E51BE" w:rsidP="008E51BE"/>
    <w:sectPr w:rsidSect="008E51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BE" w:rsidRPr="00254C0E" w:rsidP="00254C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0E" w:rsidP="008E51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4C0E" w:rsidP="008E51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54C0E" w:rsidP="008E51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BE" w:rsidP="008E51BE">
    <w:pPr>
      <w:pStyle w:val="Footer"/>
      <w:framePr w:wrap="around"/>
    </w:pPr>
    <w:r>
      <w:fldChar w:fldCharType="begin"/>
    </w:r>
    <w:r>
      <w:instrText xml:space="preserve"> DOCPROPERTY  Subject  \* MERGEFORMAT </w:instrText>
    </w:r>
    <w:r>
      <w:fldChar w:fldCharType="separate"/>
    </w:r>
    <w:r w:rsidR="00254C0E">
      <w:t>Approved</w:t>
    </w:r>
    <w:r w:rsidR="00254C0E">
      <w:fldChar w:fldCharType="end"/>
    </w:r>
    <w:r>
      <w:tab/>
      <w:t xml:space="preserve">Page </w:t>
    </w:r>
    <w:r>
      <w:fldChar w:fldCharType="begin"/>
    </w:r>
    <w:r>
      <w:instrText xml:space="preserve"> PAGE  \* Arabic  \* MERGEFORMAT </w:instrText>
    </w:r>
    <w:r>
      <w:fldChar w:fldCharType="separate"/>
    </w:r>
    <w:r w:rsidR="00254C0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4C0E">
      <w:rPr>
        <w:noProof/>
      </w:rPr>
      <w:t>4</w:t>
    </w:r>
    <w:r>
      <w:rPr>
        <w:noProof/>
      </w:rPr>
      <w:fldChar w:fldCharType="end"/>
    </w:r>
  </w:p>
  <w:p w:rsidR="008E51BE" w:rsidP="008E51BE">
    <w:pPr>
      <w:pStyle w:val="Footer"/>
      <w:framePr w:wrap="around"/>
    </w:pPr>
    <w:r>
      <w:t xml:space="preserve">© Commonwealth of Australia, </w:t>
    </w:r>
    <w:r>
      <w:fldChar w:fldCharType="begin"/>
    </w:r>
    <w:r>
      <w:instrText xml:space="preserve"> DATE  \@ "yyyy"  \* MERGEFORMAT </w:instrText>
    </w:r>
    <w:r>
      <w:fldChar w:fldCharType="separate"/>
    </w:r>
    <w:r w:rsidR="00254C0E">
      <w:rPr>
        <w:noProof/>
      </w:rPr>
      <w:t>2025</w:t>
    </w:r>
    <w:r>
      <w:fldChar w:fldCharType="end"/>
    </w:r>
    <w:r>
      <w:tab/>
    </w:r>
    <w:r>
      <w:fldChar w:fldCharType="begin"/>
    </w:r>
    <w:r>
      <w:instrText xml:space="preserve"> DOCPROPERTY  Author  \* MERGEFORMAT </w:instrText>
    </w:r>
    <w:r>
      <w:fldChar w:fldCharType="separate"/>
    </w:r>
    <w:r w:rsidR="00254C0E">
      <w:t>Skills Insight</w:t>
    </w:r>
    <w:r w:rsidR="00254C0E">
      <w:fldChar w:fldCharType="end"/>
    </w:r>
  </w:p>
  <w:p w:rsidR="008E51BE" w:rsidP="008E51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51BE" w:rsidRPr="00254C0E" w:rsidP="00254C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0E" w:rsidRPr="002D2AF8" w:rsidP="008E51BE">
    <w:pPr>
      <w:pStyle w:val="Header"/>
      <w:framePr w:wrap="around"/>
    </w:pPr>
    <w:r>
      <w:fldChar w:fldCharType="begin"/>
    </w:r>
    <w:r>
      <w:instrText xml:space="preserve"> TITLE   \* MERGEFORMAT </w:instrText>
    </w:r>
    <w:r>
      <w:fldChar w:fldCharType="separate"/>
    </w:r>
    <w:r>
      <w:t>SFIVOP205 Prepare for vessel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54C0E" w:rsidP="008E51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BE" w:rsidRPr="002D2AF8" w:rsidP="008E51BE">
    <w:pPr>
      <w:pStyle w:val="Header"/>
      <w:framePr w:wrap="around"/>
    </w:pPr>
    <w:r>
      <w:fldChar w:fldCharType="begin"/>
    </w:r>
    <w:r>
      <w:instrText xml:space="preserve"> TITLE   \* MERGEFORMAT </w:instrText>
    </w:r>
    <w:r>
      <w:fldChar w:fldCharType="separate"/>
    </w:r>
    <w:r w:rsidR="00254C0E">
      <w:t>SFIVOP205 Prepare for vessel maintenance</w:t>
    </w:r>
    <w:r w:rsidR="00254C0E">
      <w:fldChar w:fldCharType="end"/>
    </w:r>
    <w:r>
      <w:tab/>
      <w:t xml:space="preserve">Date this document was generated: </w:t>
    </w:r>
    <w:r>
      <w:fldChar w:fldCharType="begin"/>
    </w:r>
    <w:r>
      <w:instrText xml:space="preserve"> CREATEDATE  \@ "d MMMM yyyy"  \* MERGEFORMAT </w:instrText>
    </w:r>
    <w:r>
      <w:fldChar w:fldCharType="separate"/>
    </w:r>
    <w:r w:rsidR="00254C0E">
      <w:rPr>
        <w:noProof/>
      </w:rPr>
      <w:t>1 March 2025</w:t>
    </w:r>
    <w:r>
      <w:fldChar w:fldCharType="end"/>
    </w:r>
  </w:p>
  <w:p w:rsidR="008E51BE" w:rsidP="008E51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08B7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F6B4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A01F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1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1BE"/>
    <w:pPr>
      <w:spacing w:before="360" w:after="60"/>
      <w:outlineLvl w:val="0"/>
    </w:pPr>
    <w:rPr>
      <w:sz w:val="32"/>
    </w:rPr>
  </w:style>
  <w:style w:type="paragraph" w:styleId="Heading2">
    <w:name w:val="heading 2"/>
    <w:basedOn w:val="HeadingBase"/>
    <w:next w:val="BodyText"/>
    <w:link w:val="Heading2Char"/>
    <w:qFormat/>
    <w:rsid w:val="008E51BE"/>
    <w:pPr>
      <w:keepLines/>
      <w:spacing w:before="240" w:after="120"/>
      <w:outlineLvl w:val="1"/>
    </w:pPr>
    <w:rPr>
      <w:sz w:val="28"/>
      <w:szCs w:val="40"/>
    </w:rPr>
  </w:style>
  <w:style w:type="paragraph" w:styleId="Heading3">
    <w:name w:val="heading 3"/>
    <w:basedOn w:val="HeadingBase"/>
    <w:next w:val="BodyText"/>
    <w:link w:val="Heading3Char"/>
    <w:qFormat/>
    <w:rsid w:val="008E51BE"/>
    <w:pPr>
      <w:spacing w:before="180" w:after="120"/>
      <w:outlineLvl w:val="2"/>
    </w:pPr>
    <w:rPr>
      <w:spacing w:val="-10"/>
      <w:kern w:val="32"/>
    </w:rPr>
  </w:style>
  <w:style w:type="paragraph" w:styleId="Heading4">
    <w:name w:val="heading 4"/>
    <w:basedOn w:val="HeadingBase"/>
    <w:next w:val="BodyText"/>
    <w:link w:val="Heading4Char"/>
    <w:qFormat/>
    <w:rsid w:val="008E51BE"/>
    <w:pPr>
      <w:spacing w:before="160" w:after="120"/>
      <w:outlineLvl w:val="3"/>
    </w:pPr>
    <w:rPr>
      <w:sz w:val="22"/>
    </w:rPr>
  </w:style>
  <w:style w:type="paragraph" w:styleId="Heading5">
    <w:name w:val="heading 5"/>
    <w:basedOn w:val="HeadingBase"/>
    <w:next w:val="Normal"/>
    <w:link w:val="Heading5Char"/>
    <w:qFormat/>
    <w:rsid w:val="008E51BE"/>
    <w:pPr>
      <w:spacing w:before="80"/>
      <w:outlineLvl w:val="4"/>
    </w:pPr>
    <w:rPr>
      <w:color w:val="918585"/>
      <w:sz w:val="20"/>
    </w:rPr>
  </w:style>
  <w:style w:type="paragraph" w:styleId="Heading6">
    <w:name w:val="heading 6"/>
    <w:basedOn w:val="HeadingBase"/>
    <w:next w:val="Normal"/>
    <w:link w:val="Heading6Char"/>
    <w:qFormat/>
    <w:rsid w:val="008E51BE"/>
    <w:pPr>
      <w:spacing w:before="60"/>
      <w:outlineLvl w:val="5"/>
    </w:pPr>
    <w:rPr>
      <w:color w:val="918585"/>
      <w:sz w:val="20"/>
    </w:rPr>
  </w:style>
  <w:style w:type="paragraph" w:styleId="Heading7">
    <w:name w:val="heading 7"/>
    <w:basedOn w:val="Normal"/>
    <w:next w:val="Normal"/>
    <w:link w:val="Heading7Char"/>
    <w:qFormat/>
    <w:rsid w:val="008E51BE"/>
    <w:pPr>
      <w:ind w:left="720"/>
      <w:outlineLvl w:val="6"/>
    </w:pPr>
    <w:rPr>
      <w:i/>
    </w:rPr>
  </w:style>
  <w:style w:type="paragraph" w:styleId="Heading8">
    <w:name w:val="heading 8"/>
    <w:basedOn w:val="Normal"/>
    <w:next w:val="Normal"/>
    <w:link w:val="Heading8Char"/>
    <w:qFormat/>
    <w:rsid w:val="008E51BE"/>
    <w:pPr>
      <w:ind w:left="720"/>
      <w:outlineLvl w:val="7"/>
    </w:pPr>
    <w:rPr>
      <w:i/>
    </w:rPr>
  </w:style>
  <w:style w:type="paragraph" w:styleId="Heading9">
    <w:name w:val="heading 9"/>
    <w:basedOn w:val="Normal"/>
    <w:next w:val="Normal"/>
    <w:link w:val="Heading9Char"/>
    <w:qFormat/>
    <w:rsid w:val="008E51BE"/>
    <w:pPr>
      <w:ind w:left="720"/>
      <w:outlineLvl w:val="8"/>
    </w:pPr>
    <w:rPr>
      <w:i/>
    </w:rPr>
  </w:style>
  <w:style w:type="character" w:default="1" w:styleId="DefaultParagraphFont">
    <w:name w:val="Default Paragraph Font"/>
    <w:uiPriority w:val="1"/>
    <w:unhideWhenUsed/>
    <w:rsid w:val="008E5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1BE"/>
  </w:style>
  <w:style w:type="character" w:customStyle="1" w:styleId="Heading1Char">
    <w:name w:val="Heading 1 Char"/>
    <w:basedOn w:val="DefaultParagraphFont"/>
    <w:link w:val="Heading1"/>
    <w:rsid w:val="008E51BE"/>
    <w:rPr>
      <w:rFonts w:ascii="Times New Roman" w:eastAsia="Times New Roman" w:hAnsi="Times New Roman" w:cs="Times New Roman"/>
      <w:b/>
      <w:sz w:val="32"/>
      <w:szCs w:val="20"/>
      <w:lang w:eastAsia="en-US"/>
    </w:rPr>
  </w:style>
  <w:style w:type="paragraph" w:styleId="BodyText">
    <w:name w:val="Body Text"/>
    <w:basedOn w:val="Normal"/>
    <w:link w:val="BodyTextChar"/>
    <w:rsid w:val="008E51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51BE"/>
    <w:rPr>
      <w:rFonts w:ascii="Times New Roman" w:eastAsia="Times New Roman" w:hAnsi="Times New Roman" w:cs="Times New Roman"/>
      <w:sz w:val="24"/>
      <w:lang w:eastAsia="en-US"/>
    </w:rPr>
  </w:style>
  <w:style w:type="paragraph" w:styleId="ListBullet">
    <w:name w:val="List Bullet"/>
    <w:basedOn w:val="List"/>
    <w:rsid w:val="008E51BE"/>
    <w:pPr>
      <w:numPr>
        <w:numId w:val="12"/>
      </w:numPr>
      <w:tabs>
        <w:tab w:val="clear" w:pos="340"/>
      </w:tabs>
      <w:spacing w:before="40" w:after="40"/>
    </w:pPr>
  </w:style>
  <w:style w:type="paragraph" w:styleId="ListBullet2">
    <w:name w:val="List Bullet 2"/>
    <w:basedOn w:val="List2"/>
    <w:rsid w:val="008E51BE"/>
    <w:pPr>
      <w:numPr>
        <w:numId w:val="13"/>
      </w:numPr>
      <w:tabs>
        <w:tab w:val="clear" w:pos="680"/>
      </w:tabs>
    </w:pPr>
  </w:style>
  <w:style w:type="character" w:styleId="Emphasis">
    <w:name w:val="Emphasis"/>
    <w:basedOn w:val="DefaultParagraphFont"/>
    <w:qFormat/>
    <w:rsid w:val="008E51BE"/>
    <w:rPr>
      <w:i/>
    </w:rPr>
  </w:style>
  <w:style w:type="paragraph" w:customStyle="1" w:styleId="SuperHeading">
    <w:name w:val="SuperHeading"/>
    <w:basedOn w:val="Normal"/>
    <w:rsid w:val="008E51BE"/>
    <w:pPr>
      <w:spacing w:before="240" w:after="120"/>
      <w:outlineLvl w:val="0"/>
    </w:pPr>
    <w:rPr>
      <w:rFonts w:ascii="Times New Roman" w:hAnsi="Times New Roman"/>
      <w:b/>
      <w:sz w:val="32"/>
    </w:rPr>
  </w:style>
  <w:style w:type="paragraph" w:customStyle="1" w:styleId="AllowPageBreak">
    <w:name w:val="AllowPageBreak"/>
    <w:rsid w:val="008E51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E51BE"/>
    <w:rPr>
      <w:b/>
    </w:rPr>
  </w:style>
  <w:style w:type="character" w:customStyle="1" w:styleId="Heading2Char">
    <w:name w:val="Heading 2 Char"/>
    <w:basedOn w:val="DefaultParagraphFont"/>
    <w:link w:val="Heading2"/>
    <w:rsid w:val="008E51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1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1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1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1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1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1BE"/>
    <w:rPr>
      <w:rFonts w:ascii="Courier New" w:eastAsia="Times New Roman" w:hAnsi="Courier New" w:cs="Times New Roman"/>
      <w:i/>
      <w:szCs w:val="20"/>
      <w:lang w:eastAsia="en-US"/>
    </w:rPr>
  </w:style>
  <w:style w:type="paragraph" w:customStyle="1" w:styleId="HeadingBase">
    <w:name w:val="Heading Base"/>
    <w:rsid w:val="008E5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1BE"/>
    <w:pPr>
      <w:tabs>
        <w:tab w:val="right" w:leader="dot" w:pos="9072"/>
      </w:tabs>
      <w:ind w:left="567"/>
    </w:pPr>
    <w:rPr>
      <w:szCs w:val="22"/>
    </w:rPr>
  </w:style>
  <w:style w:type="paragraph" w:customStyle="1" w:styleId="TOCBase">
    <w:name w:val="TOC Base"/>
    <w:rsid w:val="008E5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1BE"/>
    <w:pPr>
      <w:tabs>
        <w:tab w:val="right" w:leader="dot" w:pos="9072"/>
      </w:tabs>
      <w:spacing w:before="40" w:after="40"/>
      <w:ind w:left="284"/>
    </w:pPr>
    <w:rPr>
      <w:rFonts w:ascii="Times New Roman" w:hAnsi="Times New Roman"/>
    </w:rPr>
  </w:style>
  <w:style w:type="paragraph" w:styleId="TOC1">
    <w:name w:val="toc 1"/>
    <w:basedOn w:val="TOCBase"/>
    <w:next w:val="Normal"/>
    <w:rsid w:val="008E51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5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1BE"/>
    <w:rPr>
      <w:rFonts w:ascii="Times New Roman" w:eastAsia="Times New Roman" w:hAnsi="Times New Roman" w:cs="Times New Roman"/>
      <w:sz w:val="16"/>
      <w:lang w:eastAsia="en-US"/>
    </w:rPr>
  </w:style>
  <w:style w:type="paragraph" w:styleId="Title">
    <w:name w:val="Title"/>
    <w:basedOn w:val="HeadingBase"/>
    <w:link w:val="TitleChar"/>
    <w:qFormat/>
    <w:rsid w:val="008E51BE"/>
    <w:pPr>
      <w:spacing w:before="5040"/>
      <w:jc w:val="center"/>
    </w:pPr>
    <w:rPr>
      <w:sz w:val="48"/>
      <w:szCs w:val="72"/>
      <w:lang w:val="en-US"/>
    </w:rPr>
  </w:style>
  <w:style w:type="character" w:customStyle="1" w:styleId="TitleChar">
    <w:name w:val="Title Char"/>
    <w:basedOn w:val="DefaultParagraphFont"/>
    <w:link w:val="Title"/>
    <w:rsid w:val="008E5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1BE"/>
    <w:pPr>
      <w:tabs>
        <w:tab w:val="left" w:pos="3600"/>
        <w:tab w:val="left" w:pos="3958"/>
      </w:tabs>
    </w:pPr>
  </w:style>
  <w:style w:type="paragraph" w:styleId="List">
    <w:name w:val="List"/>
    <w:basedOn w:val="BodyText"/>
    <w:next w:val="BodyText"/>
    <w:rsid w:val="008E51BE"/>
    <w:pPr>
      <w:tabs>
        <w:tab w:val="left" w:pos="340"/>
      </w:tabs>
      <w:spacing w:before="60" w:after="60"/>
      <w:ind w:left="340" w:hanging="340"/>
    </w:pPr>
  </w:style>
  <w:style w:type="paragraph" w:customStyle="1" w:styleId="Note">
    <w:name w:val="Note"/>
    <w:basedOn w:val="BodyText"/>
    <w:rsid w:val="008E51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51BE"/>
    <w:rPr>
      <w:b/>
      <w:spacing w:val="0"/>
    </w:rPr>
  </w:style>
  <w:style w:type="paragraph" w:customStyle="1" w:styleId="SuperTitle">
    <w:name w:val="SuperTitle"/>
    <w:basedOn w:val="Title"/>
    <w:rsid w:val="008E51BE"/>
    <w:pPr>
      <w:framePr w:wrap="auto" w:hAnchor="text" w:y="6049"/>
    </w:pPr>
    <w:rPr>
      <w:color w:val="000000"/>
      <w:sz w:val="40"/>
    </w:rPr>
  </w:style>
  <w:style w:type="paragraph" w:customStyle="1" w:styleId="TOCTitle">
    <w:name w:val="TOCTitle"/>
    <w:basedOn w:val="Heading1"/>
    <w:rsid w:val="008E51BE"/>
    <w:pPr>
      <w:spacing w:after="240"/>
      <w:jc w:val="center"/>
      <w:outlineLvl w:val="9"/>
    </w:pPr>
    <w:rPr>
      <w:caps/>
    </w:rPr>
  </w:style>
  <w:style w:type="paragraph" w:customStyle="1" w:styleId="Version">
    <w:name w:val="Version"/>
    <w:rsid w:val="008E51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51BE"/>
    <w:pPr>
      <w:keepNext w:val="0"/>
      <w:tabs>
        <w:tab w:val="right" w:pos="4176"/>
      </w:tabs>
      <w:ind w:left="198" w:hanging="198"/>
    </w:pPr>
    <w:rPr>
      <w:rFonts w:ascii="Garamond" w:hAnsi="Garamond"/>
    </w:rPr>
  </w:style>
  <w:style w:type="paragraph" w:styleId="IndexHeading">
    <w:name w:val="index heading"/>
    <w:basedOn w:val="Normal"/>
    <w:next w:val="Index1"/>
    <w:semiHidden/>
    <w:rsid w:val="008E51BE"/>
    <w:pPr>
      <w:spacing w:before="120" w:after="120"/>
    </w:pPr>
    <w:rPr>
      <w:rFonts w:ascii="Arial" w:hAnsi="Arial"/>
      <w:b/>
      <w:color w:val="918585"/>
      <w:sz w:val="24"/>
    </w:rPr>
  </w:style>
  <w:style w:type="paragraph" w:styleId="Header">
    <w:name w:val="header"/>
    <w:basedOn w:val="Normal"/>
    <w:link w:val="HeaderChar"/>
    <w:rsid w:val="008E5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1BE"/>
    <w:rPr>
      <w:rFonts w:ascii="Times New Roman" w:eastAsia="Times New Roman" w:hAnsi="Times New Roman" w:cs="Times New Roman"/>
      <w:sz w:val="16"/>
      <w:szCs w:val="20"/>
      <w:lang w:val="en-GB" w:eastAsia="en-US"/>
    </w:rPr>
  </w:style>
  <w:style w:type="paragraph" w:customStyle="1" w:styleId="Chapter">
    <w:name w:val="Chapter"/>
    <w:basedOn w:val="Normal"/>
    <w:rsid w:val="008E51BE"/>
    <w:pPr>
      <w:spacing w:before="240"/>
    </w:pPr>
    <w:rPr>
      <w:rFonts w:ascii="Times New Roman" w:hAnsi="Times New Roman"/>
      <w:smallCaps/>
      <w:spacing w:val="80"/>
      <w:sz w:val="28"/>
    </w:rPr>
  </w:style>
  <w:style w:type="paragraph" w:customStyle="1" w:styleId="InChapter">
    <w:name w:val="InChapter"/>
    <w:basedOn w:val="Heading3"/>
    <w:rsid w:val="008E51BE"/>
    <w:pPr>
      <w:spacing w:after="240"/>
      <w:outlineLvl w:val="9"/>
    </w:pPr>
    <w:rPr>
      <w:noProof/>
    </w:rPr>
  </w:style>
  <w:style w:type="paragraph" w:styleId="Index2">
    <w:name w:val="index 2"/>
    <w:basedOn w:val="Normal"/>
    <w:next w:val="Normal"/>
    <w:semiHidden/>
    <w:rsid w:val="008E51BE"/>
    <w:pPr>
      <w:tabs>
        <w:tab w:val="right" w:pos="4176"/>
      </w:tabs>
      <w:ind w:left="568" w:hanging="284"/>
    </w:pPr>
    <w:rPr>
      <w:rFonts w:ascii="Garamond" w:hAnsi="Garamond"/>
    </w:rPr>
  </w:style>
  <w:style w:type="paragraph" w:customStyle="1" w:styleId="Byline">
    <w:name w:val="Byline"/>
    <w:rsid w:val="008E5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1BE"/>
    <w:pPr>
      <w:tabs>
        <w:tab w:val="clear" w:pos="3600"/>
        <w:tab w:val="clear" w:pos="3958"/>
      </w:tabs>
      <w:jc w:val="right"/>
    </w:pPr>
  </w:style>
  <w:style w:type="paragraph" w:styleId="Caption">
    <w:name w:val="caption"/>
    <w:basedOn w:val="BodyText"/>
    <w:next w:val="Normal"/>
    <w:qFormat/>
    <w:rsid w:val="008E51BE"/>
    <w:pPr>
      <w:framePr w:w="2268" w:hSpace="181" w:vSpace="181" w:wrap="around" w:vAnchor="text" w:hAnchor="page" w:x="1135" w:y="285" w:anchorLock="1"/>
    </w:pPr>
    <w:rPr>
      <w:i/>
    </w:rPr>
  </w:style>
  <w:style w:type="paragraph" w:customStyle="1" w:styleId="MiniTOCTitle">
    <w:name w:val="MiniTOCTitle"/>
    <w:basedOn w:val="Heading4"/>
    <w:rsid w:val="008E51BE"/>
    <w:pPr>
      <w:spacing w:before="240"/>
      <w:outlineLvl w:val="9"/>
    </w:pPr>
    <w:rPr>
      <w:noProof/>
      <w:sz w:val="24"/>
    </w:rPr>
  </w:style>
  <w:style w:type="paragraph" w:customStyle="1" w:styleId="MiniTOCItem">
    <w:name w:val="MiniTOCItem"/>
    <w:basedOn w:val="ListBullet"/>
    <w:rsid w:val="008E51BE"/>
    <w:pPr>
      <w:numPr>
        <w:numId w:val="0"/>
      </w:numPr>
      <w:tabs>
        <w:tab w:val="right" w:leader="dot" w:pos="6521"/>
      </w:tabs>
      <w:spacing w:before="0" w:after="0"/>
    </w:pPr>
  </w:style>
  <w:style w:type="paragraph" w:customStyle="1" w:styleId="TOFTitle">
    <w:name w:val="TOFTitle"/>
    <w:basedOn w:val="TOCTitle"/>
    <w:rsid w:val="008E51BE"/>
  </w:style>
  <w:style w:type="paragraph" w:styleId="TableofFigures">
    <w:name w:val="table of figures"/>
    <w:basedOn w:val="Normal"/>
    <w:next w:val="Normal"/>
    <w:semiHidden/>
    <w:rsid w:val="008E51BE"/>
    <w:pPr>
      <w:tabs>
        <w:tab w:val="right" w:leader="dot" w:pos="9072"/>
      </w:tabs>
      <w:ind w:left="970" w:hanging="403"/>
    </w:pPr>
    <w:rPr>
      <w:rFonts w:ascii="Times New Roman" w:hAnsi="Times New Roman"/>
      <w:b/>
    </w:rPr>
  </w:style>
  <w:style w:type="paragraph" w:styleId="ListNumber">
    <w:name w:val="List Number"/>
    <w:basedOn w:val="List"/>
    <w:rsid w:val="008E51BE"/>
    <w:pPr>
      <w:numPr>
        <w:numId w:val="15"/>
      </w:numPr>
      <w:tabs>
        <w:tab w:val="clear" w:pos="340"/>
      </w:tabs>
    </w:pPr>
  </w:style>
  <w:style w:type="character" w:customStyle="1" w:styleId="WingdingSymbols">
    <w:name w:val="Wingding Symbols"/>
    <w:rsid w:val="008E51BE"/>
    <w:rPr>
      <w:rFonts w:ascii="Wingdings" w:hAnsi="Wingdings"/>
    </w:rPr>
  </w:style>
  <w:style w:type="paragraph" w:customStyle="1" w:styleId="TableHeading">
    <w:name w:val="Table Heading"/>
    <w:basedOn w:val="HeadingBase"/>
    <w:rsid w:val="008E51BE"/>
    <w:pPr>
      <w:keepLines/>
      <w:pBdr>
        <w:bottom w:val="single" w:sz="6" w:space="1" w:color="918585"/>
      </w:pBdr>
      <w:spacing w:before="240"/>
    </w:pPr>
  </w:style>
  <w:style w:type="character" w:customStyle="1" w:styleId="HotSpot">
    <w:name w:val="HotSpot"/>
    <w:rsid w:val="008E51BE"/>
    <w:rPr>
      <w:color w:val="0033CC"/>
      <w:u w:val="none"/>
    </w:rPr>
  </w:style>
  <w:style w:type="paragraph" w:customStyle="1" w:styleId="BodyTextRight">
    <w:name w:val="Body Text Right"/>
    <w:basedOn w:val="BodyText"/>
    <w:rsid w:val="008E51BE"/>
    <w:pPr>
      <w:spacing w:before="0" w:after="0"/>
      <w:jc w:val="right"/>
    </w:pPr>
  </w:style>
  <w:style w:type="paragraph" w:styleId="Index3">
    <w:name w:val="index 3"/>
    <w:basedOn w:val="ListNumber2"/>
    <w:next w:val="Normal"/>
    <w:semiHidden/>
    <w:rsid w:val="008E51BE"/>
    <w:pPr>
      <w:numPr>
        <w:numId w:val="0"/>
      </w:numPr>
      <w:tabs>
        <w:tab w:val="right" w:leader="dot" w:pos="4176"/>
      </w:tabs>
    </w:pPr>
  </w:style>
  <w:style w:type="paragraph" w:styleId="ListNumber2">
    <w:name w:val="List Number 2"/>
    <w:basedOn w:val="List2"/>
    <w:rsid w:val="008E51BE"/>
    <w:pPr>
      <w:numPr>
        <w:numId w:val="10"/>
      </w:numPr>
      <w:tabs>
        <w:tab w:val="clear" w:pos="1060"/>
      </w:tabs>
    </w:pPr>
  </w:style>
  <w:style w:type="paragraph" w:customStyle="1" w:styleId="MarginNote">
    <w:name w:val="Margin Note"/>
    <w:basedOn w:val="BodyText"/>
    <w:rsid w:val="008E5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1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1BE"/>
    <w:rPr>
      <w:sz w:val="32"/>
    </w:rPr>
  </w:style>
  <w:style w:type="paragraph" w:customStyle="1" w:styleId="HeadingProcedure">
    <w:name w:val="Heading Procedure"/>
    <w:basedOn w:val="HeadingBase"/>
    <w:next w:val="Normal"/>
    <w:rsid w:val="008E51BE"/>
    <w:pPr>
      <w:tabs>
        <w:tab w:val="left" w:pos="0"/>
      </w:tabs>
      <w:spacing w:before="120" w:after="60"/>
    </w:pPr>
    <w:rPr>
      <w:i/>
      <w:color w:val="918585"/>
      <w:sz w:val="22"/>
    </w:rPr>
  </w:style>
  <w:style w:type="paragraph" w:customStyle="1" w:styleId="TableBodyText">
    <w:name w:val="Table Body Text"/>
    <w:basedOn w:val="BodyText"/>
    <w:rsid w:val="008E51BE"/>
    <w:pPr>
      <w:spacing w:before="60" w:after="60"/>
    </w:pPr>
  </w:style>
  <w:style w:type="paragraph" w:styleId="ListContinue">
    <w:name w:val="List Continue"/>
    <w:basedOn w:val="List"/>
    <w:rsid w:val="008E51BE"/>
    <w:pPr>
      <w:ind w:firstLine="0"/>
    </w:pPr>
  </w:style>
  <w:style w:type="paragraph" w:customStyle="1" w:styleId="ListNote">
    <w:name w:val="List Note"/>
    <w:basedOn w:val="List"/>
    <w:rsid w:val="008E51BE"/>
    <w:pPr>
      <w:pBdr>
        <w:top w:val="single" w:sz="6" w:space="2" w:color="918585"/>
        <w:bottom w:val="single" w:sz="6" w:space="2" w:color="918585"/>
      </w:pBdr>
      <w:tabs>
        <w:tab w:val="left" w:pos="1021"/>
      </w:tabs>
      <w:ind w:firstLine="0"/>
    </w:pPr>
  </w:style>
  <w:style w:type="paragraph" w:customStyle="1" w:styleId="Warning">
    <w:name w:val="Warning"/>
    <w:basedOn w:val="BodyText"/>
    <w:rsid w:val="008E51BE"/>
    <w:pPr>
      <w:shd w:val="clear" w:color="auto" w:fill="D9D9D9"/>
      <w:tabs>
        <w:tab w:val="left" w:pos="992"/>
      </w:tabs>
      <w:ind w:left="119" w:right="119"/>
    </w:pPr>
    <w:rPr>
      <w:sz w:val="20"/>
    </w:rPr>
  </w:style>
  <w:style w:type="paragraph" w:customStyle="1" w:styleId="MarginIcons">
    <w:name w:val="Margin Icons"/>
    <w:basedOn w:val="BodyText"/>
    <w:rsid w:val="008E51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1BE"/>
    <w:rPr>
      <w:rFonts w:ascii="Courier New" w:hAnsi="Courier New"/>
    </w:rPr>
  </w:style>
  <w:style w:type="paragraph" w:customStyle="1" w:styleId="NoteBullet">
    <w:name w:val="Note Bullet"/>
    <w:basedOn w:val="Note"/>
    <w:rsid w:val="008E51BE"/>
    <w:pPr>
      <w:tabs>
        <w:tab w:val="clear" w:pos="680"/>
      </w:tabs>
      <w:spacing w:before="60" w:after="60"/>
    </w:pPr>
  </w:style>
  <w:style w:type="paragraph" w:customStyle="1" w:styleId="SubHeading2">
    <w:name w:val="SubHeading2"/>
    <w:basedOn w:val="HeadingBase"/>
    <w:rsid w:val="008E51BE"/>
    <w:pPr>
      <w:spacing w:before="240" w:after="60"/>
    </w:pPr>
    <w:rPr>
      <w:sz w:val="20"/>
    </w:rPr>
  </w:style>
  <w:style w:type="paragraph" w:customStyle="1" w:styleId="SubHeading1">
    <w:name w:val="SubHeading1"/>
    <w:basedOn w:val="HeadingBase"/>
    <w:rsid w:val="008E51BE"/>
    <w:pPr>
      <w:spacing w:before="240" w:after="60"/>
    </w:pPr>
    <w:rPr>
      <w:color w:val="918585"/>
      <w:sz w:val="22"/>
    </w:rPr>
  </w:style>
  <w:style w:type="paragraph" w:customStyle="1" w:styleId="SideHeading">
    <w:name w:val="Side Heading"/>
    <w:basedOn w:val="HeadingBase"/>
    <w:rsid w:val="008E5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1BE"/>
    <w:pPr>
      <w:tabs>
        <w:tab w:val="num" w:pos="360"/>
      </w:tabs>
    </w:pPr>
  </w:style>
  <w:style w:type="paragraph" w:styleId="PlainText">
    <w:name w:val="Plain Text"/>
    <w:basedOn w:val="Normal"/>
    <w:link w:val="PlainTextChar"/>
    <w:rsid w:val="008E51BE"/>
    <w:rPr>
      <w:sz w:val="20"/>
    </w:rPr>
  </w:style>
  <w:style w:type="character" w:customStyle="1" w:styleId="PlainTextChar">
    <w:name w:val="Plain Text Char"/>
    <w:basedOn w:val="DefaultParagraphFont"/>
    <w:link w:val="PlainText"/>
    <w:rsid w:val="008E51BE"/>
    <w:rPr>
      <w:rFonts w:ascii="Courier New" w:eastAsia="Times New Roman" w:hAnsi="Courier New" w:cs="Times New Roman"/>
      <w:sz w:val="20"/>
      <w:szCs w:val="20"/>
      <w:lang w:eastAsia="en-US"/>
    </w:rPr>
  </w:style>
  <w:style w:type="character" w:customStyle="1" w:styleId="MenuOption">
    <w:name w:val="Menu Option"/>
    <w:basedOn w:val="DefaultParagraphFont"/>
    <w:rsid w:val="008E51BE"/>
    <w:rPr>
      <w:b/>
      <w:smallCaps/>
    </w:rPr>
  </w:style>
  <w:style w:type="paragraph" w:customStyle="1" w:styleId="TableListNumber">
    <w:name w:val="Table List Number"/>
    <w:basedOn w:val="ListNumber"/>
    <w:rsid w:val="008E51BE"/>
    <w:pPr>
      <w:numPr>
        <w:numId w:val="0"/>
      </w:numPr>
    </w:pPr>
  </w:style>
  <w:style w:type="paragraph" w:styleId="TOC4">
    <w:name w:val="toc 4"/>
    <w:basedOn w:val="TOCBase"/>
    <w:next w:val="Normal"/>
    <w:semiHidden/>
    <w:rsid w:val="008E51BE"/>
    <w:pPr>
      <w:tabs>
        <w:tab w:val="right" w:leader="dot" w:pos="9071"/>
      </w:tabs>
      <w:ind w:left="1701"/>
    </w:pPr>
  </w:style>
  <w:style w:type="paragraph" w:customStyle="1" w:styleId="ListAlpha">
    <w:name w:val="List Alpha"/>
    <w:basedOn w:val="List"/>
    <w:rsid w:val="008E51BE"/>
    <w:pPr>
      <w:numPr>
        <w:numId w:val="9"/>
      </w:numPr>
    </w:pPr>
  </w:style>
  <w:style w:type="paragraph" w:customStyle="1" w:styleId="ListAlpha2">
    <w:name w:val="List Alpha 2"/>
    <w:basedOn w:val="List2"/>
    <w:rsid w:val="008E51BE"/>
    <w:pPr>
      <w:numPr>
        <w:numId w:val="8"/>
      </w:numPr>
    </w:pPr>
  </w:style>
  <w:style w:type="paragraph" w:styleId="List2">
    <w:name w:val="List 2"/>
    <w:basedOn w:val="BodyText"/>
    <w:rsid w:val="008E51BE"/>
    <w:pPr>
      <w:tabs>
        <w:tab w:val="left" w:pos="680"/>
      </w:tabs>
      <w:spacing w:before="60" w:after="60"/>
      <w:ind w:left="680" w:hanging="340"/>
    </w:pPr>
  </w:style>
  <w:style w:type="paragraph" w:styleId="List3">
    <w:name w:val="List 3"/>
    <w:basedOn w:val="BodyText"/>
    <w:rsid w:val="008E51BE"/>
    <w:pPr>
      <w:tabs>
        <w:tab w:val="left" w:pos="1021"/>
      </w:tabs>
      <w:spacing w:before="60" w:after="60"/>
      <w:ind w:left="1020" w:hanging="340"/>
    </w:pPr>
  </w:style>
  <w:style w:type="paragraph" w:styleId="List4">
    <w:name w:val="List 4"/>
    <w:basedOn w:val="BodyText"/>
    <w:rsid w:val="008E51BE"/>
    <w:pPr>
      <w:tabs>
        <w:tab w:val="left" w:pos="1361"/>
      </w:tabs>
      <w:spacing w:before="60" w:after="60"/>
      <w:ind w:left="1361" w:hanging="340"/>
    </w:pPr>
  </w:style>
  <w:style w:type="paragraph" w:styleId="List5">
    <w:name w:val="List 5"/>
    <w:basedOn w:val="BodyText"/>
    <w:rsid w:val="008E51BE"/>
    <w:pPr>
      <w:tabs>
        <w:tab w:val="left" w:pos="1701"/>
      </w:tabs>
      <w:spacing w:before="60" w:after="60"/>
      <w:ind w:left="1701" w:hanging="340"/>
    </w:pPr>
  </w:style>
  <w:style w:type="paragraph" w:styleId="ListBullet3">
    <w:name w:val="List Bullet 3"/>
    <w:basedOn w:val="List3"/>
    <w:rsid w:val="008E51BE"/>
    <w:pPr>
      <w:numPr>
        <w:numId w:val="14"/>
      </w:numPr>
      <w:tabs>
        <w:tab w:val="clear" w:pos="1021"/>
      </w:tabs>
      <w:ind w:left="1037" w:hanging="357"/>
    </w:pPr>
  </w:style>
  <w:style w:type="paragraph" w:styleId="ListBullet4">
    <w:name w:val="List Bullet 4"/>
    <w:basedOn w:val="List4"/>
    <w:rsid w:val="008E51BE"/>
    <w:pPr>
      <w:numPr>
        <w:numId w:val="3"/>
      </w:numPr>
      <w:tabs>
        <w:tab w:val="clear" w:pos="1361"/>
      </w:tabs>
    </w:pPr>
  </w:style>
  <w:style w:type="paragraph" w:styleId="ListBullet5">
    <w:name w:val="List Bullet 5"/>
    <w:basedOn w:val="List5"/>
    <w:rsid w:val="008E51BE"/>
    <w:pPr>
      <w:numPr>
        <w:numId w:val="4"/>
      </w:numPr>
    </w:pPr>
  </w:style>
  <w:style w:type="paragraph" w:styleId="ListContinue2">
    <w:name w:val="List Continue 2"/>
    <w:basedOn w:val="List2"/>
    <w:rsid w:val="008E51BE"/>
    <w:pPr>
      <w:ind w:firstLine="0"/>
    </w:pPr>
  </w:style>
  <w:style w:type="paragraph" w:styleId="ListContinue3">
    <w:name w:val="List Continue 3"/>
    <w:basedOn w:val="List3"/>
    <w:rsid w:val="008E51BE"/>
    <w:pPr>
      <w:ind w:left="1021" w:firstLine="0"/>
    </w:pPr>
  </w:style>
  <w:style w:type="paragraph" w:styleId="ListContinue4">
    <w:name w:val="List Continue 4"/>
    <w:basedOn w:val="List4"/>
    <w:rsid w:val="008E51BE"/>
    <w:pPr>
      <w:ind w:firstLine="0"/>
    </w:pPr>
  </w:style>
  <w:style w:type="paragraph" w:styleId="ListContinue5">
    <w:name w:val="List Continue 5"/>
    <w:basedOn w:val="List5"/>
    <w:rsid w:val="008E51BE"/>
    <w:pPr>
      <w:ind w:firstLine="0"/>
    </w:pPr>
  </w:style>
  <w:style w:type="paragraph" w:styleId="ListNumber3">
    <w:name w:val="List Number 3"/>
    <w:basedOn w:val="List3"/>
    <w:rsid w:val="008E51BE"/>
    <w:pPr>
      <w:numPr>
        <w:numId w:val="5"/>
      </w:numPr>
    </w:pPr>
  </w:style>
  <w:style w:type="paragraph" w:styleId="ListNumber4">
    <w:name w:val="List Number 4"/>
    <w:basedOn w:val="List4"/>
    <w:rsid w:val="008E51BE"/>
    <w:pPr>
      <w:numPr>
        <w:numId w:val="6"/>
      </w:numPr>
    </w:pPr>
  </w:style>
  <w:style w:type="paragraph" w:styleId="ListNumber5">
    <w:name w:val="List Number 5"/>
    <w:basedOn w:val="List5"/>
    <w:rsid w:val="008E51BE"/>
    <w:pPr>
      <w:numPr>
        <w:numId w:val="7"/>
      </w:numPr>
    </w:pPr>
  </w:style>
  <w:style w:type="paragraph" w:styleId="BlockText">
    <w:name w:val="Block Text"/>
    <w:basedOn w:val="Normal"/>
    <w:rsid w:val="008E51BE"/>
    <w:pPr>
      <w:spacing w:after="120"/>
      <w:ind w:left="1440" w:right="1440"/>
    </w:pPr>
  </w:style>
  <w:style w:type="character" w:customStyle="1" w:styleId="Subscript">
    <w:name w:val="Subscript"/>
    <w:basedOn w:val="DefaultParagraphFont"/>
    <w:rsid w:val="008E51BE"/>
    <w:rPr>
      <w:sz w:val="16"/>
      <w:vertAlign w:val="subscript"/>
    </w:rPr>
  </w:style>
  <w:style w:type="character" w:customStyle="1" w:styleId="Superscript">
    <w:name w:val="Superscript"/>
    <w:basedOn w:val="DefaultParagraphFont"/>
    <w:rsid w:val="008E51BE"/>
    <w:rPr>
      <w:sz w:val="16"/>
      <w:vertAlign w:val="superscript"/>
    </w:rPr>
  </w:style>
  <w:style w:type="character" w:customStyle="1" w:styleId="Symbols">
    <w:name w:val="Symbols"/>
    <w:basedOn w:val="DefaultParagraphFont"/>
    <w:rsid w:val="008E51BE"/>
    <w:rPr>
      <w:rFonts w:ascii="Symbol" w:hAnsi="Symbol"/>
    </w:rPr>
  </w:style>
  <w:style w:type="character" w:customStyle="1" w:styleId="MenuOptions">
    <w:name w:val="Menu Options"/>
    <w:basedOn w:val="DefaultParagraphFont"/>
    <w:rsid w:val="008E51BE"/>
    <w:rPr>
      <w:rFonts w:ascii="Arial Narrow" w:hAnsi="Arial Narrow"/>
      <w:smallCaps/>
    </w:rPr>
  </w:style>
  <w:style w:type="character" w:customStyle="1" w:styleId="Buttons">
    <w:name w:val="Buttons"/>
    <w:basedOn w:val="DefaultParagraphFont"/>
    <w:rsid w:val="008E51BE"/>
    <w:rPr>
      <w:b/>
    </w:rPr>
  </w:style>
  <w:style w:type="character" w:customStyle="1" w:styleId="Underlined">
    <w:name w:val="Underlined"/>
    <w:basedOn w:val="DefaultParagraphFont"/>
    <w:rsid w:val="008E51BE"/>
    <w:rPr>
      <w:u w:val="single"/>
    </w:rPr>
  </w:style>
  <w:style w:type="paragraph" w:customStyle="1" w:styleId="TableBodyTextRight">
    <w:name w:val="Table Body Text Right"/>
    <w:basedOn w:val="TableBodyText"/>
    <w:rsid w:val="008E51BE"/>
    <w:pPr>
      <w:widowControl w:val="0"/>
      <w:autoSpaceDE w:val="0"/>
      <w:autoSpaceDN w:val="0"/>
      <w:adjustRightInd w:val="0"/>
      <w:jc w:val="right"/>
    </w:pPr>
    <w:rPr>
      <w:rFonts w:cs="Arial"/>
      <w:szCs w:val="18"/>
    </w:rPr>
  </w:style>
  <w:style w:type="paragraph" w:customStyle="1" w:styleId="CopyrightText">
    <w:name w:val="Copyright Text"/>
    <w:basedOn w:val="BodyText"/>
    <w:rsid w:val="008E51BE"/>
    <w:rPr>
      <w:sz w:val="18"/>
    </w:rPr>
  </w:style>
  <w:style w:type="paragraph" w:customStyle="1" w:styleId="BodySmallRight">
    <w:name w:val="Body Small Right"/>
    <w:basedOn w:val="BodyTextRight"/>
    <w:rsid w:val="008E51BE"/>
    <w:rPr>
      <w:sz w:val="18"/>
      <w:szCs w:val="18"/>
    </w:rPr>
  </w:style>
  <w:style w:type="paragraph" w:customStyle="1" w:styleId="MarginEdition">
    <w:name w:val="Margin Edition"/>
    <w:basedOn w:val="MarginNote"/>
    <w:rsid w:val="008E51BE"/>
    <w:pPr>
      <w:spacing w:before="0" w:after="0"/>
    </w:pPr>
    <w:rPr>
      <w:rFonts w:ascii="Times New Roman" w:hAnsi="Times New Roman"/>
      <w:color w:val="999999"/>
    </w:rPr>
  </w:style>
  <w:style w:type="paragraph" w:customStyle="1" w:styleId="Spacer">
    <w:name w:val="Spacer"/>
    <w:basedOn w:val="Normal"/>
    <w:rsid w:val="008E51BE"/>
    <w:rPr>
      <w:sz w:val="2"/>
      <w:szCs w:val="2"/>
    </w:rPr>
  </w:style>
  <w:style w:type="character" w:customStyle="1" w:styleId="Small">
    <w:name w:val="Small"/>
    <w:basedOn w:val="DefaultParagraphFont"/>
    <w:rsid w:val="008E51BE"/>
    <w:rPr>
      <w:sz w:val="16"/>
    </w:rPr>
  </w:style>
  <w:style w:type="paragraph" w:customStyle="1" w:styleId="WideTable">
    <w:name w:val="Wide Table"/>
    <w:basedOn w:val="Normal"/>
    <w:rsid w:val="008E51BE"/>
    <w:pPr>
      <w:ind w:left="-1418"/>
    </w:pPr>
    <w:rPr>
      <w:sz w:val="2"/>
      <w:szCs w:val="2"/>
    </w:rPr>
  </w:style>
  <w:style w:type="character" w:styleId="PageNumber">
    <w:name w:val="page number"/>
    <w:basedOn w:val="DefaultParagraphFont"/>
    <w:rsid w:val="008E51BE"/>
  </w:style>
  <w:style w:type="paragraph" w:styleId="Quote">
    <w:name w:val="Quote"/>
    <w:basedOn w:val="Heading1"/>
    <w:link w:val="QuoteChar"/>
    <w:qFormat/>
    <w:rsid w:val="008E51BE"/>
    <w:rPr>
      <w:b w:val="0"/>
      <w:sz w:val="72"/>
      <w:szCs w:val="72"/>
      <w:lang w:val="en-NZ"/>
    </w:rPr>
  </w:style>
  <w:style w:type="character" w:customStyle="1" w:styleId="QuoteChar">
    <w:name w:val="Quote Char"/>
    <w:basedOn w:val="DefaultParagraphFont"/>
    <w:link w:val="Quote"/>
    <w:rsid w:val="008E5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1BE"/>
    <w:pPr>
      <w:pageBreakBefore/>
    </w:pPr>
  </w:style>
  <w:style w:type="paragraph" w:customStyle="1" w:styleId="Border">
    <w:name w:val="Border"/>
    <w:basedOn w:val="Normal"/>
    <w:qFormat/>
    <w:rsid w:val="008E51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1BE"/>
    <w:rPr>
      <w:b/>
      <w:bCs/>
      <w:i/>
      <w:iCs/>
      <w:color w:val="auto"/>
    </w:rPr>
  </w:style>
  <w:style w:type="paragraph" w:styleId="IntenseQuote">
    <w:name w:val="Intense Quote"/>
    <w:basedOn w:val="Normal"/>
    <w:next w:val="Normal"/>
    <w:link w:val="IntenseQuoteChar"/>
    <w:uiPriority w:val="30"/>
    <w:qFormat/>
    <w:rsid w:val="008E51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1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1BE"/>
    <w:rPr>
      <w:smallCaps/>
      <w:color w:val="auto"/>
      <w:u w:val="single"/>
    </w:rPr>
  </w:style>
  <w:style w:type="character" w:styleId="IntenseReference">
    <w:name w:val="Intense Reference"/>
    <w:basedOn w:val="DefaultParagraphFont"/>
    <w:uiPriority w:val="32"/>
    <w:qFormat/>
    <w:rsid w:val="008E51BE"/>
    <w:rPr>
      <w:b/>
      <w:bCs/>
      <w:smallCaps/>
      <w:color w:val="auto"/>
      <w:spacing w:val="5"/>
      <w:u w:val="single"/>
    </w:rPr>
  </w:style>
  <w:style w:type="paragraph" w:customStyle="1" w:styleId="2ColumnHeading">
    <w:name w:val="2Column Heading"/>
    <w:basedOn w:val="BodyText"/>
    <w:qFormat/>
    <w:rsid w:val="008E51BE"/>
    <w:pPr>
      <w:spacing w:after="60"/>
      <w:ind w:left="-2268"/>
    </w:pPr>
    <w:rPr>
      <w:b/>
    </w:rPr>
  </w:style>
  <w:style w:type="paragraph" w:customStyle="1" w:styleId="Heading1TOC">
    <w:name w:val="Heading1 TOC"/>
    <w:basedOn w:val="Normal"/>
    <w:qFormat/>
    <w:rsid w:val="008E51BE"/>
    <w:pPr>
      <w:spacing w:before="240" w:after="120"/>
    </w:pPr>
    <w:rPr>
      <w:rFonts w:ascii="Times New Roman" w:hAnsi="Times New Roman"/>
      <w:b/>
      <w:sz w:val="32"/>
    </w:rPr>
  </w:style>
  <w:style w:type="paragraph" w:customStyle="1" w:styleId="Heading2TOC">
    <w:name w:val="Heading2 TOC"/>
    <w:basedOn w:val="Normal"/>
    <w:qFormat/>
    <w:rsid w:val="008E51BE"/>
    <w:pPr>
      <w:spacing w:before="240" w:after="60"/>
    </w:pPr>
    <w:rPr>
      <w:rFonts w:ascii="Times New Roman" w:hAnsi="Times New Roman"/>
      <w:b/>
      <w:sz w:val="28"/>
    </w:rPr>
  </w:style>
  <w:style w:type="character" w:customStyle="1" w:styleId="Underline">
    <w:name w:val="Underline"/>
    <w:basedOn w:val="DefaultParagraphFont"/>
    <w:qFormat/>
    <w:rsid w:val="008E51BE"/>
    <w:rPr>
      <w:u w:val="single"/>
    </w:rPr>
  </w:style>
  <w:style w:type="character" w:customStyle="1" w:styleId="BoldandItalics">
    <w:name w:val="Bold and Italics"/>
    <w:qFormat/>
    <w:rsid w:val="008E51BE"/>
    <w:rPr>
      <w:b/>
      <w:i/>
      <w:u w:val="none"/>
    </w:rPr>
  </w:style>
  <w:style w:type="paragraph" w:styleId="BalloonText">
    <w:name w:val="Balloon Text"/>
    <w:basedOn w:val="Normal"/>
    <w:link w:val="BalloonTextChar"/>
    <w:rsid w:val="008E51BE"/>
    <w:rPr>
      <w:rFonts w:ascii="Tahoma" w:hAnsi="Tahoma" w:cs="Tahoma"/>
      <w:sz w:val="16"/>
      <w:szCs w:val="16"/>
    </w:rPr>
  </w:style>
  <w:style w:type="character" w:customStyle="1" w:styleId="BalloonTextChar">
    <w:name w:val="Balloon Text Char"/>
    <w:basedOn w:val="DefaultParagraphFont"/>
    <w:link w:val="BalloonText"/>
    <w:rsid w:val="008E51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1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51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1BE"/>
    <w:rPr>
      <w:b/>
      <w:color w:val="660033"/>
      <w:spacing w:val="0"/>
    </w:rPr>
  </w:style>
  <w:style w:type="paragraph" w:customStyle="1" w:styleId="Nameditemlist">
    <w:name w:val="Named item list"/>
    <w:basedOn w:val="BodyText"/>
    <w:qFormat/>
    <w:rsid w:val="008E51BE"/>
    <w:pPr>
      <w:tabs>
        <w:tab w:val="left" w:pos="2835"/>
      </w:tabs>
      <w:ind w:left="2835" w:hanging="2835"/>
    </w:pPr>
  </w:style>
  <w:style w:type="paragraph" w:customStyle="1" w:styleId="BodyTextnopadding">
    <w:name w:val="Body Text no padding"/>
    <w:basedOn w:val="BodyText"/>
    <w:qFormat/>
    <w:rsid w:val="008E51BE"/>
    <w:pPr>
      <w:spacing w:before="0" w:after="0"/>
    </w:pPr>
  </w:style>
  <w:style w:type="character" w:styleId="Hyperlink">
    <w:name w:val="Hyperlink"/>
    <w:basedOn w:val="DefaultParagraphFont"/>
    <w:uiPriority w:val="99"/>
    <w:unhideWhenUsed/>
    <w:rsid w:val="00254C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6142</Characters>
  <Application>Microsoft Office Word</Application>
  <DocSecurity>0</DocSecurity>
  <Lines>204</Lines>
  <Paragraphs>136</Paragraphs>
  <ScaleCrop>false</ScaleCrop>
  <Company>Author-it Software Corporation Ltd.</Company>
  <LinksUpToDate>false</LinksUpToDate>
  <CharactersWithSpaces>6937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SFIVOP205 Prepare for vessel maintenance</dc:title>
  <dc:subject>Approved</dc:subject>
  <dc:creator>Skills Insight</dc:creator>
  <cp:keywords>Release: 1</cp:keywords>
  <dc:description>Review Date: 12 April 2008</dc:description>
  <cp:lastModifiedBy>HSD_TPCMSd.prod</cp:lastModifiedBy>
  <cp:revision>3</cp:revision>
  <dcterms:created xsi:type="dcterms:W3CDTF">2025-03-01T11:21:00Z</dcterms:created>
  <dcterms:modified xsi:type="dcterms:W3CDTF">2025-03-01T11:21:00Z</dcterms:modified>
</cp:coreProperties>
</file>