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DD7" w:rsidP="00F63D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SFIVOP203 Operate a small vessel</w:t>
      </w:r>
      <w:r>
        <w:fldChar w:fldCharType="end"/>
      </w:r>
    </w:p>
    <w:p w:rsidR="00F63DD7" w:rsidP="00F63DD7">
      <w:pPr>
        <w:pStyle w:val="Version"/>
        <w:sectPr w:rsidSect="008E5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DF4" w:rsidP="008E5DF4">
      <w:pPr>
        <w:pStyle w:val="SuperHeading"/>
      </w:pPr>
      <w:r w:rsidRPr="008E5DF4">
        <w:t>Assessment Requirements for SFIVOP203 Operate a small vessel</w:t>
      </w:r>
    </w:p>
    <w:p w:rsidR="00000000" w:rsidRPr="008E5DF4" w:rsidP="008E5DF4">
      <w:pPr>
        <w:pStyle w:val="Heading1"/>
      </w:pPr>
      <w:bookmarkStart w:id="1" w:name="O_1036536"/>
      <w:bookmarkEnd w:id="1"/>
      <w:r w:rsidRPr="008E5D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5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DF4">
            <w:pPr>
              <w:pStyle w:val="BodyTextBold"/>
              <w:rPr>
                <w:lang w:val="en-NZ"/>
              </w:rPr>
            </w:pPr>
            <w:r w:rsidRPr="008E5D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DF4">
            <w:pPr>
              <w:pStyle w:val="BodyTextBold"/>
              <w:rPr>
                <w:lang w:val="en-NZ"/>
              </w:rPr>
            </w:pPr>
            <w:r w:rsidRPr="008E5DF4">
              <w:t>Comments</w:t>
            </w:r>
          </w:p>
        </w:tc>
      </w:tr>
      <w:tr w:rsidTr="008E5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DF4">
            <w:pPr>
              <w:pStyle w:val="BodyText"/>
              <w:rPr>
                <w:lang w:val="en-NZ"/>
              </w:rPr>
            </w:pPr>
            <w:r w:rsidRPr="008E5D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DF4" w:rsidP="008E5DF4">
            <w:pPr>
              <w:pStyle w:val="BodyText"/>
            </w:pPr>
            <w:r w:rsidRPr="008E5DF4">
              <w:t>This version released with SFI Seafood Industry Training Package Version 1.0.</w:t>
            </w:r>
          </w:p>
        </w:tc>
      </w:tr>
    </w:tbl>
    <w:p w:rsidR="00000000" w:rsidRPr="008E5DF4" w:rsidP="008E5DF4">
      <w:pPr>
        <w:pStyle w:val="BodyText"/>
      </w:pPr>
    </w:p>
    <w:p w:rsidR="00000000" w:rsidRPr="008E5DF4" w:rsidP="008E5DF4">
      <w:pPr>
        <w:pStyle w:val="AllowPageBreak"/>
      </w:pPr>
    </w:p>
    <w:p w:rsidR="00000000" w:rsidRPr="008E5DF4" w:rsidP="008E5DF4">
      <w:pPr>
        <w:pStyle w:val="Heading1"/>
      </w:pPr>
      <w:bookmarkStart w:id="2" w:name="O_1036537"/>
      <w:bookmarkEnd w:id="2"/>
      <w:r w:rsidRPr="008E5DF4">
        <w:t>Performance Evidence</w:t>
      </w:r>
    </w:p>
    <w:p w:rsidR="00000000" w:rsidRPr="008E5DF4" w:rsidP="00F63DD7">
      <w:pPr>
        <w:pStyle w:val="BodyText"/>
      </w:pPr>
      <w:r w:rsidRPr="008E5DF4">
        <w:t>An individual demonstrating competency must satisfy all of the elemen</w:t>
      </w:r>
      <w:r w:rsidRPr="008E5DF4">
        <w:t xml:space="preserve">ts and performance criteria in this unit. </w:t>
      </w:r>
    </w:p>
    <w:p w:rsidR="00000000" w:rsidRPr="008E5DF4" w:rsidP="00F63DD7">
      <w:pPr>
        <w:pStyle w:val="BodyText"/>
      </w:pPr>
      <w:r w:rsidRPr="008E5DF4">
        <w:t>There must be evidence that the individual has safely operated a small vessel on at least one occasion, including:</w:t>
      </w:r>
    </w:p>
    <w:p w:rsidR="00000000" w:rsidRPr="008E5DF4" w:rsidP="008E5DF4">
      <w:pPr>
        <w:pStyle w:val="ListBullet"/>
      </w:pPr>
      <w:r w:rsidRPr="008E5DF4">
        <w:t>identifying and dealing with conditions that may affect vessel performance and safety</w:t>
      </w:r>
    </w:p>
    <w:p w:rsidR="00000000" w:rsidRPr="008E5DF4" w:rsidP="008E5DF4">
      <w:pPr>
        <w:pStyle w:val="ListBullet"/>
      </w:pPr>
      <w:r w:rsidRPr="008E5DF4">
        <w:t>carrying ou</w:t>
      </w:r>
      <w:r w:rsidRPr="008E5DF4">
        <w:t>t pre-operational checks on vessel and equipment, including personal protective equipment</w:t>
      </w:r>
    </w:p>
    <w:p w:rsidR="00000000" w:rsidRPr="008E5DF4" w:rsidP="008E5DF4">
      <w:pPr>
        <w:pStyle w:val="ListBullet"/>
      </w:pPr>
      <w:r w:rsidRPr="008E5DF4">
        <w:t>applying the appropriate loading methods for vessel and work tasks</w:t>
      </w:r>
    </w:p>
    <w:p w:rsidR="00000000" w:rsidRPr="008E5DF4" w:rsidP="008E5DF4">
      <w:pPr>
        <w:pStyle w:val="ListBullet"/>
      </w:pPr>
      <w:r w:rsidRPr="008E5DF4">
        <w:t>operating the vessel within operational limits whilst engaged in work tasks</w:t>
      </w:r>
    </w:p>
    <w:p w:rsidR="00000000" w:rsidRPr="008E5DF4" w:rsidP="008E5DF4">
      <w:pPr>
        <w:pStyle w:val="ListBullet"/>
      </w:pPr>
      <w:r w:rsidRPr="008E5DF4">
        <w:t>securing and carrying out routine maintenance on vessel before storing.</w:t>
      </w:r>
    </w:p>
    <w:p w:rsidR="00000000" w:rsidRPr="008E5DF4" w:rsidP="008E5DF4">
      <w:pPr>
        <w:pStyle w:val="AllowPageBreak"/>
      </w:pPr>
    </w:p>
    <w:p w:rsidR="00000000" w:rsidRPr="008E5DF4" w:rsidP="008E5DF4">
      <w:pPr>
        <w:pStyle w:val="Heading1"/>
      </w:pPr>
      <w:bookmarkStart w:id="3" w:name="O_1036538"/>
      <w:bookmarkEnd w:id="3"/>
      <w:r w:rsidRPr="008E5DF4">
        <w:t>Knowledge Evidence</w:t>
      </w:r>
    </w:p>
    <w:p w:rsidR="00000000" w:rsidRPr="008E5DF4" w:rsidP="00F63DD7">
      <w:pPr>
        <w:pStyle w:val="BodyText"/>
      </w:pPr>
      <w:r w:rsidRPr="008E5DF4">
        <w:t>An individual must be able to demonstrate the knowledge required to perform the tasks outlined in the elements and performance criteria of this un</w:t>
      </w:r>
      <w:r w:rsidRPr="008E5DF4">
        <w:t>it. This includes knowledge of:</w:t>
      </w:r>
    </w:p>
    <w:p w:rsidR="00000000" w:rsidRPr="008E5DF4" w:rsidP="008E5DF4">
      <w:pPr>
        <w:pStyle w:val="ListBullet"/>
      </w:pPr>
      <w:r w:rsidRPr="008E5DF4">
        <w:t>impact of wind and current on aquatic/sea conditions and the effect on small vessels</w:t>
      </w:r>
    </w:p>
    <w:p w:rsidR="00000000" w:rsidRPr="008E5DF4" w:rsidP="008E5DF4">
      <w:pPr>
        <w:pStyle w:val="ListBullet"/>
      </w:pPr>
      <w:r w:rsidRPr="008E5DF4">
        <w:t>pre-departure safety checks of propulsion system, vessel and safety equipment</w:t>
      </w:r>
    </w:p>
    <w:p w:rsidR="00000000" w:rsidRPr="008E5DF4" w:rsidP="008E5DF4">
      <w:pPr>
        <w:pStyle w:val="ListBullet"/>
      </w:pPr>
      <w:r w:rsidRPr="008E5DF4">
        <w:t>vessel loading specifications and their location, including:</w:t>
      </w:r>
    </w:p>
    <w:p w:rsidR="00000000" w:rsidRPr="008E5DF4" w:rsidP="008E5DF4">
      <w:pPr>
        <w:pStyle w:val="ListBullet2"/>
      </w:pPr>
      <w:r w:rsidRPr="008E5DF4">
        <w:t xml:space="preserve">effect of a shift in cargo on stability </w:t>
      </w:r>
    </w:p>
    <w:p w:rsidR="00000000" w:rsidRPr="008E5DF4" w:rsidP="008E5DF4">
      <w:pPr>
        <w:pStyle w:val="ListBullet2"/>
      </w:pPr>
      <w:r w:rsidRPr="008E5DF4">
        <w:t>effect of load distribution on centre of gravity</w:t>
      </w:r>
    </w:p>
    <w:p w:rsidR="00000000" w:rsidRPr="008E5DF4" w:rsidP="008E5DF4">
      <w:pPr>
        <w:pStyle w:val="ListBullet2"/>
      </w:pPr>
      <w:r w:rsidRPr="008E5DF4">
        <w:t>effect of overloading and poor stability practices</w:t>
      </w:r>
    </w:p>
    <w:p w:rsidR="00000000" w:rsidRPr="008E5DF4" w:rsidP="008E5DF4">
      <w:pPr>
        <w:pStyle w:val="ListBullet"/>
      </w:pPr>
      <w:r w:rsidRPr="008E5DF4">
        <w:t>positive buoyancy in relation to small vessels</w:t>
      </w:r>
    </w:p>
    <w:p w:rsidR="00000000" w:rsidRPr="008E5DF4" w:rsidP="008E5DF4">
      <w:pPr>
        <w:pStyle w:val="ListBullet"/>
      </w:pPr>
      <w:r w:rsidRPr="008E5DF4">
        <w:t>operational controls of small vessel</w:t>
      </w:r>
    </w:p>
    <w:p w:rsidR="00000000" w:rsidRPr="008E5DF4" w:rsidP="008E5DF4">
      <w:pPr>
        <w:pStyle w:val="ListBullet"/>
      </w:pPr>
      <w:r w:rsidRPr="008E5DF4">
        <w:t>routine maintenance and storage procedures for small vessel and equipment.</w:t>
      </w:r>
    </w:p>
    <w:p w:rsidR="00000000" w:rsidRPr="008E5DF4" w:rsidP="008E5DF4">
      <w:pPr>
        <w:pStyle w:val="AllowPageBreak"/>
      </w:pPr>
    </w:p>
    <w:p w:rsidR="00000000" w:rsidRPr="008E5DF4" w:rsidP="008E5DF4">
      <w:pPr>
        <w:pStyle w:val="Heading1"/>
      </w:pPr>
      <w:bookmarkStart w:id="4" w:name="O_1036539"/>
      <w:bookmarkEnd w:id="4"/>
      <w:r w:rsidRPr="008E5DF4">
        <w:t>Assessment Conditions</w:t>
      </w:r>
    </w:p>
    <w:p w:rsidR="00000000" w:rsidRPr="008E5DF4" w:rsidP="00F63DD7">
      <w:pPr>
        <w:pStyle w:val="BodyText"/>
      </w:pPr>
      <w:r w:rsidRPr="008E5DF4">
        <w:t xml:space="preserve">Assessment of skills must take place under the following conditions: </w:t>
      </w:r>
    </w:p>
    <w:p w:rsidR="00000000" w:rsidRPr="008E5DF4" w:rsidP="008E5DF4">
      <w:pPr>
        <w:pStyle w:val="ListBullet"/>
      </w:pPr>
      <w:r w:rsidRPr="008E5DF4">
        <w:t>physical conditions:</w:t>
      </w:r>
    </w:p>
    <w:p w:rsidR="00000000" w:rsidRPr="008E5DF4" w:rsidP="008E5DF4">
      <w:pPr>
        <w:pStyle w:val="ListBullet2"/>
      </w:pPr>
      <w:r w:rsidRPr="008E5DF4">
        <w:t>skills must be demonstrated in an aquaculture o</w:t>
      </w:r>
      <w:r w:rsidRPr="008E5DF4">
        <w:t>r fishing operations workplace where small vessels are used, or an environment that accurately represents workplace conditions</w:t>
      </w:r>
    </w:p>
    <w:p w:rsidR="00000000" w:rsidRPr="008E5DF4" w:rsidP="008E5DF4">
      <w:pPr>
        <w:pStyle w:val="ListBullet"/>
      </w:pPr>
      <w:r w:rsidRPr="008E5DF4">
        <w:t>resources, equipment and materials:</w:t>
      </w:r>
    </w:p>
    <w:p w:rsidR="00000000" w:rsidRPr="008E5DF4" w:rsidP="008E5DF4">
      <w:pPr>
        <w:pStyle w:val="ListBullet2"/>
      </w:pPr>
      <w:r w:rsidRPr="008E5DF4">
        <w:t>fully operational vessel powered by an outboard motor</w:t>
      </w:r>
    </w:p>
    <w:p w:rsidR="00000000" w:rsidRPr="008E5DF4" w:rsidP="008E5DF4">
      <w:pPr>
        <w:pStyle w:val="ListBullet2"/>
      </w:pPr>
      <w:r w:rsidRPr="008E5DF4">
        <w:t>safety equipment and spares</w:t>
      </w:r>
    </w:p>
    <w:p w:rsidR="00000000" w:rsidRPr="008E5DF4" w:rsidP="008E5DF4">
      <w:pPr>
        <w:pStyle w:val="ListBullet2"/>
      </w:pPr>
      <w:r w:rsidRPr="008E5DF4">
        <w:t xml:space="preserve">personal </w:t>
      </w:r>
      <w:r w:rsidRPr="008E5DF4">
        <w:t>protective equipment</w:t>
      </w:r>
    </w:p>
    <w:p w:rsidR="00000000" w:rsidRPr="008E5DF4" w:rsidP="008E5DF4">
      <w:pPr>
        <w:pStyle w:val="ListBullet2"/>
      </w:pPr>
      <w:r w:rsidRPr="008E5DF4">
        <w:t>loads (cargo, catch or harvest, monitoring equipment or passengers)</w:t>
      </w:r>
    </w:p>
    <w:p w:rsidR="00000000" w:rsidRPr="008E5DF4" w:rsidP="008E5DF4">
      <w:pPr>
        <w:pStyle w:val="ListBullet"/>
      </w:pPr>
      <w:r w:rsidRPr="008E5DF4">
        <w:t>specifications:</w:t>
      </w:r>
    </w:p>
    <w:p w:rsidR="00000000" w:rsidRPr="008E5DF4" w:rsidP="008E5DF4">
      <w:pPr>
        <w:pStyle w:val="ListBullet2"/>
      </w:pPr>
      <w:r w:rsidRPr="008E5DF4">
        <w:t>workplace procedures for operating a small vessel</w:t>
      </w:r>
    </w:p>
    <w:p w:rsidR="00000000" w:rsidRPr="008E5DF4" w:rsidP="008E5DF4">
      <w:pPr>
        <w:pStyle w:val="ListBullet2"/>
      </w:pPr>
      <w:r w:rsidRPr="008E5DF4">
        <w:t>manufacturer instructions for operating and maintaining a vessel.</w:t>
      </w:r>
    </w:p>
    <w:p w:rsidR="00000000" w:rsidRPr="008E5DF4" w:rsidP="00F63DD7">
      <w:pPr>
        <w:pStyle w:val="BodyText"/>
      </w:pPr>
      <w:r w:rsidRPr="008E5DF4">
        <w:t>Assessors of this unit must satisfy the requirements for assessors in applicable vocational education and training legislation, frameworks and/or standards.</w:t>
      </w:r>
    </w:p>
    <w:p w:rsidR="00000000" w:rsidRPr="008E5DF4" w:rsidP="008E5DF4">
      <w:pPr>
        <w:pStyle w:val="Heading1"/>
      </w:pPr>
      <w:bookmarkStart w:id="5" w:name="O_1036542"/>
      <w:bookmarkEnd w:id="5"/>
      <w:r w:rsidRPr="008E5DF4">
        <w:t>Links</w:t>
      </w:r>
    </w:p>
    <w:p w:rsidR="00000000" w:rsidRPr="008E5DF4" w:rsidP="00F63DD7">
      <w:pPr>
        <w:pStyle w:val="BodyText"/>
      </w:pPr>
      <w:r w:rsidRPr="008E5DF4">
        <w:t>Companion Volumes, including Implementation Guides, are available at VETNe</w:t>
      </w:r>
      <w:r w:rsidRPr="008E5DF4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A2EA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E5DF4" w:rsidP="008E5DF4"/>
    <w:sectPr w:rsidSect="008E5D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F4" w:rsidRPr="00F63DD7" w:rsidP="00F63D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D7" w:rsidP="008E5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3DD7" w:rsidP="008E5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3DD7" w:rsidP="008E5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DF4" w:rsidRPr="00F63DD7" w:rsidP="00F63D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D7" w:rsidRPr="002D2AF8" w:rsidP="008E5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SFIVOP203 Operate a small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63DD7" w:rsidP="008E5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22B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EEF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8AA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DF4"/>
  </w:style>
  <w:style w:type="character" w:customStyle="1" w:styleId="Heading1Char">
    <w:name w:val="Heading 1 Char"/>
    <w:basedOn w:val="DefaultParagraphFont"/>
    <w:link w:val="Heading1"/>
    <w:rsid w:val="008E5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D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D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5D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5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5DF4"/>
    <w:rPr>
      <w:b/>
    </w:rPr>
  </w:style>
  <w:style w:type="character" w:customStyle="1" w:styleId="Heading2Char">
    <w:name w:val="Heading 2 Char"/>
    <w:basedOn w:val="DefaultParagraphFont"/>
    <w:link w:val="Heading2"/>
    <w:rsid w:val="008E5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D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5DF4"/>
    <w:rPr>
      <w:b/>
      <w:spacing w:val="0"/>
    </w:rPr>
  </w:style>
  <w:style w:type="paragraph" w:customStyle="1" w:styleId="SuperTitle">
    <w:name w:val="SuperTitle"/>
    <w:basedOn w:val="Title"/>
    <w:rsid w:val="008E5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5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D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DF4"/>
    <w:rPr>
      <w:i/>
    </w:rPr>
  </w:style>
  <w:style w:type="paragraph" w:styleId="Caption">
    <w:name w:val="caption"/>
    <w:basedOn w:val="BodyText"/>
    <w:next w:val="Normal"/>
    <w:qFormat/>
    <w:rsid w:val="008E5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DF4"/>
  </w:style>
  <w:style w:type="paragraph" w:styleId="TableofFigures">
    <w:name w:val="table of figures"/>
    <w:basedOn w:val="Normal"/>
    <w:next w:val="Normal"/>
    <w:semiHidden/>
    <w:rsid w:val="008E5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D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5DF4"/>
    <w:rPr>
      <w:rFonts w:ascii="Wingdings" w:hAnsi="Wingdings"/>
    </w:rPr>
  </w:style>
  <w:style w:type="paragraph" w:customStyle="1" w:styleId="TableHeading">
    <w:name w:val="Table Heading"/>
    <w:basedOn w:val="HeadingBase"/>
    <w:rsid w:val="008E5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DF4"/>
    <w:rPr>
      <w:color w:val="0033CC"/>
      <w:u w:val="none"/>
    </w:rPr>
  </w:style>
  <w:style w:type="paragraph" w:customStyle="1" w:styleId="BodyTextRight">
    <w:name w:val="Body Text Right"/>
    <w:basedOn w:val="BodyText"/>
    <w:rsid w:val="008E5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D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DF4"/>
    <w:rPr>
      <w:sz w:val="32"/>
    </w:rPr>
  </w:style>
  <w:style w:type="paragraph" w:customStyle="1" w:styleId="HeadingProcedure">
    <w:name w:val="Heading Procedure"/>
    <w:basedOn w:val="HeadingBase"/>
    <w:next w:val="Normal"/>
    <w:rsid w:val="008E5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DF4"/>
    <w:pPr>
      <w:spacing w:before="60" w:after="60"/>
    </w:pPr>
  </w:style>
  <w:style w:type="paragraph" w:styleId="ListContinue">
    <w:name w:val="List Continue"/>
    <w:basedOn w:val="List"/>
    <w:rsid w:val="008E5DF4"/>
    <w:pPr>
      <w:ind w:firstLine="0"/>
    </w:pPr>
  </w:style>
  <w:style w:type="paragraph" w:customStyle="1" w:styleId="ListNote">
    <w:name w:val="List Note"/>
    <w:basedOn w:val="List"/>
    <w:rsid w:val="008E5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DF4"/>
    <w:rPr>
      <w:rFonts w:ascii="Courier New" w:hAnsi="Courier New"/>
    </w:rPr>
  </w:style>
  <w:style w:type="paragraph" w:customStyle="1" w:styleId="NoteBullet">
    <w:name w:val="Note Bullet"/>
    <w:basedOn w:val="Note"/>
    <w:rsid w:val="008E5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D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5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DF4"/>
    <w:rPr>
      <w:b/>
      <w:smallCaps/>
    </w:rPr>
  </w:style>
  <w:style w:type="paragraph" w:customStyle="1" w:styleId="TableListNumber">
    <w:name w:val="Table List Number"/>
    <w:basedOn w:val="ListNumber"/>
    <w:rsid w:val="008E5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DF4"/>
    <w:pPr>
      <w:numPr>
        <w:numId w:val="9"/>
      </w:numPr>
    </w:pPr>
  </w:style>
  <w:style w:type="paragraph" w:customStyle="1" w:styleId="ListAlpha2">
    <w:name w:val="List Alpha 2"/>
    <w:basedOn w:val="List2"/>
    <w:rsid w:val="008E5DF4"/>
    <w:pPr>
      <w:numPr>
        <w:numId w:val="8"/>
      </w:numPr>
    </w:pPr>
  </w:style>
  <w:style w:type="paragraph" w:styleId="List2">
    <w:name w:val="List 2"/>
    <w:basedOn w:val="BodyText"/>
    <w:rsid w:val="008E5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D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D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5DF4"/>
    <w:pPr>
      <w:numPr>
        <w:numId w:val="4"/>
      </w:numPr>
    </w:pPr>
  </w:style>
  <w:style w:type="paragraph" w:styleId="ListContinue2">
    <w:name w:val="List Continue 2"/>
    <w:basedOn w:val="List2"/>
    <w:rsid w:val="008E5DF4"/>
    <w:pPr>
      <w:ind w:firstLine="0"/>
    </w:pPr>
  </w:style>
  <w:style w:type="paragraph" w:styleId="ListContinue3">
    <w:name w:val="List Continue 3"/>
    <w:basedOn w:val="List3"/>
    <w:rsid w:val="008E5DF4"/>
    <w:pPr>
      <w:ind w:left="1021" w:firstLine="0"/>
    </w:pPr>
  </w:style>
  <w:style w:type="paragraph" w:styleId="ListContinue4">
    <w:name w:val="List Continue 4"/>
    <w:basedOn w:val="List4"/>
    <w:rsid w:val="008E5DF4"/>
    <w:pPr>
      <w:ind w:firstLine="0"/>
    </w:pPr>
  </w:style>
  <w:style w:type="paragraph" w:styleId="ListContinue5">
    <w:name w:val="List Continue 5"/>
    <w:basedOn w:val="List5"/>
    <w:rsid w:val="008E5DF4"/>
    <w:pPr>
      <w:ind w:firstLine="0"/>
    </w:pPr>
  </w:style>
  <w:style w:type="paragraph" w:styleId="ListNumber3">
    <w:name w:val="List Number 3"/>
    <w:basedOn w:val="List3"/>
    <w:rsid w:val="008E5DF4"/>
    <w:pPr>
      <w:numPr>
        <w:numId w:val="5"/>
      </w:numPr>
    </w:pPr>
  </w:style>
  <w:style w:type="paragraph" w:styleId="ListNumber4">
    <w:name w:val="List Number 4"/>
    <w:basedOn w:val="List4"/>
    <w:rsid w:val="008E5DF4"/>
    <w:pPr>
      <w:numPr>
        <w:numId w:val="6"/>
      </w:numPr>
    </w:pPr>
  </w:style>
  <w:style w:type="paragraph" w:styleId="ListNumber5">
    <w:name w:val="List Number 5"/>
    <w:basedOn w:val="List5"/>
    <w:rsid w:val="008E5DF4"/>
    <w:pPr>
      <w:numPr>
        <w:numId w:val="7"/>
      </w:numPr>
    </w:pPr>
  </w:style>
  <w:style w:type="paragraph" w:styleId="BlockText">
    <w:name w:val="Block Text"/>
    <w:basedOn w:val="Normal"/>
    <w:rsid w:val="008E5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DF4"/>
    <w:rPr>
      <w:sz w:val="16"/>
      <w:vertAlign w:val="superscript"/>
    </w:rPr>
  </w:style>
  <w:style w:type="character" w:customStyle="1" w:styleId="Symbols">
    <w:name w:val="Symbols"/>
    <w:basedOn w:val="DefaultParagraphFont"/>
    <w:rsid w:val="008E5DF4"/>
    <w:rPr>
      <w:rFonts w:ascii="Symbol" w:hAnsi="Symbol"/>
    </w:rPr>
  </w:style>
  <w:style w:type="character" w:customStyle="1" w:styleId="MenuOptions">
    <w:name w:val="Menu Options"/>
    <w:basedOn w:val="DefaultParagraphFont"/>
    <w:rsid w:val="008E5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DF4"/>
    <w:rPr>
      <w:b/>
    </w:rPr>
  </w:style>
  <w:style w:type="character" w:customStyle="1" w:styleId="Underlined">
    <w:name w:val="Underlined"/>
    <w:basedOn w:val="DefaultParagraphFont"/>
    <w:rsid w:val="008E5DF4"/>
    <w:rPr>
      <w:u w:val="single"/>
    </w:rPr>
  </w:style>
  <w:style w:type="paragraph" w:customStyle="1" w:styleId="TableBodyTextRight">
    <w:name w:val="Table Body Text Right"/>
    <w:basedOn w:val="TableBodyText"/>
    <w:rsid w:val="008E5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DF4"/>
    <w:rPr>
      <w:sz w:val="18"/>
    </w:rPr>
  </w:style>
  <w:style w:type="paragraph" w:customStyle="1" w:styleId="BodySmallRight">
    <w:name w:val="Body Small Right"/>
    <w:basedOn w:val="BodyTextRight"/>
    <w:rsid w:val="008E5DF4"/>
    <w:rPr>
      <w:sz w:val="18"/>
      <w:szCs w:val="18"/>
    </w:rPr>
  </w:style>
  <w:style w:type="paragraph" w:customStyle="1" w:styleId="MarginEdition">
    <w:name w:val="Margin Edition"/>
    <w:basedOn w:val="MarginNote"/>
    <w:rsid w:val="008E5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DF4"/>
    <w:rPr>
      <w:sz w:val="2"/>
      <w:szCs w:val="2"/>
    </w:rPr>
  </w:style>
  <w:style w:type="character" w:customStyle="1" w:styleId="Small">
    <w:name w:val="Small"/>
    <w:basedOn w:val="DefaultParagraphFont"/>
    <w:rsid w:val="008E5DF4"/>
    <w:rPr>
      <w:sz w:val="16"/>
    </w:rPr>
  </w:style>
  <w:style w:type="paragraph" w:customStyle="1" w:styleId="WideTable">
    <w:name w:val="Wide Table"/>
    <w:basedOn w:val="Normal"/>
    <w:rsid w:val="008E5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DF4"/>
  </w:style>
  <w:style w:type="paragraph" w:styleId="Quote">
    <w:name w:val="Quote"/>
    <w:basedOn w:val="Heading1"/>
    <w:link w:val="QuoteChar"/>
    <w:qFormat/>
    <w:rsid w:val="008E5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DF4"/>
    <w:pPr>
      <w:pageBreakBefore/>
    </w:pPr>
  </w:style>
  <w:style w:type="paragraph" w:customStyle="1" w:styleId="Border">
    <w:name w:val="Border"/>
    <w:basedOn w:val="Normal"/>
    <w:qFormat/>
    <w:rsid w:val="008E5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DF4"/>
    <w:rPr>
      <w:u w:val="single"/>
    </w:rPr>
  </w:style>
  <w:style w:type="character" w:customStyle="1" w:styleId="BoldandItalics">
    <w:name w:val="Bold and Italics"/>
    <w:qFormat/>
    <w:rsid w:val="008E5DF4"/>
    <w:rPr>
      <w:b/>
      <w:i/>
      <w:u w:val="none"/>
    </w:rPr>
  </w:style>
  <w:style w:type="paragraph" w:styleId="BalloonText">
    <w:name w:val="Balloon Text"/>
    <w:basedOn w:val="Normal"/>
    <w:link w:val="BalloonTextChar"/>
    <w:rsid w:val="008E5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D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3D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2402</Characters>
  <Application>Microsoft Office Word</Application>
  <DocSecurity>0</DocSecurity>
  <Lines>61</Lines>
  <Paragraphs>51</Paragraphs>
  <ScaleCrop>false</ScaleCrop>
  <Company>Author-it Software Corporation Ltd.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SFIVOP203 Operate a small vessel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