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7A64" w:rsidP="00DC7A64">
      <w:pPr>
        <w:pStyle w:val="Title"/>
      </w:pPr>
      <w:r>
        <w:fldChar w:fldCharType="begin"/>
      </w:r>
      <w:r>
        <w:instrText xml:space="preserve"> TITLE   \* MERGEFORMAT </w:instrText>
      </w:r>
      <w:r>
        <w:fldChar w:fldCharType="separate"/>
      </w:r>
      <w:r>
        <w:t>SFIVOP201 Comply with organisational and legislative requirements for vessel operations</w:t>
      </w:r>
      <w:r>
        <w:fldChar w:fldCharType="end"/>
      </w:r>
    </w:p>
    <w:p w:rsidR="00DC7A64" w:rsidP="00DC7A64">
      <w:pPr>
        <w:pStyle w:val="Version"/>
        <w:sectPr w:rsidSect="007076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764B" w:rsidP="0070764B">
      <w:pPr>
        <w:pStyle w:val="SuperHeading"/>
      </w:pPr>
      <w:r w:rsidRPr="0070764B">
        <w:t>SFIVOP201 Comply with organisational and legislative requirements for vessel operations</w:t>
      </w:r>
    </w:p>
    <w:p w:rsidR="00000000" w:rsidRPr="0070764B" w:rsidP="0070764B">
      <w:pPr>
        <w:pStyle w:val="Heading1"/>
      </w:pPr>
      <w:bookmarkStart w:id="1" w:name="O_1036488"/>
      <w:bookmarkEnd w:id="1"/>
      <w:r w:rsidRPr="0070764B">
        <w:t>Modification History</w:t>
      </w:r>
    </w:p>
    <w:tbl>
      <w:tblPr>
        <w:tblW w:w="9520" w:type="dxa"/>
        <w:tblLayout w:type="fixed"/>
        <w:tblCellMar>
          <w:left w:w="62" w:type="dxa"/>
          <w:right w:w="62" w:type="dxa"/>
        </w:tblCellMar>
        <w:tblLook w:val="0000"/>
      </w:tblPr>
      <w:tblGrid>
        <w:gridCol w:w="2581"/>
        <w:gridCol w:w="6939"/>
      </w:tblGrid>
      <w:tr w:rsidTr="0070764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64B">
            <w:pPr>
              <w:pStyle w:val="BodyTextBold"/>
              <w:rPr>
                <w:lang w:val="en-NZ"/>
              </w:rPr>
            </w:pPr>
            <w:r w:rsidRPr="0070764B">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64B">
            <w:pPr>
              <w:pStyle w:val="BodyTextBold"/>
              <w:rPr>
                <w:lang w:val="en-NZ"/>
              </w:rPr>
            </w:pPr>
            <w:r w:rsidRPr="0070764B">
              <w:t>Comments</w:t>
            </w:r>
          </w:p>
        </w:tc>
      </w:tr>
      <w:tr w:rsidTr="0070764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64B">
            <w:pPr>
              <w:pStyle w:val="BodyText"/>
              <w:rPr>
                <w:lang w:val="en-NZ"/>
              </w:rPr>
            </w:pPr>
            <w:r w:rsidRPr="0070764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64B" w:rsidP="0070764B">
            <w:pPr>
              <w:pStyle w:val="BodyText"/>
            </w:pPr>
            <w:r w:rsidRPr="0070764B">
              <w:t>This version released with SFI Seafood Industry Training Package Version 1.0.</w:t>
            </w:r>
          </w:p>
        </w:tc>
      </w:tr>
    </w:tbl>
    <w:p w:rsidR="00000000" w:rsidRPr="0070764B" w:rsidP="0070764B">
      <w:pPr>
        <w:pStyle w:val="BodyText"/>
      </w:pPr>
    </w:p>
    <w:p w:rsidR="00000000" w:rsidRPr="0070764B" w:rsidP="0070764B">
      <w:pPr>
        <w:pStyle w:val="AllowPageBreak"/>
      </w:pPr>
    </w:p>
    <w:p w:rsidR="00000000" w:rsidRPr="0070764B" w:rsidP="0070764B">
      <w:pPr>
        <w:pStyle w:val="Heading1"/>
      </w:pPr>
      <w:bookmarkStart w:id="2" w:name="O_1036489"/>
      <w:bookmarkEnd w:id="2"/>
      <w:r w:rsidRPr="0070764B">
        <w:t>Application</w:t>
      </w:r>
    </w:p>
    <w:p w:rsidR="00000000" w:rsidRPr="0070764B" w:rsidP="00DC7A64">
      <w:pPr>
        <w:pStyle w:val="BodyText"/>
      </w:pPr>
      <w:r w:rsidRPr="0070764B">
        <w:t xml:space="preserve">This unit of competency describes the skills and knowledge required to maintain records and monitor vessel operations according to organisational and statutory requirements. It includes the ability to identify and report non-compliances. </w:t>
      </w:r>
    </w:p>
    <w:p w:rsidR="00000000" w:rsidRPr="0070764B" w:rsidP="00DC7A64">
      <w:pPr>
        <w:pStyle w:val="BodyText"/>
      </w:pPr>
      <w:r w:rsidRPr="0070764B">
        <w:t xml:space="preserve">This </w:t>
      </w:r>
      <w:r w:rsidRPr="0070764B">
        <w:t>unit applies to individuals who perform work associated with the use of vessels relating to cargo loading, unloading and securing, catering, contingency response services, marine engineering, fishing activities, maintenance of vessel, navigation of vessel,</w:t>
      </w:r>
      <w:r w:rsidRPr="0070764B">
        <w:t xml:space="preserve"> port operations, safety drills, sub-sea work with stock culture devices or diving, or towage. Vessel operations are subject to regulations, and therefore these individuals are required to maintain records and monitor operations to identity and respond to </w:t>
      </w:r>
      <w:r w:rsidRPr="0070764B">
        <w:t>any non-compliances.</w:t>
      </w:r>
    </w:p>
    <w:p w:rsidR="00000000" w:rsidRPr="0070764B" w:rsidP="00DC7A64">
      <w:pPr>
        <w:pStyle w:val="BodyText"/>
      </w:pPr>
      <w:r w:rsidRPr="0070764B">
        <w:t xml:space="preserve">All work must be carried out to comply with workplace procedures, according to state/territory health and safety, food safety, biosecurity and environmental regulations, legislation and standards that apply to the workplace. </w:t>
      </w:r>
    </w:p>
    <w:p w:rsidR="00000000" w:rsidRPr="0070764B" w:rsidP="00DC7A64">
      <w:pPr>
        <w:pStyle w:val="BodyText"/>
      </w:pPr>
      <w:r w:rsidRPr="0070764B">
        <w:t>No licens</w:t>
      </w:r>
      <w:r w:rsidRPr="0070764B">
        <w:t>ing, legislative or certification requirements apply to this unit at the time of publication.</w:t>
      </w:r>
    </w:p>
    <w:p w:rsidR="00000000" w:rsidRPr="0070764B" w:rsidP="0070764B">
      <w:pPr>
        <w:pStyle w:val="Heading1"/>
      </w:pPr>
      <w:bookmarkStart w:id="3" w:name="O_1036490"/>
      <w:bookmarkEnd w:id="3"/>
      <w:r w:rsidRPr="0070764B">
        <w:t>Pre-requisite Unit</w:t>
      </w:r>
    </w:p>
    <w:p w:rsidR="00000000" w:rsidRPr="0070764B" w:rsidP="00DC7A64">
      <w:pPr>
        <w:pStyle w:val="BodyText"/>
      </w:pPr>
      <w:r w:rsidRPr="0070764B">
        <w:t>Nil</w:t>
      </w:r>
    </w:p>
    <w:p w:rsidR="00000000" w:rsidRPr="0070764B" w:rsidP="0070764B">
      <w:pPr>
        <w:pStyle w:val="Heading1"/>
      </w:pPr>
      <w:bookmarkStart w:id="4" w:name="O_1036492"/>
      <w:bookmarkEnd w:id="4"/>
      <w:r w:rsidRPr="0070764B">
        <w:t>Unit Sector</w:t>
      </w:r>
    </w:p>
    <w:p w:rsidR="00000000" w:rsidRPr="0070764B" w:rsidP="00DC7A64">
      <w:pPr>
        <w:pStyle w:val="BodyText"/>
      </w:pPr>
      <w:r w:rsidRPr="0070764B">
        <w:t>Vessel Operations (VOP)</w:t>
      </w:r>
    </w:p>
    <w:p w:rsidR="00000000" w:rsidRPr="0070764B" w:rsidP="0070764B">
      <w:pPr>
        <w:pStyle w:val="Heading1"/>
      </w:pPr>
      <w:bookmarkStart w:id="5" w:name="O_1036493"/>
      <w:bookmarkEnd w:id="5"/>
      <w:r w:rsidRPr="0070764B">
        <w:t>Elements and Performance Criteria</w:t>
      </w:r>
    </w:p>
    <w:tbl>
      <w:tblPr>
        <w:tblW w:w="9520" w:type="dxa"/>
        <w:tblLayout w:type="fixed"/>
        <w:tblCellMar>
          <w:left w:w="62" w:type="dxa"/>
          <w:right w:w="62" w:type="dxa"/>
        </w:tblCellMar>
        <w:tblLook w:val="0000"/>
      </w:tblPr>
      <w:tblGrid>
        <w:gridCol w:w="2580"/>
        <w:gridCol w:w="6940"/>
      </w:tblGrid>
      <w:tr w:rsidTr="00DC7A6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0764B">
            <w:pPr>
              <w:pStyle w:val="BodyTextBold"/>
              <w:rPr>
                <w:lang w:val="en-NZ"/>
              </w:rPr>
            </w:pPr>
            <w:r w:rsidRPr="0070764B">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0764B">
            <w:pPr>
              <w:pStyle w:val="BodyTextBold"/>
              <w:rPr>
                <w:lang w:val="en-NZ"/>
              </w:rPr>
            </w:pPr>
            <w:r w:rsidRPr="0070764B">
              <w:t>Performance Criteria</w:t>
            </w:r>
          </w:p>
        </w:tc>
      </w:tr>
      <w:tr w:rsidTr="00DC7A6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0764B" w:rsidP="0070764B">
            <w:pPr>
              <w:pStyle w:val="BodyText"/>
            </w:pPr>
            <w:r w:rsidRPr="0070764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0764B">
            <w:pPr>
              <w:pStyle w:val="BodyText"/>
              <w:rPr>
                <w:lang w:val="en-NZ"/>
              </w:rPr>
            </w:pPr>
            <w:r w:rsidRPr="0070764B">
              <w:rPr>
                <w:rStyle w:val="Emphasis"/>
              </w:rPr>
              <w:t>Performance criteria describe the performance needed to demonstrate achievement of the element.</w:t>
            </w:r>
          </w:p>
        </w:tc>
      </w:tr>
      <w:tr w:rsidTr="00DC7A6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64B">
            <w:pPr>
              <w:pStyle w:val="BodyText"/>
              <w:rPr>
                <w:lang w:val="en-NZ"/>
              </w:rPr>
            </w:pPr>
            <w:r w:rsidRPr="0070764B">
              <w:t>1. Maintain vessel operational records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64B" w:rsidP="0070764B">
            <w:pPr>
              <w:pStyle w:val="BodyText"/>
            </w:pPr>
            <w:r w:rsidRPr="0070764B">
              <w:t xml:space="preserve">1.1 Complete records clearly, concisely, accurately and </w:t>
            </w:r>
            <w:r w:rsidRPr="0070764B">
              <w:t>in the required format and convention to meet record keeping objectives for assigned vessel work level of responsibility</w:t>
            </w:r>
          </w:p>
          <w:p w:rsidR="00000000" w:rsidRPr="0070764B" w:rsidP="0070764B">
            <w:pPr>
              <w:pStyle w:val="BodyText"/>
            </w:pPr>
            <w:r w:rsidRPr="0070764B">
              <w:t>1.2 Undertake corrections to records to maintain their validity, as required</w:t>
            </w:r>
          </w:p>
          <w:p w:rsidR="00000000" w:rsidRPr="0070764B" w:rsidP="0070764B">
            <w:pPr>
              <w:pStyle w:val="BodyText"/>
            </w:pPr>
            <w:r w:rsidRPr="0070764B">
              <w:t>1.3 Follow procedures for maintaining security and confide</w:t>
            </w:r>
            <w:r w:rsidRPr="0070764B">
              <w:t>ntiality in record keeping</w:t>
            </w:r>
          </w:p>
          <w:p w:rsidR="00000000" w:rsidRPr="0070764B" w:rsidP="0070764B">
            <w:pPr>
              <w:pStyle w:val="BodyText"/>
            </w:pPr>
            <w:r w:rsidRPr="0070764B">
              <w:t>1.4 Follow information technology back-up procedures according to workplace procedures</w:t>
            </w:r>
          </w:p>
          <w:p w:rsidR="00000000" w:rsidRPr="0070764B" w:rsidP="0070764B">
            <w:pPr>
              <w:pStyle w:val="BodyText"/>
            </w:pPr>
            <w:r w:rsidRPr="0070764B">
              <w:t>1.5 Distribute records and reports to the required authority at appropriate times and places</w:t>
            </w:r>
          </w:p>
          <w:p w:rsidR="00000000" w:rsidP="0070764B">
            <w:pPr>
              <w:pStyle w:val="BodyText"/>
              <w:rPr>
                <w:lang w:val="en-NZ"/>
              </w:rPr>
            </w:pPr>
            <w:r w:rsidRPr="0070764B">
              <w:t>1.6 Ensure duration and method of storage complies with statutory and workplace requirements</w:t>
            </w:r>
          </w:p>
        </w:tc>
      </w:tr>
      <w:tr w:rsidTr="00DC7A6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64B">
            <w:pPr>
              <w:pStyle w:val="BodyText"/>
              <w:rPr>
                <w:lang w:val="en-NZ"/>
              </w:rPr>
            </w:pPr>
            <w:r w:rsidRPr="0070764B">
              <w:t>2. Monitor vessel operations according to organisational and legislative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64B" w:rsidP="0070764B">
            <w:pPr>
              <w:pStyle w:val="BodyText"/>
            </w:pPr>
            <w:r w:rsidRPr="0070764B">
              <w:t>2.1 Follow procedures for monitoring vessel operations and maintenance again</w:t>
            </w:r>
            <w:r w:rsidRPr="0070764B">
              <w:t>st regulatory requirements</w:t>
            </w:r>
          </w:p>
          <w:p w:rsidR="00000000" w:rsidRPr="0070764B" w:rsidP="0070764B">
            <w:pPr>
              <w:pStyle w:val="BodyText"/>
            </w:pPr>
            <w:r w:rsidRPr="0070764B">
              <w:t>2.2 Make regular checks and inspections to equipment and to the area of direct responsibility</w:t>
            </w:r>
          </w:p>
          <w:p w:rsidR="00000000" w:rsidRPr="0070764B" w:rsidP="0070764B">
            <w:pPr>
              <w:pStyle w:val="BodyText"/>
            </w:pPr>
            <w:r w:rsidRPr="0070764B">
              <w:t>2.3 Identify and report situations leading to potential non-compliance and take timely remedial action to ensure compliance with legisl</w:t>
            </w:r>
            <w:r w:rsidRPr="0070764B">
              <w:t>ative requirements, within area of responsibility</w:t>
            </w:r>
          </w:p>
          <w:p w:rsidR="00000000" w:rsidRPr="0070764B" w:rsidP="0070764B">
            <w:pPr>
              <w:pStyle w:val="BodyText"/>
            </w:pPr>
            <w:r w:rsidRPr="0070764B">
              <w:t xml:space="preserve">2.4 Provide accurate and timely advice to others on the legitimacy of operations </w:t>
            </w:r>
          </w:p>
          <w:p w:rsidR="00000000" w:rsidRPr="0070764B" w:rsidP="0070764B">
            <w:pPr>
              <w:pStyle w:val="BodyText"/>
            </w:pPr>
            <w:r w:rsidRPr="0070764B">
              <w:t>2.5 Identify and report failure of personnel to comply with procedures</w:t>
            </w:r>
          </w:p>
        </w:tc>
      </w:tr>
    </w:tbl>
    <w:p w:rsidR="00000000" w:rsidRPr="0070764B" w:rsidP="0070764B">
      <w:pPr>
        <w:pStyle w:val="BodyText"/>
      </w:pPr>
    </w:p>
    <w:p w:rsidR="00000000" w:rsidRPr="0070764B" w:rsidP="0070764B">
      <w:pPr>
        <w:pStyle w:val="AllowPageBreak"/>
      </w:pPr>
    </w:p>
    <w:p w:rsidR="00000000" w:rsidRPr="0070764B" w:rsidP="0070764B">
      <w:pPr>
        <w:pStyle w:val="Heading1"/>
      </w:pPr>
      <w:bookmarkStart w:id="6" w:name="O_1036494"/>
      <w:bookmarkEnd w:id="6"/>
      <w:r w:rsidRPr="0070764B">
        <w:t>Foundation Skills</w:t>
      </w:r>
    </w:p>
    <w:p w:rsidR="00000000" w:rsidRPr="00DC7A64" w:rsidP="00DC7A64">
      <w:pPr>
        <w:pStyle w:val="BodyText"/>
        <w:rPr>
          <w:i/>
        </w:rPr>
      </w:pPr>
      <w:r w:rsidRPr="00DC7A64">
        <w:rPr>
          <w:rStyle w:val="Emphasis"/>
        </w:rPr>
        <w:t>This section d</w:t>
      </w:r>
      <w:r w:rsidRPr="00DC7A64">
        <w:rPr>
          <w:rStyle w:val="Emphasis"/>
        </w:rPr>
        <w:t>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70764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64B">
            <w:pPr>
              <w:pStyle w:val="BodyTextBold"/>
              <w:rPr>
                <w:lang w:val="en-NZ"/>
              </w:rPr>
            </w:pPr>
            <w:r w:rsidRPr="0070764B">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64B">
            <w:pPr>
              <w:pStyle w:val="BodyTextBold"/>
              <w:rPr>
                <w:lang w:val="en-NZ"/>
              </w:rPr>
            </w:pPr>
            <w:r w:rsidRPr="0070764B">
              <w:t>Description</w:t>
            </w:r>
          </w:p>
        </w:tc>
      </w:tr>
      <w:tr w:rsidTr="0070764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64B">
            <w:pPr>
              <w:pStyle w:val="BodyText"/>
              <w:rPr>
                <w:lang w:val="en-NZ"/>
              </w:rPr>
            </w:pPr>
            <w:r w:rsidRPr="0070764B">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64B">
            <w:pPr>
              <w:pStyle w:val="ListBullet"/>
              <w:rPr>
                <w:lang w:val="en-NZ"/>
              </w:rPr>
            </w:pPr>
            <w:r w:rsidRPr="0070764B">
              <w:t>Completes numerical requirements of forms</w:t>
            </w:r>
          </w:p>
        </w:tc>
      </w:tr>
      <w:tr w:rsidTr="0070764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64B">
            <w:pPr>
              <w:pStyle w:val="BodyText"/>
              <w:rPr>
                <w:lang w:val="en-NZ"/>
              </w:rPr>
            </w:pPr>
            <w:r w:rsidRPr="0070764B">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64B">
            <w:pPr>
              <w:pStyle w:val="ListBullet"/>
              <w:rPr>
                <w:lang w:val="en-NZ"/>
              </w:rPr>
            </w:pPr>
            <w:r w:rsidRPr="0070764B">
              <w:t>Interprets workplace procedures, compliance and legislative/regulatory information</w:t>
            </w:r>
          </w:p>
        </w:tc>
      </w:tr>
      <w:tr w:rsidTr="0070764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64B">
            <w:pPr>
              <w:pStyle w:val="BodyText"/>
              <w:rPr>
                <w:lang w:val="en-NZ"/>
              </w:rPr>
            </w:pPr>
            <w:r w:rsidRPr="0070764B">
              <w:t xml:space="preserve">Navigate the world of </w:t>
            </w:r>
            <w:r w:rsidRPr="0070764B">
              <w:t>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64B" w:rsidP="0070764B">
            <w:pPr>
              <w:pStyle w:val="ListBullet"/>
            </w:pPr>
            <w:r w:rsidRPr="0070764B">
              <w:t>Follows workplace procedures and regulatory requirements relevant to own role and responsibilities</w:t>
            </w:r>
          </w:p>
          <w:p w:rsidR="00000000" w:rsidP="0070764B">
            <w:pPr>
              <w:pStyle w:val="ListBullet"/>
              <w:rPr>
                <w:lang w:val="en-NZ"/>
              </w:rPr>
            </w:pPr>
            <w:r w:rsidRPr="0070764B">
              <w:t>Understands main tasks, responsibilities and boundaries of own role</w:t>
            </w:r>
          </w:p>
        </w:tc>
      </w:tr>
      <w:tr w:rsidTr="0070764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64B">
            <w:pPr>
              <w:pStyle w:val="BodyText"/>
              <w:rPr>
                <w:lang w:val="en-NZ"/>
              </w:rPr>
            </w:pPr>
            <w:r w:rsidRPr="0070764B">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64B" w:rsidP="0070764B">
            <w:pPr>
              <w:pStyle w:val="ListBullet"/>
            </w:pPr>
            <w:r w:rsidRPr="0070764B">
              <w:t xml:space="preserve">Exchanges compliance, workplace and legislative information with others </w:t>
            </w:r>
          </w:p>
          <w:p w:rsidR="00000000" w:rsidP="0070764B">
            <w:pPr>
              <w:pStyle w:val="ListBullet"/>
              <w:rPr>
                <w:lang w:val="en-NZ"/>
              </w:rPr>
            </w:pPr>
            <w:r w:rsidRPr="0070764B">
              <w:t xml:space="preserve">Selects and uses appropriate terminology and questions when communicating with others </w:t>
            </w:r>
          </w:p>
        </w:tc>
      </w:tr>
      <w:tr w:rsidTr="0070764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64B">
            <w:pPr>
              <w:pStyle w:val="BodyText"/>
              <w:rPr>
                <w:lang w:val="en-NZ"/>
              </w:rPr>
            </w:pPr>
            <w:r w:rsidRPr="0070764B">
              <w:t xml:space="preserve">Get </w:t>
            </w:r>
            <w:r w:rsidRPr="0070764B">
              <w:t>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64B" w:rsidP="0070764B">
            <w:pPr>
              <w:pStyle w:val="ListBullet"/>
            </w:pPr>
            <w:r w:rsidRPr="0070764B">
              <w:t>Accesses and interprets data and information systems</w:t>
            </w:r>
          </w:p>
          <w:p w:rsidR="00000000" w:rsidRPr="0070764B" w:rsidP="0070764B">
            <w:pPr>
              <w:pStyle w:val="ListBullet"/>
            </w:pPr>
            <w:r w:rsidRPr="0070764B">
              <w:t>Uses information technology for record keeping</w:t>
            </w:r>
          </w:p>
        </w:tc>
      </w:tr>
    </w:tbl>
    <w:p w:rsidR="00000000" w:rsidRPr="0070764B" w:rsidP="0070764B">
      <w:pPr>
        <w:pStyle w:val="BodyText"/>
      </w:pPr>
    </w:p>
    <w:p w:rsidR="00000000" w:rsidRPr="0070764B" w:rsidP="0070764B">
      <w:pPr>
        <w:pStyle w:val="AllowPageBreak"/>
      </w:pPr>
    </w:p>
    <w:p w:rsidR="00000000" w:rsidRPr="0070764B" w:rsidP="0070764B">
      <w:pPr>
        <w:pStyle w:val="Heading1"/>
      </w:pPr>
      <w:bookmarkStart w:id="7" w:name="O_1036496"/>
      <w:bookmarkEnd w:id="7"/>
      <w:r w:rsidRPr="0070764B">
        <w:t>Unit Mapping Information</w:t>
      </w:r>
    </w:p>
    <w:tbl>
      <w:tblPr>
        <w:tblW w:w="9520" w:type="dxa"/>
        <w:tblLayout w:type="fixed"/>
        <w:tblCellMar>
          <w:left w:w="62" w:type="dxa"/>
          <w:right w:w="62" w:type="dxa"/>
        </w:tblCellMar>
        <w:tblLook w:val="0000"/>
      </w:tblPr>
      <w:tblGrid>
        <w:gridCol w:w="1871"/>
        <w:gridCol w:w="2128"/>
        <w:gridCol w:w="2409"/>
        <w:gridCol w:w="3112"/>
      </w:tblGrid>
      <w:tr w:rsidTr="0070764B">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64B">
            <w:pPr>
              <w:pStyle w:val="BodyTextBold"/>
              <w:rPr>
                <w:lang w:val="en-NZ"/>
              </w:rPr>
            </w:pPr>
            <w:r w:rsidRPr="0070764B">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64B">
            <w:pPr>
              <w:pStyle w:val="BodyTextBold"/>
              <w:rPr>
                <w:lang w:val="en-NZ"/>
              </w:rPr>
            </w:pPr>
            <w:r w:rsidRPr="0070764B">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64B">
            <w:pPr>
              <w:pStyle w:val="BodyTextBold"/>
              <w:rPr>
                <w:lang w:val="en-NZ"/>
              </w:rPr>
            </w:pPr>
            <w:r w:rsidRPr="0070764B">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64B">
            <w:pPr>
              <w:pStyle w:val="BodyTextBold"/>
              <w:rPr>
                <w:lang w:val="en-NZ"/>
              </w:rPr>
            </w:pPr>
            <w:r w:rsidRPr="0070764B">
              <w:t>Equivalence status</w:t>
            </w:r>
          </w:p>
        </w:tc>
      </w:tr>
      <w:tr w:rsidTr="0070764B">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64B">
            <w:pPr>
              <w:pStyle w:val="BodyText"/>
              <w:rPr>
                <w:lang w:val="en-NZ"/>
              </w:rPr>
            </w:pPr>
            <w:r w:rsidRPr="0070764B">
              <w:t>SFIVOP201 Comply with organisational and legislative requirements for vessel operations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64B">
            <w:pPr>
              <w:pStyle w:val="BodyText"/>
              <w:rPr>
                <w:lang w:val="en-NZ"/>
              </w:rPr>
            </w:pPr>
            <w:r w:rsidRPr="0070764B">
              <w:t>SFISHIP201C Comply with organisational and legislative requirements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64B" w:rsidP="0070764B">
            <w:pPr>
              <w:pStyle w:val="BodyText"/>
            </w:pPr>
            <w:r w:rsidRPr="0070764B">
              <w:t>Updated to meet Standards for Training Packages</w:t>
            </w:r>
          </w:p>
          <w:p w:rsidR="00000000" w:rsidP="0070764B">
            <w:pPr>
              <w:pStyle w:val="BodyText"/>
              <w:rPr>
                <w:lang w:val="en-NZ"/>
              </w:rPr>
            </w:pPr>
            <w:r w:rsidRPr="0070764B">
              <w:t>Title change and minor changes to elements for clari</w:t>
            </w:r>
            <w:r w:rsidRPr="0070764B">
              <w:t>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64B" w:rsidP="0070764B">
            <w:pPr>
              <w:pStyle w:val="BodyText"/>
            </w:pPr>
            <w:r w:rsidRPr="0070764B">
              <w:t>Equivalent unit</w:t>
            </w:r>
          </w:p>
        </w:tc>
      </w:tr>
    </w:tbl>
    <w:p w:rsidR="00000000" w:rsidRPr="0070764B" w:rsidP="0070764B">
      <w:pPr>
        <w:pStyle w:val="BodyText"/>
      </w:pPr>
    </w:p>
    <w:p w:rsidR="00000000" w:rsidRPr="0070764B" w:rsidP="0070764B">
      <w:pPr>
        <w:pStyle w:val="AllowPageBreak"/>
      </w:pPr>
    </w:p>
    <w:p w:rsidR="00000000" w:rsidRPr="0070764B" w:rsidP="0070764B">
      <w:pPr>
        <w:pStyle w:val="Heading1"/>
      </w:pPr>
      <w:bookmarkStart w:id="8" w:name="O_1036503"/>
      <w:bookmarkEnd w:id="8"/>
      <w:r w:rsidRPr="0070764B">
        <w:t>Links</w:t>
      </w:r>
    </w:p>
    <w:p w:rsidR="00000000" w:rsidRPr="0070764B" w:rsidP="00DC7A64">
      <w:pPr>
        <w:pStyle w:val="BodyText"/>
      </w:pPr>
      <w:r w:rsidRPr="0070764B">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D16226">
        <w:rPr>
          <w:rStyle w:val="Hyperlink"/>
        </w:rPr>
        <w:t>https://vetnet.gov.au/Pages/TrainingDocs.aspx?q=e31d8c6b-1608-4d77-9f71-9ee749456273</w:t>
      </w:r>
      <w:r>
        <w:fldChar w:fldCharType="end"/>
      </w:r>
    </w:p>
    <w:p w:rsidR="00000000" w:rsidRPr="0070764B" w:rsidP="00DC7A64">
      <w:pPr>
        <w:pStyle w:val="BodyText"/>
        <w:sectPr w:rsidSect="0070764B">
          <w:headerReference w:type="default" r:id="rId10"/>
          <w:footerReference w:type="default" r:id="rId11"/>
          <w:pgSz w:w="11908" w:h="16833"/>
          <w:pgMar w:top="1702" w:right="1418" w:bottom="1702" w:left="1418" w:header="992" w:footer="992" w:gutter="0"/>
          <w:cols w:space="720"/>
          <w:noEndnote/>
          <w:docGrid w:linePitch="299"/>
        </w:sectPr>
      </w:pPr>
    </w:p>
    <w:p w:rsidR="00000000" w:rsidRPr="0070764B" w:rsidP="0070764B">
      <w:pPr>
        <w:pStyle w:val="SuperHeading"/>
      </w:pPr>
      <w:r w:rsidRPr="0070764B">
        <w:t>Assessment Requirements for SFIVOP201 Comply with organisational and legislative requirements for vessel operations</w:t>
      </w:r>
    </w:p>
    <w:p w:rsidR="00000000" w:rsidRPr="0070764B" w:rsidP="0070764B">
      <w:pPr>
        <w:pStyle w:val="Heading1"/>
      </w:pPr>
      <w:bookmarkStart w:id="9" w:name="O_1036498"/>
      <w:bookmarkEnd w:id="9"/>
      <w:r w:rsidRPr="0070764B">
        <w:t>Modification History</w:t>
      </w:r>
    </w:p>
    <w:tbl>
      <w:tblPr>
        <w:tblW w:w="9520" w:type="dxa"/>
        <w:tblLayout w:type="fixed"/>
        <w:tblCellMar>
          <w:left w:w="62" w:type="dxa"/>
          <w:right w:w="62" w:type="dxa"/>
        </w:tblCellMar>
        <w:tblLook w:val="0000"/>
      </w:tblPr>
      <w:tblGrid>
        <w:gridCol w:w="2581"/>
        <w:gridCol w:w="6939"/>
      </w:tblGrid>
      <w:tr w:rsidTr="0070764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64B">
            <w:pPr>
              <w:pStyle w:val="BodyTextBold"/>
              <w:rPr>
                <w:lang w:val="en-NZ"/>
              </w:rPr>
            </w:pPr>
            <w:r w:rsidRPr="0070764B">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64B">
            <w:pPr>
              <w:pStyle w:val="BodyTextBold"/>
              <w:rPr>
                <w:lang w:val="en-NZ"/>
              </w:rPr>
            </w:pPr>
            <w:r w:rsidRPr="0070764B">
              <w:t>Comments</w:t>
            </w:r>
          </w:p>
        </w:tc>
      </w:tr>
      <w:tr w:rsidTr="0070764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64B">
            <w:pPr>
              <w:pStyle w:val="BodyText"/>
              <w:rPr>
                <w:lang w:val="en-NZ"/>
              </w:rPr>
            </w:pPr>
            <w:r w:rsidRPr="0070764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64B" w:rsidP="0070764B">
            <w:pPr>
              <w:pStyle w:val="BodyText"/>
            </w:pPr>
            <w:r w:rsidRPr="0070764B">
              <w:t>This version released with SFI Seafood Industry Training Package Version</w:t>
            </w:r>
            <w:r w:rsidRPr="0070764B">
              <w:t xml:space="preserve"> 1.0.</w:t>
            </w:r>
          </w:p>
        </w:tc>
      </w:tr>
    </w:tbl>
    <w:p w:rsidR="00000000" w:rsidRPr="0070764B" w:rsidP="0070764B">
      <w:pPr>
        <w:pStyle w:val="BodyText"/>
      </w:pPr>
    </w:p>
    <w:p w:rsidR="00000000" w:rsidRPr="0070764B" w:rsidP="0070764B">
      <w:pPr>
        <w:pStyle w:val="AllowPageBreak"/>
      </w:pPr>
    </w:p>
    <w:p w:rsidR="00000000" w:rsidRPr="0070764B" w:rsidP="0070764B">
      <w:pPr>
        <w:pStyle w:val="Heading1"/>
      </w:pPr>
      <w:bookmarkStart w:id="10" w:name="O_1036499"/>
      <w:bookmarkEnd w:id="10"/>
      <w:r w:rsidRPr="0070764B">
        <w:t>Performance Evidence</w:t>
      </w:r>
    </w:p>
    <w:p w:rsidR="00000000" w:rsidRPr="0070764B" w:rsidP="00DC7A64">
      <w:pPr>
        <w:pStyle w:val="BodyText"/>
      </w:pPr>
      <w:r w:rsidRPr="0070764B">
        <w:t xml:space="preserve">An individual demonstrating competency must satisfy all of the elements and performance criteria in this unit. </w:t>
      </w:r>
    </w:p>
    <w:p w:rsidR="00000000" w:rsidRPr="0070764B" w:rsidP="00DC7A64">
      <w:pPr>
        <w:pStyle w:val="BodyText"/>
      </w:pPr>
      <w:r w:rsidRPr="0070764B">
        <w:t>There must be evidence that the individual has maintained records and monitored vessel operation</w:t>
      </w:r>
      <w:r w:rsidRPr="0070764B">
        <w:t>s according to organisational and statutory requirements on at least one occasion, including:</w:t>
      </w:r>
    </w:p>
    <w:p w:rsidR="00000000" w:rsidRPr="0070764B" w:rsidP="0070764B">
      <w:pPr>
        <w:pStyle w:val="ListBullet"/>
      </w:pPr>
      <w:r w:rsidRPr="0070764B">
        <w:t>completing and distributing accurate records for assigned vessel work responsibilities to relevant personnel or authority</w:t>
      </w:r>
    </w:p>
    <w:p w:rsidR="00000000" w:rsidRPr="0070764B" w:rsidP="0070764B">
      <w:pPr>
        <w:pStyle w:val="ListBullet"/>
      </w:pPr>
      <w:r w:rsidRPr="0070764B">
        <w:t>maintaining security and back-up of completed records</w:t>
      </w:r>
    </w:p>
    <w:p w:rsidR="00000000" w:rsidRPr="0070764B" w:rsidP="0070764B">
      <w:pPr>
        <w:pStyle w:val="ListBullet"/>
      </w:pPr>
      <w:r w:rsidRPr="0070764B">
        <w:t>monitoring operations and equipment within area of responsibility</w:t>
      </w:r>
    </w:p>
    <w:p w:rsidR="00000000" w:rsidRPr="0070764B" w:rsidP="0070764B">
      <w:pPr>
        <w:pStyle w:val="ListBullet"/>
      </w:pPr>
      <w:r w:rsidRPr="0070764B">
        <w:t xml:space="preserve">identifying issues and problems with non-compliance, and applying the appropriate procedures for addressing these. </w:t>
      </w:r>
    </w:p>
    <w:p w:rsidR="00000000" w:rsidRPr="0070764B" w:rsidP="0070764B">
      <w:pPr>
        <w:pStyle w:val="AllowPageBreak"/>
      </w:pPr>
    </w:p>
    <w:p w:rsidR="00000000" w:rsidRPr="0070764B" w:rsidP="0070764B">
      <w:pPr>
        <w:pStyle w:val="Heading1"/>
      </w:pPr>
      <w:bookmarkStart w:id="11" w:name="O_1036500"/>
      <w:bookmarkEnd w:id="11"/>
      <w:r w:rsidRPr="0070764B">
        <w:t>K</w:t>
      </w:r>
      <w:r w:rsidRPr="0070764B">
        <w:t>nowledge Evidence</w:t>
      </w:r>
    </w:p>
    <w:p w:rsidR="00000000" w:rsidRPr="0070764B" w:rsidP="00DC7A64">
      <w:pPr>
        <w:pStyle w:val="BodyText"/>
      </w:pPr>
      <w:r w:rsidRPr="0070764B">
        <w:t>An individual must be able to demonstrate the knowledge required to perform the tasks outlined in the elements and performance criteria of this unit. This includes knowledge of:</w:t>
      </w:r>
    </w:p>
    <w:p w:rsidR="00000000" w:rsidRPr="0070764B" w:rsidP="0070764B">
      <w:pPr>
        <w:pStyle w:val="ListBullet"/>
      </w:pPr>
      <w:r w:rsidRPr="0070764B">
        <w:t>relevant local governing obligations and regulations related to assigned vessel work responsibilities</w:t>
      </w:r>
    </w:p>
    <w:p w:rsidR="00000000" w:rsidRPr="0070764B" w:rsidP="0070764B">
      <w:pPr>
        <w:pStyle w:val="ListBullet"/>
      </w:pPr>
      <w:r w:rsidRPr="0070764B">
        <w:t>entitlement or authorisations to view records of vessel operations</w:t>
      </w:r>
    </w:p>
    <w:p w:rsidR="00000000" w:rsidRPr="0070764B" w:rsidP="0070764B">
      <w:pPr>
        <w:pStyle w:val="ListBullet"/>
      </w:pPr>
      <w:r w:rsidRPr="0070764B">
        <w:t>principles of record keeping, including importance of maintaining accurate records</w:t>
      </w:r>
    </w:p>
    <w:p w:rsidR="00000000" w:rsidRPr="0070764B" w:rsidP="0070764B">
      <w:pPr>
        <w:pStyle w:val="ListBullet"/>
      </w:pPr>
      <w:r w:rsidRPr="0070764B">
        <w:t>work</w:t>
      </w:r>
      <w:r w:rsidRPr="0070764B">
        <w:t>place procedures relating to legislative requirements for vessel operations, including dealing with non-compliance</w:t>
      </w:r>
    </w:p>
    <w:p w:rsidR="00000000" w:rsidRPr="0070764B" w:rsidP="0070764B">
      <w:pPr>
        <w:pStyle w:val="ListBullet"/>
      </w:pPr>
      <w:r w:rsidRPr="0070764B">
        <w:t>personal and corporate penalties for non-compliance relating to vessel operations.</w:t>
      </w:r>
    </w:p>
    <w:p w:rsidR="00000000" w:rsidRPr="0070764B" w:rsidP="0070764B">
      <w:pPr>
        <w:pStyle w:val="AllowPageBreak"/>
      </w:pPr>
    </w:p>
    <w:p w:rsidR="00000000" w:rsidRPr="0070764B" w:rsidP="0070764B">
      <w:pPr>
        <w:pStyle w:val="Heading1"/>
      </w:pPr>
      <w:bookmarkStart w:id="12" w:name="O_1036501"/>
      <w:bookmarkEnd w:id="12"/>
      <w:r w:rsidRPr="0070764B">
        <w:t>Assessment Conditions</w:t>
      </w:r>
    </w:p>
    <w:p w:rsidR="00000000" w:rsidRPr="0070764B" w:rsidP="00DC7A64">
      <w:pPr>
        <w:pStyle w:val="BodyText"/>
      </w:pPr>
      <w:r w:rsidRPr="0070764B">
        <w:t>Assessment of ski</w:t>
      </w:r>
      <w:r w:rsidRPr="0070764B">
        <w:t xml:space="preserve">lls must take place under the following conditions: </w:t>
      </w:r>
    </w:p>
    <w:p w:rsidR="00000000" w:rsidRPr="0070764B" w:rsidP="0070764B">
      <w:pPr>
        <w:pStyle w:val="ListBullet"/>
      </w:pPr>
      <w:r w:rsidRPr="0070764B">
        <w:t>physical conditions:</w:t>
      </w:r>
    </w:p>
    <w:p w:rsidR="00000000" w:rsidRPr="0070764B" w:rsidP="0070764B">
      <w:pPr>
        <w:pStyle w:val="ListBullet2"/>
      </w:pPr>
      <w:r w:rsidRPr="0070764B">
        <w:t>skills must be demonstrated in a vessel operation setting or an environment that accurately represents workplace conditions</w:t>
      </w:r>
    </w:p>
    <w:p w:rsidR="00000000" w:rsidRPr="0070764B" w:rsidP="0070764B">
      <w:pPr>
        <w:pStyle w:val="ListBullet"/>
      </w:pPr>
      <w:r w:rsidRPr="0070764B">
        <w:t>resources, equipment and materials:</w:t>
      </w:r>
    </w:p>
    <w:p w:rsidR="00000000" w:rsidRPr="0070764B" w:rsidP="0070764B">
      <w:pPr>
        <w:pStyle w:val="ListBullet2"/>
      </w:pPr>
      <w:r w:rsidRPr="0070764B">
        <w:t>workplace record keeping system</w:t>
      </w:r>
    </w:p>
    <w:p w:rsidR="00000000" w:rsidRPr="0070764B" w:rsidP="0070764B">
      <w:pPr>
        <w:pStyle w:val="ListBullet2"/>
      </w:pPr>
      <w:r w:rsidRPr="0070764B">
        <w:t>equipment to check/inspect</w:t>
      </w:r>
    </w:p>
    <w:p w:rsidR="00000000" w:rsidRPr="0070764B" w:rsidP="0070764B">
      <w:pPr>
        <w:pStyle w:val="ListBullet"/>
      </w:pPr>
      <w:r w:rsidRPr="0070764B">
        <w:t>specifications:</w:t>
      </w:r>
    </w:p>
    <w:p w:rsidR="00000000" w:rsidRPr="0070764B" w:rsidP="0070764B">
      <w:pPr>
        <w:pStyle w:val="ListBullet2"/>
      </w:pPr>
      <w:r w:rsidRPr="0070764B">
        <w:t>workplace procedures relating to vessel operations, record keeping to comply with statutory requirements, and responding to non-compliance</w:t>
      </w:r>
    </w:p>
    <w:p w:rsidR="00000000" w:rsidRPr="0070764B" w:rsidP="0070764B">
      <w:pPr>
        <w:pStyle w:val="ListBullet2"/>
      </w:pPr>
      <w:r w:rsidRPr="0070764B">
        <w:t>access to legislation and regulations re</w:t>
      </w:r>
      <w:r w:rsidRPr="0070764B">
        <w:t>lating to vessel operations</w:t>
      </w:r>
    </w:p>
    <w:p w:rsidR="00000000" w:rsidRPr="0070764B" w:rsidP="0070764B">
      <w:pPr>
        <w:pStyle w:val="ListBullet"/>
      </w:pPr>
      <w:r w:rsidRPr="0070764B">
        <w:t>relationships:</w:t>
      </w:r>
    </w:p>
    <w:p w:rsidR="00000000" w:rsidRPr="0070764B" w:rsidP="0070764B">
      <w:pPr>
        <w:pStyle w:val="ListBullet2"/>
      </w:pPr>
      <w:r w:rsidRPr="0070764B">
        <w:t>evidence of interactions with team members.</w:t>
      </w:r>
    </w:p>
    <w:p w:rsidR="00000000" w:rsidRPr="0070764B" w:rsidP="00DC7A64">
      <w:pPr>
        <w:pStyle w:val="BodyText"/>
      </w:pPr>
      <w:r w:rsidRPr="0070764B">
        <w:t>Assessors of this unit must satisfy the requirements for assessors in applicable vocational education and training legislation, frameworks and/or standards.</w:t>
      </w:r>
    </w:p>
    <w:p w:rsidR="00000000" w:rsidRPr="0070764B" w:rsidP="0070764B">
      <w:pPr>
        <w:pStyle w:val="Heading1"/>
      </w:pPr>
      <w:bookmarkStart w:id="13" w:name="O_1036504"/>
      <w:bookmarkEnd w:id="13"/>
      <w:r w:rsidRPr="0070764B">
        <w:t>Links</w:t>
      </w:r>
    </w:p>
    <w:p w:rsidR="00000000" w:rsidRPr="0070764B" w:rsidP="00DC7A64">
      <w:pPr>
        <w:pStyle w:val="BodyText"/>
      </w:pPr>
      <w:r w:rsidRPr="0070764B">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D16226">
        <w:rPr>
          <w:rStyle w:val="Hyperlink"/>
        </w:rPr>
        <w:t>https://vetnet.gov.au/Pages/TrainingDocs.aspx?q=e31d8c6b-1608-4d77-9f71-9ee749456273</w:t>
      </w:r>
      <w:r>
        <w:fldChar w:fldCharType="end"/>
      </w:r>
    </w:p>
    <w:p w:rsidR="00000000" w:rsidRPr="0070764B" w:rsidP="0070764B"/>
    <w:sectPr w:rsidSect="0070764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6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64B" w:rsidRPr="00DC7A64" w:rsidP="00DC7A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6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A64" w:rsidP="007076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C7A64" w:rsidP="0070764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C7A64" w:rsidP="0070764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64B" w:rsidP="0070764B">
    <w:pPr>
      <w:pStyle w:val="Footer"/>
      <w:framePr w:wrap="around"/>
    </w:pPr>
    <w:r>
      <w:fldChar w:fldCharType="begin"/>
    </w:r>
    <w:r>
      <w:instrText xml:space="preserve"> DOCPROPERTY  Subject  \* MERGEFORMAT </w:instrText>
    </w:r>
    <w:r>
      <w:fldChar w:fldCharType="separate"/>
    </w:r>
    <w:r w:rsidR="00DC7A64">
      <w:t>Approved</w:t>
    </w:r>
    <w:r w:rsidR="00DC7A64">
      <w:fldChar w:fldCharType="end"/>
    </w:r>
    <w:r>
      <w:tab/>
      <w:t xml:space="preserve">Page </w:t>
    </w:r>
    <w:r>
      <w:fldChar w:fldCharType="begin"/>
    </w:r>
    <w:r>
      <w:instrText xml:space="preserve"> PAGE  \* Arabic  \* MERGEFORMAT </w:instrText>
    </w:r>
    <w:r>
      <w:fldChar w:fldCharType="separate"/>
    </w:r>
    <w:r w:rsidR="00DC7A6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C7A64">
      <w:rPr>
        <w:noProof/>
      </w:rPr>
      <w:t>5</w:t>
    </w:r>
    <w:r>
      <w:rPr>
        <w:noProof/>
      </w:rPr>
      <w:fldChar w:fldCharType="end"/>
    </w:r>
  </w:p>
  <w:p w:rsidR="0070764B" w:rsidP="0070764B">
    <w:pPr>
      <w:pStyle w:val="Footer"/>
      <w:framePr w:wrap="around"/>
    </w:pPr>
    <w:r>
      <w:t xml:space="preserve">© Commonwealth of Australia, </w:t>
    </w:r>
    <w:r>
      <w:fldChar w:fldCharType="begin"/>
    </w:r>
    <w:r>
      <w:instrText xml:space="preserve"> DATE  \@ "yyyy"  \* MERGEFORMAT </w:instrText>
    </w:r>
    <w:r>
      <w:fldChar w:fldCharType="separate"/>
    </w:r>
    <w:r w:rsidR="00DC7A64">
      <w:rPr>
        <w:noProof/>
      </w:rPr>
      <w:t>2025</w:t>
    </w:r>
    <w:r>
      <w:fldChar w:fldCharType="end"/>
    </w:r>
    <w:r>
      <w:tab/>
    </w:r>
    <w:r>
      <w:fldChar w:fldCharType="begin"/>
    </w:r>
    <w:r>
      <w:instrText xml:space="preserve"> DOCPROPERTY  Author  \* MERGEFORMAT </w:instrText>
    </w:r>
    <w:r>
      <w:fldChar w:fldCharType="separate"/>
    </w:r>
    <w:r w:rsidR="00DC7A64">
      <w:t>Skills Insight</w:t>
    </w:r>
    <w:r w:rsidR="00DC7A64">
      <w:fldChar w:fldCharType="end"/>
    </w:r>
  </w:p>
  <w:p w:rsidR="0070764B" w:rsidP="007076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6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A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764B" w:rsidRPr="00DC7A64" w:rsidP="00DC7A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6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A64" w:rsidRPr="002D2AF8" w:rsidP="0070764B">
    <w:pPr>
      <w:pStyle w:val="Header"/>
      <w:framePr w:wrap="around"/>
    </w:pPr>
    <w:r>
      <w:fldChar w:fldCharType="begin"/>
    </w:r>
    <w:r>
      <w:instrText xml:space="preserve"> TITLE   \* MERGEFORMAT </w:instrText>
    </w:r>
    <w:r>
      <w:fldChar w:fldCharType="separate"/>
    </w:r>
    <w:r>
      <w:t>SFIVOP201 Comply with organisational and legislative requirements for vessel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C7A64" w:rsidP="0070764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64B" w:rsidRPr="002D2AF8" w:rsidP="0070764B">
    <w:pPr>
      <w:pStyle w:val="Header"/>
      <w:framePr w:wrap="around"/>
    </w:pPr>
    <w:r>
      <w:fldChar w:fldCharType="begin"/>
    </w:r>
    <w:r>
      <w:instrText xml:space="preserve"> TITLE   \* MERGEFORMAT </w:instrText>
    </w:r>
    <w:r>
      <w:fldChar w:fldCharType="separate"/>
    </w:r>
    <w:r w:rsidR="00DC7A64">
      <w:t>SFIVOP201 Comply with organisational and legislative requirements for vessel operations</w:t>
    </w:r>
    <w:r w:rsidR="00DC7A64">
      <w:fldChar w:fldCharType="end"/>
    </w:r>
    <w:r>
      <w:tab/>
      <w:t xml:space="preserve">Date this document was generated: </w:t>
    </w:r>
    <w:r>
      <w:fldChar w:fldCharType="begin"/>
    </w:r>
    <w:r>
      <w:instrText xml:space="preserve"> CREATEDATE  \@ "d MMMM yyyy"  \* MERGEFORMAT </w:instrText>
    </w:r>
    <w:r>
      <w:fldChar w:fldCharType="separate"/>
    </w:r>
    <w:r w:rsidR="00DC7A64">
      <w:rPr>
        <w:noProof/>
      </w:rPr>
      <w:t>2 March 2025</w:t>
    </w:r>
    <w:r>
      <w:fldChar w:fldCharType="end"/>
    </w:r>
  </w:p>
  <w:p w:rsidR="0070764B" w:rsidP="007076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1607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BE90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306B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76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764B"/>
    <w:pPr>
      <w:spacing w:before="360" w:after="60"/>
      <w:outlineLvl w:val="0"/>
    </w:pPr>
    <w:rPr>
      <w:sz w:val="32"/>
    </w:rPr>
  </w:style>
  <w:style w:type="paragraph" w:styleId="Heading2">
    <w:name w:val="heading 2"/>
    <w:basedOn w:val="HeadingBase"/>
    <w:next w:val="BodyText"/>
    <w:link w:val="Heading2Char"/>
    <w:qFormat/>
    <w:rsid w:val="0070764B"/>
    <w:pPr>
      <w:keepLines/>
      <w:spacing w:before="240" w:after="120"/>
      <w:outlineLvl w:val="1"/>
    </w:pPr>
    <w:rPr>
      <w:sz w:val="28"/>
      <w:szCs w:val="40"/>
    </w:rPr>
  </w:style>
  <w:style w:type="paragraph" w:styleId="Heading3">
    <w:name w:val="heading 3"/>
    <w:basedOn w:val="HeadingBase"/>
    <w:next w:val="BodyText"/>
    <w:link w:val="Heading3Char"/>
    <w:qFormat/>
    <w:rsid w:val="0070764B"/>
    <w:pPr>
      <w:spacing w:before="180" w:after="120"/>
      <w:outlineLvl w:val="2"/>
    </w:pPr>
    <w:rPr>
      <w:spacing w:val="-10"/>
      <w:kern w:val="32"/>
    </w:rPr>
  </w:style>
  <w:style w:type="paragraph" w:styleId="Heading4">
    <w:name w:val="heading 4"/>
    <w:basedOn w:val="HeadingBase"/>
    <w:next w:val="BodyText"/>
    <w:link w:val="Heading4Char"/>
    <w:qFormat/>
    <w:rsid w:val="0070764B"/>
    <w:pPr>
      <w:spacing w:before="160" w:after="120"/>
      <w:outlineLvl w:val="3"/>
    </w:pPr>
    <w:rPr>
      <w:sz w:val="22"/>
    </w:rPr>
  </w:style>
  <w:style w:type="paragraph" w:styleId="Heading5">
    <w:name w:val="heading 5"/>
    <w:basedOn w:val="HeadingBase"/>
    <w:next w:val="Normal"/>
    <w:link w:val="Heading5Char"/>
    <w:qFormat/>
    <w:rsid w:val="0070764B"/>
    <w:pPr>
      <w:spacing w:before="80"/>
      <w:outlineLvl w:val="4"/>
    </w:pPr>
    <w:rPr>
      <w:color w:val="918585"/>
      <w:sz w:val="20"/>
    </w:rPr>
  </w:style>
  <w:style w:type="paragraph" w:styleId="Heading6">
    <w:name w:val="heading 6"/>
    <w:basedOn w:val="HeadingBase"/>
    <w:next w:val="Normal"/>
    <w:link w:val="Heading6Char"/>
    <w:qFormat/>
    <w:rsid w:val="0070764B"/>
    <w:pPr>
      <w:spacing w:before="60"/>
      <w:outlineLvl w:val="5"/>
    </w:pPr>
    <w:rPr>
      <w:color w:val="918585"/>
      <w:sz w:val="20"/>
    </w:rPr>
  </w:style>
  <w:style w:type="paragraph" w:styleId="Heading7">
    <w:name w:val="heading 7"/>
    <w:basedOn w:val="Normal"/>
    <w:next w:val="Normal"/>
    <w:link w:val="Heading7Char"/>
    <w:qFormat/>
    <w:rsid w:val="0070764B"/>
    <w:pPr>
      <w:ind w:left="720"/>
      <w:outlineLvl w:val="6"/>
    </w:pPr>
    <w:rPr>
      <w:i/>
    </w:rPr>
  </w:style>
  <w:style w:type="paragraph" w:styleId="Heading8">
    <w:name w:val="heading 8"/>
    <w:basedOn w:val="Normal"/>
    <w:next w:val="Normal"/>
    <w:link w:val="Heading8Char"/>
    <w:qFormat/>
    <w:rsid w:val="0070764B"/>
    <w:pPr>
      <w:ind w:left="720"/>
      <w:outlineLvl w:val="7"/>
    </w:pPr>
    <w:rPr>
      <w:i/>
    </w:rPr>
  </w:style>
  <w:style w:type="paragraph" w:styleId="Heading9">
    <w:name w:val="heading 9"/>
    <w:basedOn w:val="Normal"/>
    <w:next w:val="Normal"/>
    <w:link w:val="Heading9Char"/>
    <w:qFormat/>
    <w:rsid w:val="0070764B"/>
    <w:pPr>
      <w:ind w:left="720"/>
      <w:outlineLvl w:val="8"/>
    </w:pPr>
    <w:rPr>
      <w:i/>
    </w:rPr>
  </w:style>
  <w:style w:type="character" w:default="1" w:styleId="DefaultParagraphFont">
    <w:name w:val="Default Paragraph Font"/>
    <w:uiPriority w:val="1"/>
    <w:unhideWhenUsed/>
    <w:rsid w:val="007076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764B"/>
  </w:style>
  <w:style w:type="character" w:customStyle="1" w:styleId="Heading1Char">
    <w:name w:val="Heading 1 Char"/>
    <w:basedOn w:val="DefaultParagraphFont"/>
    <w:link w:val="Heading1"/>
    <w:rsid w:val="0070764B"/>
    <w:rPr>
      <w:rFonts w:ascii="Times New Roman" w:eastAsia="Times New Roman" w:hAnsi="Times New Roman" w:cs="Times New Roman"/>
      <w:b/>
      <w:sz w:val="32"/>
      <w:szCs w:val="20"/>
      <w:lang w:eastAsia="en-US"/>
    </w:rPr>
  </w:style>
  <w:style w:type="paragraph" w:styleId="BodyText">
    <w:name w:val="Body Text"/>
    <w:basedOn w:val="Normal"/>
    <w:link w:val="BodyTextChar"/>
    <w:rsid w:val="007076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764B"/>
    <w:rPr>
      <w:rFonts w:ascii="Times New Roman" w:eastAsia="Times New Roman" w:hAnsi="Times New Roman" w:cs="Times New Roman"/>
      <w:sz w:val="24"/>
      <w:lang w:eastAsia="en-US"/>
    </w:rPr>
  </w:style>
  <w:style w:type="paragraph" w:styleId="ListBullet">
    <w:name w:val="List Bullet"/>
    <w:basedOn w:val="List"/>
    <w:rsid w:val="0070764B"/>
    <w:pPr>
      <w:numPr>
        <w:numId w:val="12"/>
      </w:numPr>
      <w:tabs>
        <w:tab w:val="clear" w:pos="340"/>
      </w:tabs>
      <w:spacing w:before="40" w:after="40"/>
    </w:pPr>
  </w:style>
  <w:style w:type="paragraph" w:styleId="ListBullet2">
    <w:name w:val="List Bullet 2"/>
    <w:basedOn w:val="List2"/>
    <w:rsid w:val="0070764B"/>
    <w:pPr>
      <w:numPr>
        <w:numId w:val="13"/>
      </w:numPr>
      <w:tabs>
        <w:tab w:val="clear" w:pos="680"/>
      </w:tabs>
    </w:pPr>
  </w:style>
  <w:style w:type="character" w:styleId="Emphasis">
    <w:name w:val="Emphasis"/>
    <w:basedOn w:val="DefaultParagraphFont"/>
    <w:qFormat/>
    <w:rsid w:val="0070764B"/>
    <w:rPr>
      <w:i/>
    </w:rPr>
  </w:style>
  <w:style w:type="paragraph" w:customStyle="1" w:styleId="SuperHeading">
    <w:name w:val="SuperHeading"/>
    <w:basedOn w:val="Normal"/>
    <w:rsid w:val="0070764B"/>
    <w:pPr>
      <w:spacing w:before="240" w:after="120"/>
      <w:outlineLvl w:val="0"/>
    </w:pPr>
    <w:rPr>
      <w:rFonts w:ascii="Times New Roman" w:hAnsi="Times New Roman"/>
      <w:b/>
      <w:sz w:val="32"/>
    </w:rPr>
  </w:style>
  <w:style w:type="paragraph" w:customStyle="1" w:styleId="AllowPageBreak">
    <w:name w:val="AllowPageBreak"/>
    <w:rsid w:val="0070764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0764B"/>
    <w:rPr>
      <w:b/>
    </w:rPr>
  </w:style>
  <w:style w:type="character" w:customStyle="1" w:styleId="Heading2Char">
    <w:name w:val="Heading 2 Char"/>
    <w:basedOn w:val="DefaultParagraphFont"/>
    <w:link w:val="Heading2"/>
    <w:rsid w:val="007076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76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76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76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76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76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76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764B"/>
    <w:rPr>
      <w:rFonts w:ascii="Courier New" w:eastAsia="Times New Roman" w:hAnsi="Courier New" w:cs="Times New Roman"/>
      <w:i/>
      <w:szCs w:val="20"/>
      <w:lang w:eastAsia="en-US"/>
    </w:rPr>
  </w:style>
  <w:style w:type="paragraph" w:customStyle="1" w:styleId="HeadingBase">
    <w:name w:val="Heading Base"/>
    <w:rsid w:val="007076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764B"/>
    <w:pPr>
      <w:tabs>
        <w:tab w:val="right" w:leader="dot" w:pos="9072"/>
      </w:tabs>
      <w:ind w:left="567"/>
    </w:pPr>
    <w:rPr>
      <w:szCs w:val="22"/>
    </w:rPr>
  </w:style>
  <w:style w:type="paragraph" w:customStyle="1" w:styleId="TOCBase">
    <w:name w:val="TOC Base"/>
    <w:rsid w:val="007076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764B"/>
    <w:pPr>
      <w:tabs>
        <w:tab w:val="right" w:leader="dot" w:pos="9072"/>
      </w:tabs>
      <w:spacing w:before="40" w:after="40"/>
      <w:ind w:left="284"/>
    </w:pPr>
    <w:rPr>
      <w:rFonts w:ascii="Times New Roman" w:hAnsi="Times New Roman"/>
    </w:rPr>
  </w:style>
  <w:style w:type="paragraph" w:styleId="TOC1">
    <w:name w:val="toc 1"/>
    <w:basedOn w:val="TOCBase"/>
    <w:next w:val="Normal"/>
    <w:rsid w:val="007076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76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764B"/>
    <w:rPr>
      <w:rFonts w:ascii="Times New Roman" w:eastAsia="Times New Roman" w:hAnsi="Times New Roman" w:cs="Times New Roman"/>
      <w:sz w:val="16"/>
      <w:lang w:eastAsia="en-US"/>
    </w:rPr>
  </w:style>
  <w:style w:type="paragraph" w:styleId="Title">
    <w:name w:val="Title"/>
    <w:basedOn w:val="HeadingBase"/>
    <w:link w:val="TitleChar"/>
    <w:qFormat/>
    <w:rsid w:val="0070764B"/>
    <w:pPr>
      <w:spacing w:before="5040"/>
      <w:jc w:val="center"/>
    </w:pPr>
    <w:rPr>
      <w:sz w:val="48"/>
      <w:szCs w:val="72"/>
      <w:lang w:val="en-US"/>
    </w:rPr>
  </w:style>
  <w:style w:type="character" w:customStyle="1" w:styleId="TitleChar">
    <w:name w:val="Title Char"/>
    <w:basedOn w:val="DefaultParagraphFont"/>
    <w:link w:val="Title"/>
    <w:rsid w:val="007076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764B"/>
    <w:pPr>
      <w:tabs>
        <w:tab w:val="left" w:pos="3600"/>
        <w:tab w:val="left" w:pos="3958"/>
      </w:tabs>
    </w:pPr>
  </w:style>
  <w:style w:type="paragraph" w:styleId="List">
    <w:name w:val="List"/>
    <w:basedOn w:val="BodyText"/>
    <w:next w:val="BodyText"/>
    <w:rsid w:val="0070764B"/>
    <w:pPr>
      <w:tabs>
        <w:tab w:val="left" w:pos="340"/>
      </w:tabs>
      <w:spacing w:before="60" w:after="60"/>
      <w:ind w:left="340" w:hanging="340"/>
    </w:pPr>
  </w:style>
  <w:style w:type="paragraph" w:customStyle="1" w:styleId="Note">
    <w:name w:val="Note"/>
    <w:basedOn w:val="BodyText"/>
    <w:rsid w:val="0070764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0764B"/>
    <w:rPr>
      <w:b/>
      <w:spacing w:val="0"/>
    </w:rPr>
  </w:style>
  <w:style w:type="paragraph" w:customStyle="1" w:styleId="SuperTitle">
    <w:name w:val="SuperTitle"/>
    <w:basedOn w:val="Title"/>
    <w:rsid w:val="0070764B"/>
    <w:pPr>
      <w:framePr w:wrap="auto" w:hAnchor="text" w:y="6049"/>
    </w:pPr>
    <w:rPr>
      <w:color w:val="000000"/>
      <w:sz w:val="40"/>
    </w:rPr>
  </w:style>
  <w:style w:type="paragraph" w:customStyle="1" w:styleId="TOCTitle">
    <w:name w:val="TOCTitle"/>
    <w:basedOn w:val="Heading1"/>
    <w:rsid w:val="0070764B"/>
    <w:pPr>
      <w:spacing w:after="240"/>
      <w:jc w:val="center"/>
      <w:outlineLvl w:val="9"/>
    </w:pPr>
    <w:rPr>
      <w:caps/>
    </w:rPr>
  </w:style>
  <w:style w:type="paragraph" w:customStyle="1" w:styleId="Version">
    <w:name w:val="Version"/>
    <w:rsid w:val="007076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764B"/>
    <w:pPr>
      <w:keepNext w:val="0"/>
      <w:tabs>
        <w:tab w:val="right" w:pos="4176"/>
      </w:tabs>
      <w:ind w:left="198" w:hanging="198"/>
    </w:pPr>
    <w:rPr>
      <w:rFonts w:ascii="Garamond" w:hAnsi="Garamond"/>
    </w:rPr>
  </w:style>
  <w:style w:type="paragraph" w:styleId="IndexHeading">
    <w:name w:val="index heading"/>
    <w:basedOn w:val="Normal"/>
    <w:next w:val="Index1"/>
    <w:semiHidden/>
    <w:rsid w:val="0070764B"/>
    <w:pPr>
      <w:spacing w:before="120" w:after="120"/>
    </w:pPr>
    <w:rPr>
      <w:rFonts w:ascii="Arial" w:hAnsi="Arial"/>
      <w:b/>
      <w:color w:val="918585"/>
      <w:sz w:val="24"/>
    </w:rPr>
  </w:style>
  <w:style w:type="paragraph" w:styleId="Header">
    <w:name w:val="header"/>
    <w:basedOn w:val="Normal"/>
    <w:link w:val="HeaderChar"/>
    <w:rsid w:val="007076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764B"/>
    <w:rPr>
      <w:rFonts w:ascii="Times New Roman" w:eastAsia="Times New Roman" w:hAnsi="Times New Roman" w:cs="Times New Roman"/>
      <w:sz w:val="16"/>
      <w:szCs w:val="20"/>
      <w:lang w:val="en-GB" w:eastAsia="en-US"/>
    </w:rPr>
  </w:style>
  <w:style w:type="paragraph" w:customStyle="1" w:styleId="Chapter">
    <w:name w:val="Chapter"/>
    <w:basedOn w:val="Normal"/>
    <w:rsid w:val="0070764B"/>
    <w:pPr>
      <w:spacing w:before="240"/>
    </w:pPr>
    <w:rPr>
      <w:rFonts w:ascii="Times New Roman" w:hAnsi="Times New Roman"/>
      <w:smallCaps/>
      <w:spacing w:val="80"/>
      <w:sz w:val="28"/>
    </w:rPr>
  </w:style>
  <w:style w:type="paragraph" w:customStyle="1" w:styleId="InChapter">
    <w:name w:val="InChapter"/>
    <w:basedOn w:val="Heading3"/>
    <w:rsid w:val="0070764B"/>
    <w:pPr>
      <w:spacing w:after="240"/>
      <w:outlineLvl w:val="9"/>
    </w:pPr>
    <w:rPr>
      <w:noProof/>
    </w:rPr>
  </w:style>
  <w:style w:type="paragraph" w:styleId="Index2">
    <w:name w:val="index 2"/>
    <w:basedOn w:val="Normal"/>
    <w:next w:val="Normal"/>
    <w:semiHidden/>
    <w:rsid w:val="0070764B"/>
    <w:pPr>
      <w:tabs>
        <w:tab w:val="right" w:pos="4176"/>
      </w:tabs>
      <w:ind w:left="568" w:hanging="284"/>
    </w:pPr>
    <w:rPr>
      <w:rFonts w:ascii="Garamond" w:hAnsi="Garamond"/>
    </w:rPr>
  </w:style>
  <w:style w:type="paragraph" w:customStyle="1" w:styleId="Byline">
    <w:name w:val="Byline"/>
    <w:rsid w:val="007076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764B"/>
    <w:pPr>
      <w:tabs>
        <w:tab w:val="clear" w:pos="3600"/>
        <w:tab w:val="clear" w:pos="3958"/>
      </w:tabs>
      <w:jc w:val="right"/>
    </w:pPr>
  </w:style>
  <w:style w:type="paragraph" w:styleId="Caption">
    <w:name w:val="caption"/>
    <w:basedOn w:val="BodyText"/>
    <w:next w:val="Normal"/>
    <w:qFormat/>
    <w:rsid w:val="0070764B"/>
    <w:pPr>
      <w:framePr w:w="2268" w:hSpace="181" w:vSpace="181" w:wrap="around" w:vAnchor="text" w:hAnchor="page" w:x="1135" w:y="285" w:anchorLock="1"/>
    </w:pPr>
    <w:rPr>
      <w:i/>
    </w:rPr>
  </w:style>
  <w:style w:type="paragraph" w:customStyle="1" w:styleId="MiniTOCTitle">
    <w:name w:val="MiniTOCTitle"/>
    <w:basedOn w:val="Heading4"/>
    <w:rsid w:val="0070764B"/>
    <w:pPr>
      <w:spacing w:before="240"/>
      <w:outlineLvl w:val="9"/>
    </w:pPr>
    <w:rPr>
      <w:noProof/>
      <w:sz w:val="24"/>
    </w:rPr>
  </w:style>
  <w:style w:type="paragraph" w:customStyle="1" w:styleId="MiniTOCItem">
    <w:name w:val="MiniTOCItem"/>
    <w:basedOn w:val="ListBullet"/>
    <w:rsid w:val="0070764B"/>
    <w:pPr>
      <w:numPr>
        <w:numId w:val="0"/>
      </w:numPr>
      <w:tabs>
        <w:tab w:val="right" w:leader="dot" w:pos="6521"/>
      </w:tabs>
      <w:spacing w:before="0" w:after="0"/>
    </w:pPr>
  </w:style>
  <w:style w:type="paragraph" w:customStyle="1" w:styleId="TOFTitle">
    <w:name w:val="TOFTitle"/>
    <w:basedOn w:val="TOCTitle"/>
    <w:rsid w:val="0070764B"/>
  </w:style>
  <w:style w:type="paragraph" w:styleId="TableofFigures">
    <w:name w:val="table of figures"/>
    <w:basedOn w:val="Normal"/>
    <w:next w:val="Normal"/>
    <w:semiHidden/>
    <w:rsid w:val="0070764B"/>
    <w:pPr>
      <w:tabs>
        <w:tab w:val="right" w:leader="dot" w:pos="9072"/>
      </w:tabs>
      <w:ind w:left="970" w:hanging="403"/>
    </w:pPr>
    <w:rPr>
      <w:rFonts w:ascii="Times New Roman" w:hAnsi="Times New Roman"/>
      <w:b/>
    </w:rPr>
  </w:style>
  <w:style w:type="paragraph" w:styleId="ListNumber">
    <w:name w:val="List Number"/>
    <w:basedOn w:val="List"/>
    <w:rsid w:val="0070764B"/>
    <w:pPr>
      <w:numPr>
        <w:numId w:val="15"/>
      </w:numPr>
      <w:tabs>
        <w:tab w:val="clear" w:pos="340"/>
      </w:tabs>
    </w:pPr>
  </w:style>
  <w:style w:type="character" w:customStyle="1" w:styleId="WingdingSymbols">
    <w:name w:val="Wingding Symbols"/>
    <w:rsid w:val="0070764B"/>
    <w:rPr>
      <w:rFonts w:ascii="Wingdings" w:hAnsi="Wingdings"/>
    </w:rPr>
  </w:style>
  <w:style w:type="paragraph" w:customStyle="1" w:styleId="TableHeading">
    <w:name w:val="Table Heading"/>
    <w:basedOn w:val="HeadingBase"/>
    <w:rsid w:val="0070764B"/>
    <w:pPr>
      <w:keepLines/>
      <w:pBdr>
        <w:bottom w:val="single" w:sz="6" w:space="1" w:color="918585"/>
      </w:pBdr>
      <w:spacing w:before="240"/>
    </w:pPr>
  </w:style>
  <w:style w:type="character" w:customStyle="1" w:styleId="HotSpot">
    <w:name w:val="HotSpot"/>
    <w:rsid w:val="0070764B"/>
    <w:rPr>
      <w:color w:val="0033CC"/>
      <w:u w:val="none"/>
    </w:rPr>
  </w:style>
  <w:style w:type="paragraph" w:customStyle="1" w:styleId="BodyTextRight">
    <w:name w:val="Body Text Right"/>
    <w:basedOn w:val="BodyText"/>
    <w:rsid w:val="0070764B"/>
    <w:pPr>
      <w:spacing w:before="0" w:after="0"/>
      <w:jc w:val="right"/>
    </w:pPr>
  </w:style>
  <w:style w:type="paragraph" w:styleId="Index3">
    <w:name w:val="index 3"/>
    <w:basedOn w:val="ListNumber2"/>
    <w:next w:val="Normal"/>
    <w:semiHidden/>
    <w:rsid w:val="0070764B"/>
    <w:pPr>
      <w:numPr>
        <w:numId w:val="0"/>
      </w:numPr>
      <w:tabs>
        <w:tab w:val="right" w:leader="dot" w:pos="4176"/>
      </w:tabs>
    </w:pPr>
  </w:style>
  <w:style w:type="paragraph" w:styleId="ListNumber2">
    <w:name w:val="List Number 2"/>
    <w:basedOn w:val="List2"/>
    <w:rsid w:val="0070764B"/>
    <w:pPr>
      <w:numPr>
        <w:numId w:val="10"/>
      </w:numPr>
      <w:tabs>
        <w:tab w:val="clear" w:pos="1060"/>
      </w:tabs>
    </w:pPr>
  </w:style>
  <w:style w:type="paragraph" w:customStyle="1" w:styleId="MarginNote">
    <w:name w:val="Margin Note"/>
    <w:basedOn w:val="BodyText"/>
    <w:rsid w:val="007076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76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76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764B"/>
    <w:rPr>
      <w:sz w:val="32"/>
    </w:rPr>
  </w:style>
  <w:style w:type="paragraph" w:customStyle="1" w:styleId="HeadingProcedure">
    <w:name w:val="Heading Procedure"/>
    <w:basedOn w:val="HeadingBase"/>
    <w:next w:val="Normal"/>
    <w:rsid w:val="0070764B"/>
    <w:pPr>
      <w:tabs>
        <w:tab w:val="left" w:pos="0"/>
      </w:tabs>
      <w:spacing w:before="120" w:after="60"/>
    </w:pPr>
    <w:rPr>
      <w:i/>
      <w:color w:val="918585"/>
      <w:sz w:val="22"/>
    </w:rPr>
  </w:style>
  <w:style w:type="paragraph" w:customStyle="1" w:styleId="TableBodyText">
    <w:name w:val="Table Body Text"/>
    <w:basedOn w:val="BodyText"/>
    <w:rsid w:val="0070764B"/>
    <w:pPr>
      <w:spacing w:before="60" w:after="60"/>
    </w:pPr>
  </w:style>
  <w:style w:type="paragraph" w:styleId="ListContinue">
    <w:name w:val="List Continue"/>
    <w:basedOn w:val="List"/>
    <w:rsid w:val="0070764B"/>
    <w:pPr>
      <w:ind w:firstLine="0"/>
    </w:pPr>
  </w:style>
  <w:style w:type="paragraph" w:customStyle="1" w:styleId="ListNote">
    <w:name w:val="List Note"/>
    <w:basedOn w:val="List"/>
    <w:rsid w:val="0070764B"/>
    <w:pPr>
      <w:pBdr>
        <w:top w:val="single" w:sz="6" w:space="2" w:color="918585"/>
        <w:bottom w:val="single" w:sz="6" w:space="2" w:color="918585"/>
      </w:pBdr>
      <w:tabs>
        <w:tab w:val="left" w:pos="1021"/>
      </w:tabs>
      <w:ind w:firstLine="0"/>
    </w:pPr>
  </w:style>
  <w:style w:type="paragraph" w:customStyle="1" w:styleId="Warning">
    <w:name w:val="Warning"/>
    <w:basedOn w:val="BodyText"/>
    <w:rsid w:val="0070764B"/>
    <w:pPr>
      <w:shd w:val="clear" w:color="auto" w:fill="D9D9D9"/>
      <w:tabs>
        <w:tab w:val="left" w:pos="992"/>
      </w:tabs>
      <w:ind w:left="119" w:right="119"/>
    </w:pPr>
    <w:rPr>
      <w:sz w:val="20"/>
    </w:rPr>
  </w:style>
  <w:style w:type="paragraph" w:customStyle="1" w:styleId="MarginIcons">
    <w:name w:val="Margin Icons"/>
    <w:basedOn w:val="BodyText"/>
    <w:rsid w:val="007076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764B"/>
    <w:rPr>
      <w:rFonts w:ascii="Courier New" w:hAnsi="Courier New"/>
    </w:rPr>
  </w:style>
  <w:style w:type="paragraph" w:customStyle="1" w:styleId="NoteBullet">
    <w:name w:val="Note Bullet"/>
    <w:basedOn w:val="Note"/>
    <w:rsid w:val="0070764B"/>
    <w:pPr>
      <w:tabs>
        <w:tab w:val="clear" w:pos="680"/>
      </w:tabs>
      <w:spacing w:before="60" w:after="60"/>
    </w:pPr>
  </w:style>
  <w:style w:type="paragraph" w:customStyle="1" w:styleId="SubHeading2">
    <w:name w:val="SubHeading2"/>
    <w:basedOn w:val="HeadingBase"/>
    <w:rsid w:val="0070764B"/>
    <w:pPr>
      <w:spacing w:before="240" w:after="60"/>
    </w:pPr>
    <w:rPr>
      <w:sz w:val="20"/>
    </w:rPr>
  </w:style>
  <w:style w:type="paragraph" w:customStyle="1" w:styleId="SubHeading1">
    <w:name w:val="SubHeading1"/>
    <w:basedOn w:val="HeadingBase"/>
    <w:rsid w:val="0070764B"/>
    <w:pPr>
      <w:spacing w:before="240" w:after="60"/>
    </w:pPr>
    <w:rPr>
      <w:color w:val="918585"/>
      <w:sz w:val="22"/>
    </w:rPr>
  </w:style>
  <w:style w:type="paragraph" w:customStyle="1" w:styleId="SideHeading">
    <w:name w:val="Side Heading"/>
    <w:basedOn w:val="HeadingBase"/>
    <w:rsid w:val="007076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764B"/>
    <w:pPr>
      <w:tabs>
        <w:tab w:val="num" w:pos="360"/>
      </w:tabs>
    </w:pPr>
  </w:style>
  <w:style w:type="paragraph" w:styleId="PlainText">
    <w:name w:val="Plain Text"/>
    <w:basedOn w:val="Normal"/>
    <w:link w:val="PlainTextChar"/>
    <w:rsid w:val="0070764B"/>
    <w:rPr>
      <w:sz w:val="20"/>
    </w:rPr>
  </w:style>
  <w:style w:type="character" w:customStyle="1" w:styleId="PlainTextChar">
    <w:name w:val="Plain Text Char"/>
    <w:basedOn w:val="DefaultParagraphFont"/>
    <w:link w:val="PlainText"/>
    <w:rsid w:val="0070764B"/>
    <w:rPr>
      <w:rFonts w:ascii="Courier New" w:eastAsia="Times New Roman" w:hAnsi="Courier New" w:cs="Times New Roman"/>
      <w:sz w:val="20"/>
      <w:szCs w:val="20"/>
      <w:lang w:eastAsia="en-US"/>
    </w:rPr>
  </w:style>
  <w:style w:type="character" w:customStyle="1" w:styleId="MenuOption">
    <w:name w:val="Menu Option"/>
    <w:basedOn w:val="DefaultParagraphFont"/>
    <w:rsid w:val="0070764B"/>
    <w:rPr>
      <w:b/>
      <w:smallCaps/>
    </w:rPr>
  </w:style>
  <w:style w:type="paragraph" w:customStyle="1" w:styleId="TableListNumber">
    <w:name w:val="Table List Number"/>
    <w:basedOn w:val="ListNumber"/>
    <w:rsid w:val="0070764B"/>
    <w:pPr>
      <w:numPr>
        <w:numId w:val="0"/>
      </w:numPr>
    </w:pPr>
  </w:style>
  <w:style w:type="paragraph" w:styleId="TOC4">
    <w:name w:val="toc 4"/>
    <w:basedOn w:val="TOCBase"/>
    <w:next w:val="Normal"/>
    <w:semiHidden/>
    <w:rsid w:val="0070764B"/>
    <w:pPr>
      <w:tabs>
        <w:tab w:val="right" w:leader="dot" w:pos="9071"/>
      </w:tabs>
      <w:ind w:left="1701"/>
    </w:pPr>
  </w:style>
  <w:style w:type="paragraph" w:customStyle="1" w:styleId="ListAlpha">
    <w:name w:val="List Alpha"/>
    <w:basedOn w:val="List"/>
    <w:rsid w:val="0070764B"/>
    <w:pPr>
      <w:numPr>
        <w:numId w:val="9"/>
      </w:numPr>
    </w:pPr>
  </w:style>
  <w:style w:type="paragraph" w:customStyle="1" w:styleId="ListAlpha2">
    <w:name w:val="List Alpha 2"/>
    <w:basedOn w:val="List2"/>
    <w:rsid w:val="0070764B"/>
    <w:pPr>
      <w:numPr>
        <w:numId w:val="8"/>
      </w:numPr>
    </w:pPr>
  </w:style>
  <w:style w:type="paragraph" w:styleId="List2">
    <w:name w:val="List 2"/>
    <w:basedOn w:val="BodyText"/>
    <w:rsid w:val="0070764B"/>
    <w:pPr>
      <w:tabs>
        <w:tab w:val="left" w:pos="680"/>
      </w:tabs>
      <w:spacing w:before="60" w:after="60"/>
      <w:ind w:left="680" w:hanging="340"/>
    </w:pPr>
  </w:style>
  <w:style w:type="paragraph" w:styleId="List3">
    <w:name w:val="List 3"/>
    <w:basedOn w:val="BodyText"/>
    <w:rsid w:val="0070764B"/>
    <w:pPr>
      <w:tabs>
        <w:tab w:val="left" w:pos="1021"/>
      </w:tabs>
      <w:spacing w:before="60" w:after="60"/>
      <w:ind w:left="1020" w:hanging="340"/>
    </w:pPr>
  </w:style>
  <w:style w:type="paragraph" w:styleId="List4">
    <w:name w:val="List 4"/>
    <w:basedOn w:val="BodyText"/>
    <w:rsid w:val="0070764B"/>
    <w:pPr>
      <w:tabs>
        <w:tab w:val="left" w:pos="1361"/>
      </w:tabs>
      <w:spacing w:before="60" w:after="60"/>
      <w:ind w:left="1361" w:hanging="340"/>
    </w:pPr>
  </w:style>
  <w:style w:type="paragraph" w:styleId="List5">
    <w:name w:val="List 5"/>
    <w:basedOn w:val="BodyText"/>
    <w:rsid w:val="0070764B"/>
    <w:pPr>
      <w:tabs>
        <w:tab w:val="left" w:pos="1701"/>
      </w:tabs>
      <w:spacing w:before="60" w:after="60"/>
      <w:ind w:left="1701" w:hanging="340"/>
    </w:pPr>
  </w:style>
  <w:style w:type="paragraph" w:styleId="ListBullet3">
    <w:name w:val="List Bullet 3"/>
    <w:basedOn w:val="List3"/>
    <w:rsid w:val="0070764B"/>
    <w:pPr>
      <w:numPr>
        <w:numId w:val="14"/>
      </w:numPr>
      <w:tabs>
        <w:tab w:val="clear" w:pos="1021"/>
      </w:tabs>
      <w:ind w:left="1037" w:hanging="357"/>
    </w:pPr>
  </w:style>
  <w:style w:type="paragraph" w:styleId="ListBullet4">
    <w:name w:val="List Bullet 4"/>
    <w:basedOn w:val="List4"/>
    <w:rsid w:val="0070764B"/>
    <w:pPr>
      <w:numPr>
        <w:numId w:val="3"/>
      </w:numPr>
      <w:tabs>
        <w:tab w:val="clear" w:pos="1361"/>
      </w:tabs>
    </w:pPr>
  </w:style>
  <w:style w:type="paragraph" w:styleId="ListBullet5">
    <w:name w:val="List Bullet 5"/>
    <w:basedOn w:val="List5"/>
    <w:rsid w:val="0070764B"/>
    <w:pPr>
      <w:numPr>
        <w:numId w:val="4"/>
      </w:numPr>
    </w:pPr>
  </w:style>
  <w:style w:type="paragraph" w:styleId="ListContinue2">
    <w:name w:val="List Continue 2"/>
    <w:basedOn w:val="List2"/>
    <w:rsid w:val="0070764B"/>
    <w:pPr>
      <w:ind w:firstLine="0"/>
    </w:pPr>
  </w:style>
  <w:style w:type="paragraph" w:styleId="ListContinue3">
    <w:name w:val="List Continue 3"/>
    <w:basedOn w:val="List3"/>
    <w:rsid w:val="0070764B"/>
    <w:pPr>
      <w:ind w:left="1021" w:firstLine="0"/>
    </w:pPr>
  </w:style>
  <w:style w:type="paragraph" w:styleId="ListContinue4">
    <w:name w:val="List Continue 4"/>
    <w:basedOn w:val="List4"/>
    <w:rsid w:val="0070764B"/>
    <w:pPr>
      <w:ind w:firstLine="0"/>
    </w:pPr>
  </w:style>
  <w:style w:type="paragraph" w:styleId="ListContinue5">
    <w:name w:val="List Continue 5"/>
    <w:basedOn w:val="List5"/>
    <w:rsid w:val="0070764B"/>
    <w:pPr>
      <w:ind w:firstLine="0"/>
    </w:pPr>
  </w:style>
  <w:style w:type="paragraph" w:styleId="ListNumber3">
    <w:name w:val="List Number 3"/>
    <w:basedOn w:val="List3"/>
    <w:rsid w:val="0070764B"/>
    <w:pPr>
      <w:numPr>
        <w:numId w:val="5"/>
      </w:numPr>
    </w:pPr>
  </w:style>
  <w:style w:type="paragraph" w:styleId="ListNumber4">
    <w:name w:val="List Number 4"/>
    <w:basedOn w:val="List4"/>
    <w:rsid w:val="0070764B"/>
    <w:pPr>
      <w:numPr>
        <w:numId w:val="6"/>
      </w:numPr>
    </w:pPr>
  </w:style>
  <w:style w:type="paragraph" w:styleId="ListNumber5">
    <w:name w:val="List Number 5"/>
    <w:basedOn w:val="List5"/>
    <w:rsid w:val="0070764B"/>
    <w:pPr>
      <w:numPr>
        <w:numId w:val="7"/>
      </w:numPr>
    </w:pPr>
  </w:style>
  <w:style w:type="paragraph" w:styleId="BlockText">
    <w:name w:val="Block Text"/>
    <w:basedOn w:val="Normal"/>
    <w:rsid w:val="0070764B"/>
    <w:pPr>
      <w:spacing w:after="120"/>
      <w:ind w:left="1440" w:right="1440"/>
    </w:pPr>
  </w:style>
  <w:style w:type="character" w:customStyle="1" w:styleId="Subscript">
    <w:name w:val="Subscript"/>
    <w:basedOn w:val="DefaultParagraphFont"/>
    <w:rsid w:val="0070764B"/>
    <w:rPr>
      <w:sz w:val="16"/>
      <w:vertAlign w:val="subscript"/>
    </w:rPr>
  </w:style>
  <w:style w:type="character" w:customStyle="1" w:styleId="Superscript">
    <w:name w:val="Superscript"/>
    <w:basedOn w:val="DefaultParagraphFont"/>
    <w:rsid w:val="0070764B"/>
    <w:rPr>
      <w:sz w:val="16"/>
      <w:vertAlign w:val="superscript"/>
    </w:rPr>
  </w:style>
  <w:style w:type="character" w:customStyle="1" w:styleId="Symbols">
    <w:name w:val="Symbols"/>
    <w:basedOn w:val="DefaultParagraphFont"/>
    <w:rsid w:val="0070764B"/>
    <w:rPr>
      <w:rFonts w:ascii="Symbol" w:hAnsi="Symbol"/>
    </w:rPr>
  </w:style>
  <w:style w:type="character" w:customStyle="1" w:styleId="MenuOptions">
    <w:name w:val="Menu Options"/>
    <w:basedOn w:val="DefaultParagraphFont"/>
    <w:rsid w:val="0070764B"/>
    <w:rPr>
      <w:rFonts w:ascii="Arial Narrow" w:hAnsi="Arial Narrow"/>
      <w:smallCaps/>
    </w:rPr>
  </w:style>
  <w:style w:type="character" w:customStyle="1" w:styleId="Buttons">
    <w:name w:val="Buttons"/>
    <w:basedOn w:val="DefaultParagraphFont"/>
    <w:rsid w:val="0070764B"/>
    <w:rPr>
      <w:b/>
    </w:rPr>
  </w:style>
  <w:style w:type="character" w:customStyle="1" w:styleId="Underlined">
    <w:name w:val="Underlined"/>
    <w:basedOn w:val="DefaultParagraphFont"/>
    <w:rsid w:val="0070764B"/>
    <w:rPr>
      <w:u w:val="single"/>
    </w:rPr>
  </w:style>
  <w:style w:type="paragraph" w:customStyle="1" w:styleId="TableBodyTextRight">
    <w:name w:val="Table Body Text Right"/>
    <w:basedOn w:val="TableBodyText"/>
    <w:rsid w:val="0070764B"/>
    <w:pPr>
      <w:widowControl w:val="0"/>
      <w:autoSpaceDE w:val="0"/>
      <w:autoSpaceDN w:val="0"/>
      <w:adjustRightInd w:val="0"/>
      <w:jc w:val="right"/>
    </w:pPr>
    <w:rPr>
      <w:rFonts w:cs="Arial"/>
      <w:szCs w:val="18"/>
    </w:rPr>
  </w:style>
  <w:style w:type="paragraph" w:customStyle="1" w:styleId="CopyrightText">
    <w:name w:val="Copyright Text"/>
    <w:basedOn w:val="BodyText"/>
    <w:rsid w:val="0070764B"/>
    <w:rPr>
      <w:sz w:val="18"/>
    </w:rPr>
  </w:style>
  <w:style w:type="paragraph" w:customStyle="1" w:styleId="BodySmallRight">
    <w:name w:val="Body Small Right"/>
    <w:basedOn w:val="BodyTextRight"/>
    <w:rsid w:val="0070764B"/>
    <w:rPr>
      <w:sz w:val="18"/>
      <w:szCs w:val="18"/>
    </w:rPr>
  </w:style>
  <w:style w:type="paragraph" w:customStyle="1" w:styleId="MarginEdition">
    <w:name w:val="Margin Edition"/>
    <w:basedOn w:val="MarginNote"/>
    <w:rsid w:val="0070764B"/>
    <w:pPr>
      <w:spacing w:before="0" w:after="0"/>
    </w:pPr>
    <w:rPr>
      <w:rFonts w:ascii="Times New Roman" w:hAnsi="Times New Roman"/>
      <w:color w:val="999999"/>
    </w:rPr>
  </w:style>
  <w:style w:type="paragraph" w:customStyle="1" w:styleId="Spacer">
    <w:name w:val="Spacer"/>
    <w:basedOn w:val="Normal"/>
    <w:rsid w:val="0070764B"/>
    <w:rPr>
      <w:sz w:val="2"/>
      <w:szCs w:val="2"/>
    </w:rPr>
  </w:style>
  <w:style w:type="character" w:customStyle="1" w:styleId="Small">
    <w:name w:val="Small"/>
    <w:basedOn w:val="DefaultParagraphFont"/>
    <w:rsid w:val="0070764B"/>
    <w:rPr>
      <w:sz w:val="16"/>
    </w:rPr>
  </w:style>
  <w:style w:type="paragraph" w:customStyle="1" w:styleId="WideTable">
    <w:name w:val="Wide Table"/>
    <w:basedOn w:val="Normal"/>
    <w:rsid w:val="0070764B"/>
    <w:pPr>
      <w:ind w:left="-1418"/>
    </w:pPr>
    <w:rPr>
      <w:sz w:val="2"/>
      <w:szCs w:val="2"/>
    </w:rPr>
  </w:style>
  <w:style w:type="character" w:styleId="PageNumber">
    <w:name w:val="page number"/>
    <w:basedOn w:val="DefaultParagraphFont"/>
    <w:rsid w:val="0070764B"/>
  </w:style>
  <w:style w:type="paragraph" w:styleId="Quote">
    <w:name w:val="Quote"/>
    <w:basedOn w:val="Heading1"/>
    <w:link w:val="QuoteChar"/>
    <w:qFormat/>
    <w:rsid w:val="0070764B"/>
    <w:rPr>
      <w:b w:val="0"/>
      <w:sz w:val="72"/>
      <w:szCs w:val="72"/>
      <w:lang w:val="en-NZ"/>
    </w:rPr>
  </w:style>
  <w:style w:type="character" w:customStyle="1" w:styleId="QuoteChar">
    <w:name w:val="Quote Char"/>
    <w:basedOn w:val="DefaultParagraphFont"/>
    <w:link w:val="Quote"/>
    <w:rsid w:val="007076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764B"/>
    <w:pPr>
      <w:pageBreakBefore/>
    </w:pPr>
  </w:style>
  <w:style w:type="paragraph" w:customStyle="1" w:styleId="Border">
    <w:name w:val="Border"/>
    <w:basedOn w:val="Normal"/>
    <w:qFormat/>
    <w:rsid w:val="007076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764B"/>
    <w:rPr>
      <w:b/>
      <w:bCs/>
      <w:i/>
      <w:iCs/>
      <w:color w:val="auto"/>
    </w:rPr>
  </w:style>
  <w:style w:type="paragraph" w:styleId="IntenseQuote">
    <w:name w:val="Intense Quote"/>
    <w:basedOn w:val="Normal"/>
    <w:next w:val="Normal"/>
    <w:link w:val="IntenseQuoteChar"/>
    <w:uiPriority w:val="30"/>
    <w:qFormat/>
    <w:rsid w:val="007076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76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764B"/>
    <w:rPr>
      <w:smallCaps/>
      <w:color w:val="auto"/>
      <w:u w:val="single"/>
    </w:rPr>
  </w:style>
  <w:style w:type="character" w:styleId="IntenseReference">
    <w:name w:val="Intense Reference"/>
    <w:basedOn w:val="DefaultParagraphFont"/>
    <w:uiPriority w:val="32"/>
    <w:qFormat/>
    <w:rsid w:val="0070764B"/>
    <w:rPr>
      <w:b/>
      <w:bCs/>
      <w:smallCaps/>
      <w:color w:val="auto"/>
      <w:spacing w:val="5"/>
      <w:u w:val="single"/>
    </w:rPr>
  </w:style>
  <w:style w:type="paragraph" w:customStyle="1" w:styleId="2ColumnHeading">
    <w:name w:val="2Column Heading"/>
    <w:basedOn w:val="BodyText"/>
    <w:qFormat/>
    <w:rsid w:val="0070764B"/>
    <w:pPr>
      <w:spacing w:after="60"/>
      <w:ind w:left="-2268"/>
    </w:pPr>
    <w:rPr>
      <w:b/>
    </w:rPr>
  </w:style>
  <w:style w:type="paragraph" w:customStyle="1" w:styleId="Heading1TOC">
    <w:name w:val="Heading1 TOC"/>
    <w:basedOn w:val="Normal"/>
    <w:qFormat/>
    <w:rsid w:val="0070764B"/>
    <w:pPr>
      <w:spacing w:before="240" w:after="120"/>
    </w:pPr>
    <w:rPr>
      <w:rFonts w:ascii="Times New Roman" w:hAnsi="Times New Roman"/>
      <w:b/>
      <w:sz w:val="32"/>
    </w:rPr>
  </w:style>
  <w:style w:type="paragraph" w:customStyle="1" w:styleId="Heading2TOC">
    <w:name w:val="Heading2 TOC"/>
    <w:basedOn w:val="Normal"/>
    <w:qFormat/>
    <w:rsid w:val="0070764B"/>
    <w:pPr>
      <w:spacing w:before="240" w:after="60"/>
    </w:pPr>
    <w:rPr>
      <w:rFonts w:ascii="Times New Roman" w:hAnsi="Times New Roman"/>
      <w:b/>
      <w:sz w:val="28"/>
    </w:rPr>
  </w:style>
  <w:style w:type="character" w:customStyle="1" w:styleId="Underline">
    <w:name w:val="Underline"/>
    <w:basedOn w:val="DefaultParagraphFont"/>
    <w:qFormat/>
    <w:rsid w:val="0070764B"/>
    <w:rPr>
      <w:u w:val="single"/>
    </w:rPr>
  </w:style>
  <w:style w:type="character" w:customStyle="1" w:styleId="BoldandItalics">
    <w:name w:val="Bold and Italics"/>
    <w:qFormat/>
    <w:rsid w:val="0070764B"/>
    <w:rPr>
      <w:b/>
      <w:i/>
      <w:u w:val="none"/>
    </w:rPr>
  </w:style>
  <w:style w:type="paragraph" w:styleId="BalloonText">
    <w:name w:val="Balloon Text"/>
    <w:basedOn w:val="Normal"/>
    <w:link w:val="BalloonTextChar"/>
    <w:rsid w:val="0070764B"/>
    <w:rPr>
      <w:rFonts w:ascii="Tahoma" w:hAnsi="Tahoma" w:cs="Tahoma"/>
      <w:sz w:val="16"/>
      <w:szCs w:val="16"/>
    </w:rPr>
  </w:style>
  <w:style w:type="character" w:customStyle="1" w:styleId="BalloonTextChar">
    <w:name w:val="Balloon Text Char"/>
    <w:basedOn w:val="DefaultParagraphFont"/>
    <w:link w:val="BalloonText"/>
    <w:rsid w:val="007076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76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76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764B"/>
    <w:rPr>
      <w:b/>
      <w:color w:val="660033"/>
      <w:spacing w:val="0"/>
    </w:rPr>
  </w:style>
  <w:style w:type="paragraph" w:customStyle="1" w:styleId="Nameditemlist">
    <w:name w:val="Named item list"/>
    <w:basedOn w:val="BodyText"/>
    <w:qFormat/>
    <w:rsid w:val="0070764B"/>
    <w:pPr>
      <w:tabs>
        <w:tab w:val="left" w:pos="2835"/>
      </w:tabs>
      <w:ind w:left="2835" w:hanging="2835"/>
    </w:pPr>
  </w:style>
  <w:style w:type="paragraph" w:customStyle="1" w:styleId="BodyTextnopadding">
    <w:name w:val="Body Text no padding"/>
    <w:basedOn w:val="BodyText"/>
    <w:qFormat/>
    <w:rsid w:val="0070764B"/>
    <w:pPr>
      <w:spacing w:before="0" w:after="0"/>
    </w:pPr>
  </w:style>
  <w:style w:type="character" w:styleId="Hyperlink">
    <w:name w:val="Hyperlink"/>
    <w:basedOn w:val="DefaultParagraphFont"/>
    <w:uiPriority w:val="99"/>
    <w:unhideWhenUsed/>
    <w:rsid w:val="00DC7A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919</Words>
  <Characters>6287</Characters>
  <Application>Microsoft Office Word</Application>
  <DocSecurity>0</DocSecurity>
  <Lines>196</Lines>
  <Paragraphs>116</Paragraphs>
  <ScaleCrop>false</ScaleCrop>
  <Company>Author-it Software Corporation Ltd.</Company>
  <LinksUpToDate>false</LinksUpToDate>
  <CharactersWithSpaces>7090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SFIVOP201 Comply with organisational and legislative requirements for vessel operations</dc:title>
  <dc:subject>Approved</dc:subject>
  <dc:creator>Skills Insight</dc:creator>
  <cp:keywords>Release: 1</cp:keywords>
  <dc:description>Review Date: 12 April 2008</dc:description>
  <cp:lastModifiedBy>HSD_TPCMSd.prod</cp:lastModifiedBy>
  <cp:revision>3</cp:revision>
  <dcterms:created xsi:type="dcterms:W3CDTF">2025-03-01T15:16:00Z</dcterms:created>
  <dcterms:modified xsi:type="dcterms:W3CDTF">2025-03-01T15:16:00Z</dcterms:modified>
</cp:coreProperties>
</file>