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5CC5" w:rsidP="008F5C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SFISTR302 Supervise storage of temperature controlled stock</w:t>
      </w:r>
      <w:r>
        <w:fldChar w:fldCharType="end"/>
      </w:r>
    </w:p>
    <w:p w:rsidR="008F5CC5" w:rsidP="008F5CC5">
      <w:pPr>
        <w:pStyle w:val="Version"/>
        <w:sectPr w:rsidSect="00D925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256B" w:rsidP="00D9256B">
      <w:pPr>
        <w:pStyle w:val="SuperHeading"/>
      </w:pPr>
      <w:r w:rsidRPr="00D9256B">
        <w:t>SFISTR302 Supervise storage of temperature controlled stock</w:t>
      </w:r>
    </w:p>
    <w:p w:rsidR="00000000" w:rsidRPr="00D9256B" w:rsidP="00D9256B">
      <w:pPr>
        <w:pStyle w:val="Heading1"/>
      </w:pPr>
      <w:bookmarkStart w:id="1" w:name="O_1036469"/>
      <w:bookmarkEnd w:id="1"/>
      <w:r w:rsidRPr="00D9256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925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6B">
            <w:pPr>
              <w:pStyle w:val="BodyTextBold"/>
              <w:rPr>
                <w:lang w:val="en-NZ"/>
              </w:rPr>
            </w:pPr>
            <w:r w:rsidRPr="00D9256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6B">
            <w:pPr>
              <w:pStyle w:val="BodyTextBold"/>
              <w:rPr>
                <w:lang w:val="en-NZ"/>
              </w:rPr>
            </w:pPr>
            <w:r w:rsidRPr="00D9256B">
              <w:t>Comments</w:t>
            </w:r>
          </w:p>
        </w:tc>
      </w:tr>
      <w:tr w:rsidTr="00D925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6B">
            <w:pPr>
              <w:pStyle w:val="BodyText"/>
              <w:rPr>
                <w:lang w:val="en-NZ"/>
              </w:rPr>
            </w:pPr>
            <w:r w:rsidRPr="00D9256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56B" w:rsidP="00D9256B">
            <w:pPr>
              <w:pStyle w:val="BodyText"/>
            </w:pPr>
            <w:r w:rsidRPr="00D9256B">
              <w:t>This version released with SFI Seafood Industry Training Package Version 1.0.</w:t>
            </w:r>
          </w:p>
        </w:tc>
      </w:tr>
    </w:tbl>
    <w:p w:rsidR="00000000" w:rsidRPr="00D9256B" w:rsidP="00D9256B">
      <w:pPr>
        <w:pStyle w:val="BodyText"/>
      </w:pPr>
    </w:p>
    <w:p w:rsidR="00000000" w:rsidRPr="00D9256B" w:rsidP="00D9256B">
      <w:pPr>
        <w:pStyle w:val="AllowPageBreak"/>
      </w:pPr>
    </w:p>
    <w:p w:rsidR="00000000" w:rsidRPr="00D9256B" w:rsidP="00D9256B">
      <w:pPr>
        <w:pStyle w:val="Heading1"/>
      </w:pPr>
      <w:bookmarkStart w:id="2" w:name="O_1036470"/>
      <w:bookmarkEnd w:id="2"/>
      <w:r w:rsidRPr="00D9256B">
        <w:t>Application</w:t>
      </w:r>
    </w:p>
    <w:p w:rsidR="00000000" w:rsidRPr="00D9256B" w:rsidP="008F5CC5">
      <w:pPr>
        <w:pStyle w:val="BodyText"/>
      </w:pPr>
      <w:r w:rsidRPr="00D9256B">
        <w:t>This unit of competency describes the skills and knowledge required to supervi</w:t>
      </w:r>
      <w:r w:rsidRPr="00D9256B">
        <w:t>se the storage of temperature controlled seafood stock to ensure that it remains at safe levels. It includes the ability to check stock storage documentation and deal with storage problems.</w:t>
      </w:r>
    </w:p>
    <w:p w:rsidR="00000000" w:rsidRPr="00D9256B" w:rsidP="008F5CC5">
      <w:pPr>
        <w:pStyle w:val="BodyText"/>
      </w:pPr>
      <w:r w:rsidRPr="00D9256B">
        <w:t>The unit applies to individuals who are responsible for supervisin</w:t>
      </w:r>
      <w:r w:rsidRPr="00D9256B">
        <w:t xml:space="preserve">g the storage of temperature controlled stock in storage facilities at seafood processing, retail or wholesale outlets. </w:t>
      </w:r>
    </w:p>
    <w:p w:rsidR="00000000" w:rsidRPr="00D9256B" w:rsidP="008F5CC5">
      <w:pPr>
        <w:pStyle w:val="BodyText"/>
      </w:pPr>
      <w:r w:rsidRPr="00D9256B">
        <w:t>All work must be carried out to comply with workplace procedures, according to state/territory health and safety, food safety and envir</w:t>
      </w:r>
      <w:r w:rsidRPr="00D9256B">
        <w:t>onmental regulations, legislation and standards that apply to the workplace.</w:t>
      </w:r>
    </w:p>
    <w:p w:rsidR="00000000" w:rsidRPr="00D9256B" w:rsidP="008F5CC5">
      <w:pPr>
        <w:pStyle w:val="BodyText"/>
      </w:pPr>
      <w:r w:rsidRPr="00D9256B">
        <w:t xml:space="preserve">No licensing, legislative or certification requirements apply to this unit at the time of publication. </w:t>
      </w:r>
    </w:p>
    <w:p w:rsidR="00000000" w:rsidRPr="00D9256B" w:rsidP="00D9256B">
      <w:pPr>
        <w:pStyle w:val="Heading1"/>
      </w:pPr>
      <w:bookmarkStart w:id="3" w:name="O_1036471"/>
      <w:bookmarkEnd w:id="3"/>
      <w:r w:rsidRPr="00D9256B">
        <w:t>Pre-requisite Unit</w:t>
      </w:r>
    </w:p>
    <w:p w:rsidR="00000000" w:rsidRPr="00D9256B" w:rsidP="008F5CC5">
      <w:pPr>
        <w:pStyle w:val="BodyText"/>
      </w:pPr>
      <w:r w:rsidRPr="00D9256B">
        <w:t>Nil</w:t>
      </w:r>
    </w:p>
    <w:p w:rsidR="00000000" w:rsidRPr="00D9256B" w:rsidP="00D9256B">
      <w:pPr>
        <w:pStyle w:val="Heading1"/>
      </w:pPr>
      <w:bookmarkStart w:id="4" w:name="O_1036473"/>
      <w:bookmarkEnd w:id="4"/>
      <w:r w:rsidRPr="00D9256B">
        <w:t>Unit Sector</w:t>
      </w:r>
    </w:p>
    <w:p w:rsidR="00000000" w:rsidRPr="00D9256B" w:rsidP="008F5CC5">
      <w:pPr>
        <w:pStyle w:val="BodyText"/>
      </w:pPr>
      <w:r w:rsidRPr="00D9256B">
        <w:t>Se</w:t>
      </w:r>
      <w:r w:rsidRPr="00D9256B">
        <w:t>afood Storage (STR)</w:t>
      </w:r>
    </w:p>
    <w:p w:rsidR="00000000" w:rsidRPr="00D9256B" w:rsidP="00D9256B">
      <w:pPr>
        <w:pStyle w:val="Heading1"/>
      </w:pPr>
      <w:bookmarkStart w:id="5" w:name="O_1036474"/>
      <w:bookmarkEnd w:id="5"/>
      <w:r w:rsidRPr="00D9256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F5C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6B">
            <w:pPr>
              <w:pStyle w:val="BodyTextBold"/>
              <w:rPr>
                <w:lang w:val="en-NZ"/>
              </w:rPr>
            </w:pPr>
            <w:r w:rsidRPr="00D9256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6B">
            <w:pPr>
              <w:pStyle w:val="BodyTextBold"/>
              <w:rPr>
                <w:lang w:val="en-NZ"/>
              </w:rPr>
            </w:pPr>
            <w:r w:rsidRPr="00D9256B">
              <w:t>Performance Criteria</w:t>
            </w:r>
          </w:p>
        </w:tc>
      </w:tr>
      <w:tr w:rsidTr="008F5C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56B" w:rsidP="00D9256B">
            <w:pPr>
              <w:pStyle w:val="BodyText"/>
            </w:pPr>
            <w:r w:rsidRPr="00D9256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6B">
            <w:pPr>
              <w:pStyle w:val="BodyText"/>
              <w:rPr>
                <w:lang w:val="en-NZ"/>
              </w:rPr>
            </w:pPr>
            <w:r w:rsidRPr="00D925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5C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6B">
            <w:pPr>
              <w:pStyle w:val="BodyText"/>
              <w:rPr>
                <w:lang w:val="en-NZ"/>
              </w:rPr>
            </w:pPr>
            <w:r w:rsidRPr="00D9256B">
              <w:t>1. Manage storage of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56B" w:rsidP="00D9256B">
            <w:pPr>
              <w:pStyle w:val="BodyText"/>
            </w:pPr>
            <w:r w:rsidRPr="00D9256B">
              <w:t>1.1 Identify stock requiring temperature control according to workplace and food safety requirements</w:t>
            </w:r>
          </w:p>
          <w:p w:rsidR="00000000" w:rsidRPr="00D9256B" w:rsidP="00D9256B">
            <w:pPr>
              <w:pStyle w:val="BodyText"/>
            </w:pPr>
            <w:r w:rsidRPr="00D9256B">
              <w:t xml:space="preserve">1.2 Assign stock in correct storage areas to meet storage temperature </w:t>
            </w:r>
            <w:r w:rsidRPr="00D9256B">
              <w:t>and stock rotation requirements</w:t>
            </w:r>
          </w:p>
          <w:p w:rsidR="00000000" w:rsidRPr="00D9256B" w:rsidP="00D9256B">
            <w:pPr>
              <w:pStyle w:val="BodyText"/>
            </w:pPr>
            <w:r w:rsidRPr="00D9256B">
              <w:t>1.3 Check that stock is st</w:t>
            </w:r>
            <w:r w:rsidRPr="00D9256B">
              <w:t>ored in the assigned storage areas and storage information is documented according to workplace procedures</w:t>
            </w:r>
          </w:p>
          <w:p w:rsidR="00000000" w:rsidP="00D9256B">
            <w:pPr>
              <w:pStyle w:val="BodyText"/>
              <w:rPr>
                <w:lang w:val="en-NZ"/>
              </w:rPr>
            </w:pPr>
            <w:r w:rsidRPr="00D9256B">
              <w:t>1.4 Communicate with the appropriate personnel to rectify problems with stock storage</w:t>
            </w:r>
          </w:p>
        </w:tc>
      </w:tr>
      <w:tr w:rsidTr="008F5C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6B">
            <w:pPr>
              <w:pStyle w:val="BodyText"/>
              <w:rPr>
                <w:lang w:val="en-NZ"/>
              </w:rPr>
            </w:pPr>
            <w:r w:rsidRPr="00D9256B">
              <w:t>2. Supervise temperature monitoring of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56B" w:rsidP="00D9256B">
            <w:pPr>
              <w:pStyle w:val="BodyText"/>
            </w:pPr>
            <w:r w:rsidRPr="00D9256B">
              <w:t>2.1 Select and use the required temperature monitoring equipment, including personal protective equipment</w:t>
            </w:r>
          </w:p>
          <w:p w:rsidR="00000000" w:rsidRPr="00D9256B" w:rsidP="00D9256B">
            <w:pPr>
              <w:pStyle w:val="BodyText"/>
            </w:pPr>
            <w:r w:rsidRPr="00D9256B">
              <w:t>2.2 Check temperature of stock to confirm temperature is within required limits for stock</w:t>
            </w:r>
          </w:p>
          <w:p w:rsidR="00000000" w:rsidRPr="00D9256B" w:rsidP="00D9256B">
            <w:pPr>
              <w:pStyle w:val="BodyText"/>
            </w:pPr>
            <w:r w:rsidRPr="00D9256B">
              <w:t>2.3 Inspect storage areas to confirm temperature is within r</w:t>
            </w:r>
            <w:r w:rsidRPr="00D9256B">
              <w:t>ange of stock types</w:t>
            </w:r>
          </w:p>
          <w:p w:rsidR="00000000" w:rsidRPr="00D9256B" w:rsidP="00D9256B">
            <w:pPr>
              <w:pStyle w:val="BodyText"/>
            </w:pPr>
            <w:r w:rsidRPr="00D9256B">
              <w:t>2.4 Check storage time in temperature controlled storage areas against stock rotation requirements</w:t>
            </w:r>
          </w:p>
          <w:p w:rsidR="00000000" w:rsidRPr="00D9256B" w:rsidP="00D9256B">
            <w:pPr>
              <w:pStyle w:val="BodyText"/>
            </w:pPr>
            <w:r w:rsidRPr="00D9256B">
              <w:t xml:space="preserve">2.5 Inspect stock temperature documentation has been maintained according to workplace and food safety requirements </w:t>
            </w:r>
          </w:p>
          <w:p w:rsidR="00000000" w:rsidRPr="00D9256B" w:rsidP="00D9256B">
            <w:pPr>
              <w:pStyle w:val="BodyText"/>
            </w:pPr>
            <w:r w:rsidRPr="00D9256B">
              <w:t>2.6 Identify damaged</w:t>
            </w:r>
            <w:r w:rsidRPr="00D9256B">
              <w:t xml:space="preserve"> stock and out-of-specification storage temperatures and determine causes</w:t>
            </w:r>
          </w:p>
          <w:p w:rsidR="00000000" w:rsidRPr="00D9256B" w:rsidP="00D9256B">
            <w:pPr>
              <w:pStyle w:val="BodyText"/>
            </w:pPr>
            <w:r w:rsidRPr="00D9256B">
              <w:t>2.7 Communicate with appropriate personnel to rectify problems with temperature monitoring</w:t>
            </w:r>
          </w:p>
        </w:tc>
      </w:tr>
    </w:tbl>
    <w:p w:rsidR="00000000" w:rsidRPr="00D9256B" w:rsidP="00D9256B">
      <w:pPr>
        <w:pStyle w:val="BodyText"/>
      </w:pPr>
    </w:p>
    <w:p w:rsidR="00000000" w:rsidRPr="00D9256B" w:rsidP="00D9256B">
      <w:pPr>
        <w:pStyle w:val="AllowPageBreak"/>
      </w:pPr>
    </w:p>
    <w:p w:rsidR="00000000" w:rsidRPr="00D9256B" w:rsidP="00D9256B">
      <w:pPr>
        <w:pStyle w:val="Heading1"/>
      </w:pPr>
      <w:bookmarkStart w:id="6" w:name="O_1036475"/>
      <w:bookmarkEnd w:id="6"/>
      <w:r w:rsidRPr="00D9256B">
        <w:t>Foundation Skills</w:t>
      </w:r>
    </w:p>
    <w:p w:rsidR="00000000" w:rsidRPr="008F5CC5" w:rsidP="008F5CC5">
      <w:pPr>
        <w:pStyle w:val="BodyText"/>
        <w:rPr>
          <w:i/>
        </w:rPr>
      </w:pPr>
      <w:r w:rsidRPr="008F5CC5">
        <w:rPr>
          <w:rStyle w:val="Emphasis"/>
        </w:rPr>
        <w:t>This section describes those language, literacy, num</w:t>
      </w:r>
      <w:r w:rsidRPr="008F5CC5">
        <w:rPr>
          <w:rStyle w:val="Emphasis"/>
        </w:rPr>
        <w:t>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925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6B">
            <w:pPr>
              <w:pStyle w:val="BodyTextBold"/>
              <w:rPr>
                <w:lang w:val="en-NZ"/>
              </w:rPr>
            </w:pPr>
            <w:r w:rsidRPr="00D9256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6B">
            <w:pPr>
              <w:pStyle w:val="BodyTextBold"/>
              <w:rPr>
                <w:lang w:val="en-NZ"/>
              </w:rPr>
            </w:pPr>
            <w:r w:rsidRPr="00D9256B">
              <w:t>Description</w:t>
            </w:r>
          </w:p>
        </w:tc>
      </w:tr>
      <w:tr w:rsidTr="00D925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6B">
            <w:pPr>
              <w:pStyle w:val="BodyText"/>
              <w:rPr>
                <w:lang w:val="en-NZ"/>
              </w:rPr>
            </w:pPr>
            <w:r w:rsidRPr="00D9256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6B">
            <w:pPr>
              <w:pStyle w:val="ListBullet"/>
              <w:rPr>
                <w:lang w:val="en-NZ"/>
              </w:rPr>
            </w:pPr>
            <w:r w:rsidRPr="00D9256B">
              <w:t>Reads instrumentation gauges</w:t>
            </w:r>
          </w:p>
        </w:tc>
      </w:tr>
      <w:tr w:rsidTr="00D925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6B">
            <w:pPr>
              <w:pStyle w:val="BodyText"/>
              <w:rPr>
                <w:lang w:val="en-NZ"/>
              </w:rPr>
            </w:pPr>
            <w:r w:rsidRPr="00D9256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6B">
            <w:pPr>
              <w:pStyle w:val="ListBullet"/>
              <w:rPr>
                <w:lang w:val="en-NZ"/>
              </w:rPr>
            </w:pPr>
            <w:r w:rsidRPr="00D9256B">
              <w:t>Interprets workplace procedures and food safety legislative requirements</w:t>
            </w:r>
          </w:p>
        </w:tc>
      </w:tr>
      <w:tr w:rsidTr="00D925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6B">
            <w:pPr>
              <w:pStyle w:val="BodyText"/>
              <w:rPr>
                <w:lang w:val="en-NZ"/>
              </w:rPr>
            </w:pPr>
            <w:r w:rsidRPr="00D9256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6B">
            <w:pPr>
              <w:pStyle w:val="ListBullet"/>
              <w:rPr>
                <w:lang w:val="en-NZ"/>
              </w:rPr>
            </w:pPr>
            <w:r w:rsidRPr="00D9256B">
              <w:t>Selects and uses appropriate terminology when communicating with personnel about storage requirements and problem rectification</w:t>
            </w:r>
          </w:p>
        </w:tc>
      </w:tr>
      <w:tr w:rsidTr="00D925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6B">
            <w:pPr>
              <w:pStyle w:val="BodyText"/>
              <w:rPr>
                <w:lang w:val="en-NZ"/>
              </w:rPr>
            </w:pPr>
            <w:r w:rsidRPr="00D9256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56B" w:rsidP="00D9256B">
            <w:pPr>
              <w:pStyle w:val="ListBullet"/>
            </w:pPr>
            <w:r w:rsidRPr="00D9256B">
              <w:t xml:space="preserve">Uses digital technologies, including thermometers and temperature </w:t>
            </w:r>
            <w:r w:rsidRPr="00D9256B">
              <w:t>probes</w:t>
            </w:r>
          </w:p>
        </w:tc>
      </w:tr>
    </w:tbl>
    <w:p w:rsidR="00000000" w:rsidRPr="00D9256B" w:rsidP="00D9256B">
      <w:pPr>
        <w:pStyle w:val="BodyText"/>
      </w:pPr>
    </w:p>
    <w:p w:rsidR="00000000" w:rsidRPr="00D9256B" w:rsidP="00D9256B">
      <w:pPr>
        <w:pStyle w:val="AllowPageBreak"/>
      </w:pPr>
    </w:p>
    <w:p w:rsidR="00000000" w:rsidRPr="00D9256B" w:rsidP="00D9256B">
      <w:pPr>
        <w:pStyle w:val="Heading1"/>
      </w:pPr>
      <w:bookmarkStart w:id="7" w:name="O_1036477"/>
      <w:bookmarkEnd w:id="7"/>
      <w:r w:rsidRPr="00D9256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925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6B">
            <w:pPr>
              <w:pStyle w:val="BodyTextBold"/>
              <w:rPr>
                <w:lang w:val="en-NZ"/>
              </w:rPr>
            </w:pPr>
            <w:r w:rsidRPr="00D9256B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6B">
            <w:pPr>
              <w:pStyle w:val="BodyTextBold"/>
              <w:rPr>
                <w:lang w:val="en-NZ"/>
              </w:rPr>
            </w:pPr>
            <w:r w:rsidRPr="00D9256B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6B">
            <w:pPr>
              <w:pStyle w:val="BodyTextBold"/>
              <w:rPr>
                <w:lang w:val="en-NZ"/>
              </w:rPr>
            </w:pPr>
            <w:r w:rsidRPr="00D9256B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6B">
            <w:pPr>
              <w:pStyle w:val="BodyTextBold"/>
              <w:rPr>
                <w:lang w:val="en-NZ"/>
              </w:rPr>
            </w:pPr>
            <w:r w:rsidRPr="00D9256B">
              <w:t>Equivalence status</w:t>
            </w:r>
          </w:p>
        </w:tc>
      </w:tr>
      <w:tr w:rsidTr="00D925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6B">
            <w:pPr>
              <w:pStyle w:val="BodyText"/>
              <w:rPr>
                <w:lang w:val="en-NZ"/>
              </w:rPr>
            </w:pPr>
            <w:r w:rsidRPr="00D9256B">
              <w:t>SFISTR302 Supervise storage of temperature controlled stock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6B">
            <w:pPr>
              <w:pStyle w:val="BodyText"/>
              <w:rPr>
                <w:lang w:val="en-NZ"/>
              </w:rPr>
            </w:pPr>
            <w:r w:rsidRPr="00D9256B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6B">
            <w:pPr>
              <w:pStyle w:val="BodyText"/>
              <w:rPr>
                <w:lang w:val="en-NZ"/>
              </w:rPr>
            </w:pPr>
            <w:r w:rsidRPr="00D9256B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56B" w:rsidP="00D9256B">
            <w:pPr>
              <w:pStyle w:val="BodyText"/>
            </w:pPr>
            <w:r w:rsidRPr="00D9256B">
              <w:t>No equivalent unit</w:t>
            </w:r>
          </w:p>
        </w:tc>
      </w:tr>
    </w:tbl>
    <w:p w:rsidR="00000000" w:rsidRPr="00D9256B" w:rsidP="00D9256B">
      <w:pPr>
        <w:pStyle w:val="BodyText"/>
      </w:pPr>
    </w:p>
    <w:p w:rsidR="00000000" w:rsidRPr="00D9256B" w:rsidP="00D9256B">
      <w:pPr>
        <w:pStyle w:val="AllowPageBreak"/>
      </w:pPr>
    </w:p>
    <w:p w:rsidR="00000000" w:rsidRPr="00D9256B" w:rsidP="00D9256B">
      <w:pPr>
        <w:pStyle w:val="Heading1"/>
      </w:pPr>
      <w:bookmarkStart w:id="8" w:name="O_1036484"/>
      <w:bookmarkEnd w:id="8"/>
      <w:r w:rsidRPr="00D9256B">
        <w:t>Links</w:t>
      </w:r>
    </w:p>
    <w:p w:rsidR="00000000" w:rsidRPr="00D9256B" w:rsidP="008F5CC5">
      <w:pPr>
        <w:pStyle w:val="BodyText"/>
      </w:pPr>
      <w:r w:rsidRPr="00D9256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B47E73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D9256B" w:rsidP="00D9256B"/>
    <w:sectPr w:rsidSect="00D925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5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56B" w:rsidRPr="008F5CC5" w:rsidP="008F5C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5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CC5" w:rsidP="00D925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5CC5" w:rsidP="00D925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F5CC5" w:rsidP="00D925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5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C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256B" w:rsidRPr="008F5CC5" w:rsidP="008F5C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5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CC5" w:rsidRPr="002D2AF8" w:rsidP="00D925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SFISTR302 Supervise storage of temperature controlled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8F5CC5" w:rsidP="00D925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FCD7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D6F2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5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25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25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25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25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25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25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25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25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25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25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256B"/>
  </w:style>
  <w:style w:type="character" w:customStyle="1" w:styleId="Heading1Char">
    <w:name w:val="Heading 1 Char"/>
    <w:basedOn w:val="DefaultParagraphFont"/>
    <w:link w:val="Heading1"/>
    <w:rsid w:val="00D925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25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25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256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9256B"/>
    <w:rPr>
      <w:i/>
    </w:rPr>
  </w:style>
  <w:style w:type="paragraph" w:customStyle="1" w:styleId="SuperHeading">
    <w:name w:val="SuperHeading"/>
    <w:basedOn w:val="Normal"/>
    <w:rsid w:val="00D925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25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9256B"/>
    <w:rPr>
      <w:b/>
    </w:rPr>
  </w:style>
  <w:style w:type="character" w:customStyle="1" w:styleId="Heading2Char">
    <w:name w:val="Heading 2 Char"/>
    <w:basedOn w:val="DefaultParagraphFont"/>
    <w:link w:val="Heading2"/>
    <w:rsid w:val="00D925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25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25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25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25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25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25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25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25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25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25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25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25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25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25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25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25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25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25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25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256B"/>
    <w:rPr>
      <w:b/>
      <w:spacing w:val="0"/>
    </w:rPr>
  </w:style>
  <w:style w:type="paragraph" w:customStyle="1" w:styleId="SuperTitle">
    <w:name w:val="SuperTitle"/>
    <w:basedOn w:val="Title"/>
    <w:rsid w:val="00D925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25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25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25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25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25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25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25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25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25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25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25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25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25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25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25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256B"/>
  </w:style>
  <w:style w:type="paragraph" w:styleId="TableofFigures">
    <w:name w:val="table of figures"/>
    <w:basedOn w:val="Normal"/>
    <w:next w:val="Normal"/>
    <w:semiHidden/>
    <w:rsid w:val="00D925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25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256B"/>
    <w:rPr>
      <w:rFonts w:ascii="Wingdings" w:hAnsi="Wingdings"/>
    </w:rPr>
  </w:style>
  <w:style w:type="paragraph" w:customStyle="1" w:styleId="TableHeading">
    <w:name w:val="Table Heading"/>
    <w:basedOn w:val="HeadingBase"/>
    <w:rsid w:val="00D925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256B"/>
    <w:rPr>
      <w:color w:val="0033CC"/>
      <w:u w:val="none"/>
    </w:rPr>
  </w:style>
  <w:style w:type="paragraph" w:customStyle="1" w:styleId="BodyTextRight">
    <w:name w:val="Body Text Right"/>
    <w:basedOn w:val="BodyText"/>
    <w:rsid w:val="00D925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25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25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25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25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25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256B"/>
    <w:rPr>
      <w:sz w:val="32"/>
    </w:rPr>
  </w:style>
  <w:style w:type="paragraph" w:customStyle="1" w:styleId="HeadingProcedure">
    <w:name w:val="Heading Procedure"/>
    <w:basedOn w:val="HeadingBase"/>
    <w:next w:val="Normal"/>
    <w:rsid w:val="00D925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256B"/>
    <w:pPr>
      <w:spacing w:before="60" w:after="60"/>
    </w:pPr>
  </w:style>
  <w:style w:type="paragraph" w:styleId="ListContinue">
    <w:name w:val="List Continue"/>
    <w:basedOn w:val="List"/>
    <w:rsid w:val="00D9256B"/>
    <w:pPr>
      <w:ind w:firstLine="0"/>
    </w:pPr>
  </w:style>
  <w:style w:type="paragraph" w:customStyle="1" w:styleId="ListNote">
    <w:name w:val="List Note"/>
    <w:basedOn w:val="List"/>
    <w:rsid w:val="00D925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25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25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256B"/>
    <w:rPr>
      <w:rFonts w:ascii="Courier New" w:hAnsi="Courier New"/>
    </w:rPr>
  </w:style>
  <w:style w:type="paragraph" w:customStyle="1" w:styleId="NoteBullet">
    <w:name w:val="Note Bullet"/>
    <w:basedOn w:val="Note"/>
    <w:rsid w:val="00D925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25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25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25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25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25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25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256B"/>
    <w:rPr>
      <w:b/>
      <w:smallCaps/>
    </w:rPr>
  </w:style>
  <w:style w:type="paragraph" w:customStyle="1" w:styleId="TableListNumber">
    <w:name w:val="Table List Number"/>
    <w:basedOn w:val="ListNumber"/>
    <w:rsid w:val="00D925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25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256B"/>
    <w:pPr>
      <w:numPr>
        <w:numId w:val="8"/>
      </w:numPr>
    </w:pPr>
  </w:style>
  <w:style w:type="paragraph" w:customStyle="1" w:styleId="ListAlpha2">
    <w:name w:val="List Alpha 2"/>
    <w:basedOn w:val="List2"/>
    <w:rsid w:val="00D9256B"/>
    <w:pPr>
      <w:numPr>
        <w:numId w:val="7"/>
      </w:numPr>
    </w:pPr>
  </w:style>
  <w:style w:type="paragraph" w:styleId="List2">
    <w:name w:val="List 2"/>
    <w:basedOn w:val="BodyText"/>
    <w:rsid w:val="00D925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25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25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25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25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25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256B"/>
    <w:pPr>
      <w:numPr>
        <w:numId w:val="3"/>
      </w:numPr>
    </w:pPr>
  </w:style>
  <w:style w:type="paragraph" w:styleId="ListContinue2">
    <w:name w:val="List Continue 2"/>
    <w:basedOn w:val="List2"/>
    <w:rsid w:val="00D9256B"/>
    <w:pPr>
      <w:ind w:firstLine="0"/>
    </w:pPr>
  </w:style>
  <w:style w:type="paragraph" w:styleId="ListContinue3">
    <w:name w:val="List Continue 3"/>
    <w:basedOn w:val="List3"/>
    <w:rsid w:val="00D9256B"/>
    <w:pPr>
      <w:ind w:left="1021" w:firstLine="0"/>
    </w:pPr>
  </w:style>
  <w:style w:type="paragraph" w:styleId="ListContinue4">
    <w:name w:val="List Continue 4"/>
    <w:basedOn w:val="List4"/>
    <w:rsid w:val="00D9256B"/>
    <w:pPr>
      <w:ind w:firstLine="0"/>
    </w:pPr>
  </w:style>
  <w:style w:type="paragraph" w:styleId="ListContinue5">
    <w:name w:val="List Continue 5"/>
    <w:basedOn w:val="List5"/>
    <w:rsid w:val="00D9256B"/>
    <w:pPr>
      <w:ind w:firstLine="0"/>
    </w:pPr>
  </w:style>
  <w:style w:type="paragraph" w:styleId="ListNumber3">
    <w:name w:val="List Number 3"/>
    <w:basedOn w:val="List3"/>
    <w:rsid w:val="00D9256B"/>
    <w:pPr>
      <w:numPr>
        <w:numId w:val="4"/>
      </w:numPr>
    </w:pPr>
  </w:style>
  <w:style w:type="paragraph" w:styleId="ListNumber4">
    <w:name w:val="List Number 4"/>
    <w:basedOn w:val="List4"/>
    <w:rsid w:val="00D9256B"/>
    <w:pPr>
      <w:numPr>
        <w:numId w:val="5"/>
      </w:numPr>
    </w:pPr>
  </w:style>
  <w:style w:type="paragraph" w:styleId="ListNumber5">
    <w:name w:val="List Number 5"/>
    <w:basedOn w:val="List5"/>
    <w:rsid w:val="00D9256B"/>
    <w:pPr>
      <w:numPr>
        <w:numId w:val="6"/>
      </w:numPr>
    </w:pPr>
  </w:style>
  <w:style w:type="paragraph" w:styleId="BlockText">
    <w:name w:val="Block Text"/>
    <w:basedOn w:val="Normal"/>
    <w:rsid w:val="00D925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25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256B"/>
    <w:rPr>
      <w:sz w:val="16"/>
      <w:vertAlign w:val="superscript"/>
    </w:rPr>
  </w:style>
  <w:style w:type="character" w:customStyle="1" w:styleId="Symbols">
    <w:name w:val="Symbols"/>
    <w:basedOn w:val="DefaultParagraphFont"/>
    <w:rsid w:val="00D9256B"/>
    <w:rPr>
      <w:rFonts w:ascii="Symbol" w:hAnsi="Symbol"/>
    </w:rPr>
  </w:style>
  <w:style w:type="character" w:customStyle="1" w:styleId="MenuOptions">
    <w:name w:val="Menu Options"/>
    <w:basedOn w:val="DefaultParagraphFont"/>
    <w:rsid w:val="00D925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256B"/>
    <w:rPr>
      <w:b/>
    </w:rPr>
  </w:style>
  <w:style w:type="character" w:customStyle="1" w:styleId="Underlined">
    <w:name w:val="Underlined"/>
    <w:basedOn w:val="DefaultParagraphFont"/>
    <w:rsid w:val="00D9256B"/>
    <w:rPr>
      <w:u w:val="single"/>
    </w:rPr>
  </w:style>
  <w:style w:type="paragraph" w:customStyle="1" w:styleId="TableBodyTextRight">
    <w:name w:val="Table Body Text Right"/>
    <w:basedOn w:val="TableBodyText"/>
    <w:rsid w:val="00D925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256B"/>
    <w:rPr>
      <w:sz w:val="18"/>
    </w:rPr>
  </w:style>
  <w:style w:type="paragraph" w:customStyle="1" w:styleId="BodySmallRight">
    <w:name w:val="Body Small Right"/>
    <w:basedOn w:val="BodyTextRight"/>
    <w:rsid w:val="00D9256B"/>
    <w:rPr>
      <w:sz w:val="18"/>
      <w:szCs w:val="18"/>
    </w:rPr>
  </w:style>
  <w:style w:type="paragraph" w:customStyle="1" w:styleId="MarginEdition">
    <w:name w:val="Margin Edition"/>
    <w:basedOn w:val="MarginNote"/>
    <w:rsid w:val="00D925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256B"/>
    <w:rPr>
      <w:sz w:val="2"/>
      <w:szCs w:val="2"/>
    </w:rPr>
  </w:style>
  <w:style w:type="character" w:customStyle="1" w:styleId="Small">
    <w:name w:val="Small"/>
    <w:basedOn w:val="DefaultParagraphFont"/>
    <w:rsid w:val="00D9256B"/>
    <w:rPr>
      <w:sz w:val="16"/>
    </w:rPr>
  </w:style>
  <w:style w:type="paragraph" w:customStyle="1" w:styleId="WideTable">
    <w:name w:val="Wide Table"/>
    <w:basedOn w:val="Normal"/>
    <w:rsid w:val="00D925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256B"/>
  </w:style>
  <w:style w:type="paragraph" w:styleId="Quote">
    <w:name w:val="Quote"/>
    <w:basedOn w:val="Heading1"/>
    <w:link w:val="QuoteChar"/>
    <w:qFormat/>
    <w:rsid w:val="00D925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25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256B"/>
    <w:pPr>
      <w:pageBreakBefore/>
    </w:pPr>
  </w:style>
  <w:style w:type="paragraph" w:customStyle="1" w:styleId="Border">
    <w:name w:val="Border"/>
    <w:basedOn w:val="Normal"/>
    <w:qFormat/>
    <w:rsid w:val="00D925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25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5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5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25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25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25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25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25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256B"/>
    <w:rPr>
      <w:u w:val="single"/>
    </w:rPr>
  </w:style>
  <w:style w:type="character" w:customStyle="1" w:styleId="BoldandItalics">
    <w:name w:val="Bold and Italics"/>
    <w:qFormat/>
    <w:rsid w:val="00D9256B"/>
    <w:rPr>
      <w:b/>
      <w:i/>
      <w:u w:val="none"/>
    </w:rPr>
  </w:style>
  <w:style w:type="paragraph" w:styleId="BalloonText">
    <w:name w:val="Balloon Text"/>
    <w:basedOn w:val="Normal"/>
    <w:link w:val="BalloonTextChar"/>
    <w:rsid w:val="00D925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25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25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25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25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25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256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F5C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481</Words>
  <Characters>3157</Characters>
  <Application>Microsoft Office Word</Application>
  <DocSecurity>0</DocSecurity>
  <Lines>112</Lines>
  <Paragraphs>69</Paragraphs>
  <ScaleCrop>false</ScaleCrop>
  <Company>Author-it Software Corporation Ltd.</Company>
  <LinksUpToDate>false</LinksUpToDate>
  <CharactersWithSpaces>3569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SFISTR302 Supervise storage of temperature controlled stock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2022-02-25T06:58:00Z</dcterms:created>
  <dcterms:modified xsi:type="dcterms:W3CDTF">2022-02-25T06:58:00Z</dcterms:modified>
</cp:coreProperties>
</file>