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78C" w:rsidP="007F578C">
      <w:pPr>
        <w:pStyle w:val="Title"/>
      </w:pPr>
      <w:r>
        <w:fldChar w:fldCharType="begin"/>
      </w:r>
      <w:r>
        <w:instrText xml:space="preserve"> TITLE   \* MERGEFORMAT </w:instrText>
      </w:r>
      <w:r>
        <w:fldChar w:fldCharType="separate"/>
      </w:r>
      <w:r>
        <w:t>SFISTR301 Operate refrigerated storerooms</w:t>
      </w:r>
      <w:r>
        <w:fldChar w:fldCharType="end"/>
      </w:r>
    </w:p>
    <w:p w:rsidR="007F578C" w:rsidP="007F578C">
      <w:pPr>
        <w:pStyle w:val="Version"/>
        <w:sectPr w:rsidSect="005004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474" w:rsidP="00500474">
      <w:pPr>
        <w:pStyle w:val="SuperHeading"/>
      </w:pPr>
      <w:r w:rsidRPr="00500474">
        <w:t>SFISTR301 Operate refrigerated storerooms</w:t>
      </w:r>
    </w:p>
    <w:p w:rsidR="00000000" w:rsidRPr="00500474" w:rsidP="00500474">
      <w:pPr>
        <w:pStyle w:val="Heading1"/>
      </w:pPr>
      <w:bookmarkStart w:id="1" w:name="O_1036450"/>
      <w:bookmarkEnd w:id="1"/>
      <w:r w:rsidRPr="00500474">
        <w:t>Modification History</w:t>
      </w:r>
    </w:p>
    <w:tbl>
      <w:tblPr>
        <w:tblW w:w="9520" w:type="dxa"/>
        <w:tblLayout w:type="fixed"/>
        <w:tblCellMar>
          <w:left w:w="62" w:type="dxa"/>
          <w:right w:w="62" w:type="dxa"/>
        </w:tblCellMar>
        <w:tblLook w:val="0000"/>
      </w:tblPr>
      <w:tblGrid>
        <w:gridCol w:w="2581"/>
        <w:gridCol w:w="6939"/>
      </w:tblGrid>
      <w:tr w:rsidTr="005004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Bold"/>
              <w:rPr>
                <w:lang w:val="en-NZ"/>
              </w:rPr>
            </w:pPr>
            <w:r w:rsidRPr="0050047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Bold"/>
              <w:rPr>
                <w:lang w:val="en-NZ"/>
              </w:rPr>
            </w:pPr>
            <w:r w:rsidRPr="00500474">
              <w:t>Comments</w:t>
            </w:r>
          </w:p>
        </w:tc>
      </w:tr>
      <w:tr w:rsidTr="005004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74" w:rsidP="00500474">
            <w:pPr>
              <w:pStyle w:val="BodyText"/>
            </w:pPr>
            <w:r w:rsidRPr="00500474">
              <w:t>This version released with SFI Seafood Industry Training Package Version 1.0.</w:t>
            </w:r>
          </w:p>
        </w:tc>
      </w:tr>
    </w:tbl>
    <w:p w:rsidR="00000000" w:rsidRPr="00500474" w:rsidP="00500474">
      <w:pPr>
        <w:pStyle w:val="BodyText"/>
      </w:pPr>
    </w:p>
    <w:p w:rsidR="00000000" w:rsidRPr="00500474" w:rsidP="00500474">
      <w:pPr>
        <w:pStyle w:val="AllowPageBreak"/>
      </w:pPr>
    </w:p>
    <w:p w:rsidR="00000000" w:rsidRPr="00500474" w:rsidP="00500474">
      <w:pPr>
        <w:pStyle w:val="Heading1"/>
      </w:pPr>
      <w:bookmarkStart w:id="2" w:name="O_1036451"/>
      <w:bookmarkEnd w:id="2"/>
      <w:r w:rsidRPr="00500474">
        <w:t>Application</w:t>
      </w:r>
    </w:p>
    <w:p w:rsidR="00000000" w:rsidRPr="00500474" w:rsidP="007F578C">
      <w:pPr>
        <w:pStyle w:val="BodyText"/>
      </w:pPr>
      <w:r w:rsidRPr="00500474">
        <w:t>This unit of competency describes the skills and knowledge required to set up and manage cool ro</w:t>
      </w:r>
      <w:r w:rsidRPr="00500474">
        <w:t>oms and freezer storage rooms for seafood products. It includes the ability to set up the storeroom to ensure correct air flow and product storage temperature, rotate and place stock to avoid cross-contamination, record stock and maintain the cleanliness a</w:t>
      </w:r>
      <w:r w:rsidRPr="00500474">
        <w:t>nd hygiene of the storeroom.</w:t>
      </w:r>
    </w:p>
    <w:p w:rsidR="00000000" w:rsidRPr="00500474" w:rsidP="007F578C">
      <w:pPr>
        <w:pStyle w:val="BodyText"/>
      </w:pPr>
      <w:r w:rsidRPr="00500474">
        <w:t>This unit applies to individuals who work under broad direction and operate and manage cool room and freezer storage rooms in seafood cooperatives and other businesses where products are held.</w:t>
      </w:r>
    </w:p>
    <w:p w:rsidR="00000000" w:rsidRPr="00500474" w:rsidP="007F578C">
      <w:pPr>
        <w:pStyle w:val="BodyText"/>
      </w:pPr>
      <w:r w:rsidRPr="00500474">
        <w:t>All work must be carried out to co</w:t>
      </w:r>
      <w:r w:rsidRPr="00500474">
        <w:t>mply with workplace procedures, according to state/territory health and safety, food safety and environmental regulations, legislation and standards that apply to the workplace. Licences may be required if operating load-shifting equipment, such as forklif</w:t>
      </w:r>
      <w:r w:rsidRPr="00500474">
        <w:t>ts.</w:t>
      </w:r>
    </w:p>
    <w:p w:rsidR="00000000" w:rsidRPr="00500474" w:rsidP="007F578C">
      <w:pPr>
        <w:pStyle w:val="BodyText"/>
      </w:pPr>
      <w:r w:rsidRPr="00500474">
        <w:t>No licensing, legislative or certification requirements apply to this unit at the time of publication.</w:t>
      </w:r>
    </w:p>
    <w:p w:rsidR="00000000" w:rsidRPr="00500474" w:rsidP="00500474">
      <w:pPr>
        <w:pStyle w:val="Heading1"/>
      </w:pPr>
      <w:bookmarkStart w:id="3" w:name="O_1036452"/>
      <w:bookmarkEnd w:id="3"/>
      <w:r w:rsidRPr="00500474">
        <w:t>Pre-requisite Unit</w:t>
      </w:r>
    </w:p>
    <w:p w:rsidR="00000000" w:rsidRPr="00500474" w:rsidP="007F578C">
      <w:pPr>
        <w:pStyle w:val="BodyText"/>
      </w:pPr>
      <w:r w:rsidRPr="00500474">
        <w:t>Nil</w:t>
      </w:r>
    </w:p>
    <w:p w:rsidR="00000000" w:rsidRPr="00500474" w:rsidP="00500474">
      <w:pPr>
        <w:pStyle w:val="Heading1"/>
      </w:pPr>
      <w:bookmarkStart w:id="4" w:name="O_1036454"/>
      <w:bookmarkEnd w:id="4"/>
      <w:r w:rsidRPr="00500474">
        <w:t>Unit Sector</w:t>
      </w:r>
    </w:p>
    <w:p w:rsidR="00000000" w:rsidRPr="00500474" w:rsidP="007F578C">
      <w:pPr>
        <w:pStyle w:val="BodyText"/>
      </w:pPr>
      <w:r w:rsidRPr="00500474">
        <w:t>Seafood Storage (STR)</w:t>
      </w:r>
    </w:p>
    <w:p w:rsidR="00000000" w:rsidRPr="00500474" w:rsidP="00500474">
      <w:pPr>
        <w:pStyle w:val="Heading1"/>
      </w:pPr>
      <w:bookmarkStart w:id="5" w:name="O_1036455"/>
      <w:bookmarkEnd w:id="5"/>
      <w:r w:rsidRPr="00500474">
        <w:t>Elements and Performance Criteria</w:t>
      </w:r>
    </w:p>
    <w:tbl>
      <w:tblPr>
        <w:tblW w:w="9520" w:type="dxa"/>
        <w:tblLayout w:type="fixed"/>
        <w:tblCellMar>
          <w:left w:w="62" w:type="dxa"/>
          <w:right w:w="62" w:type="dxa"/>
        </w:tblCellMar>
        <w:tblLook w:val="0000"/>
      </w:tblPr>
      <w:tblGrid>
        <w:gridCol w:w="2580"/>
        <w:gridCol w:w="6940"/>
      </w:tblGrid>
      <w:tr w:rsidTr="007F57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474">
            <w:pPr>
              <w:pStyle w:val="BodyTextBold"/>
              <w:rPr>
                <w:lang w:val="en-NZ"/>
              </w:rPr>
            </w:pPr>
            <w:r w:rsidRPr="0050047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474">
            <w:pPr>
              <w:pStyle w:val="BodyTextBold"/>
              <w:rPr>
                <w:lang w:val="en-NZ"/>
              </w:rPr>
            </w:pPr>
            <w:r w:rsidRPr="00500474">
              <w:t>Performance Criteria</w:t>
            </w:r>
          </w:p>
        </w:tc>
      </w:tr>
      <w:tr w:rsidTr="007F578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0474" w:rsidP="00500474">
            <w:pPr>
              <w:pStyle w:val="BodyText"/>
            </w:pPr>
            <w:r w:rsidRPr="005004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rPr>
                <w:rStyle w:val="Emphasis"/>
              </w:rPr>
              <w:t>Performance criteria describe the performance needed to demonstrate achievement of the element.</w:t>
            </w:r>
          </w:p>
        </w:tc>
      </w:tr>
      <w:tr w:rsidTr="007F57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1. Set up refrigerated storage rooms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74" w:rsidP="00500474">
            <w:pPr>
              <w:pStyle w:val="BodyText"/>
            </w:pPr>
            <w:r w:rsidRPr="00500474">
              <w:t>1.1 Fit and use personal protective equipment and</w:t>
            </w:r>
            <w:r w:rsidRPr="00500474">
              <w:t xml:space="preserve"> ensure storage room is clean according to food safety and workplace requirements</w:t>
            </w:r>
          </w:p>
          <w:p w:rsidR="00000000" w:rsidRPr="00500474" w:rsidP="00500474">
            <w:pPr>
              <w:pStyle w:val="BodyText"/>
            </w:pPr>
            <w:r w:rsidRPr="00500474">
              <w:t>1.2 Place shelving or other appropriate material into refrigerated equipment rooms to ensure even flow of refrigerated air throughout room and between products</w:t>
            </w:r>
          </w:p>
          <w:p w:rsidR="00000000" w:rsidRPr="00500474" w:rsidP="00500474">
            <w:pPr>
              <w:pStyle w:val="BodyText"/>
            </w:pPr>
            <w:r w:rsidRPr="00500474">
              <w:t>1.3 Check clos</w:t>
            </w:r>
            <w:r w:rsidRPr="00500474">
              <w:t xml:space="preserve">ing alarm system, lighting, and on and off switches to ensure systems are fully operational and safe working conditions within the closed room </w:t>
            </w:r>
          </w:p>
          <w:p w:rsidR="00000000" w:rsidRPr="00500474" w:rsidP="00500474">
            <w:pPr>
              <w:pStyle w:val="BodyText"/>
            </w:pPr>
            <w:r w:rsidRPr="00500474">
              <w:t>1.4 Check air curtain or plastic strips across the door of the storage room are operational, to ensure minimal t</w:t>
            </w:r>
            <w:r w:rsidRPr="00500474">
              <w:t>emperature fluctuations</w:t>
            </w:r>
          </w:p>
          <w:p w:rsidR="00000000" w:rsidRPr="00500474" w:rsidP="00500474">
            <w:pPr>
              <w:pStyle w:val="BodyText"/>
            </w:pPr>
            <w:r w:rsidRPr="00500474">
              <w:t>1.5 Use temperature probes or temperature data loggers to check and record temperatures of the storage room</w:t>
            </w:r>
          </w:p>
          <w:p w:rsidR="00000000" w:rsidP="00500474">
            <w:pPr>
              <w:pStyle w:val="BodyText"/>
              <w:rPr>
                <w:lang w:val="en-NZ"/>
              </w:rPr>
            </w:pPr>
            <w:r w:rsidRPr="00500474">
              <w:t>1.6 Report operational maintenance requirements to relevant personnel</w:t>
            </w:r>
          </w:p>
        </w:tc>
      </w:tr>
      <w:tr w:rsidTr="007F57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2. Place product in refrigerated storage rooms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74" w:rsidP="00500474">
            <w:pPr>
              <w:pStyle w:val="BodyText"/>
            </w:pPr>
            <w:r w:rsidRPr="00500474">
              <w:t xml:space="preserve">2.1 Place newly arrived product in the refrigerated storage rooms according to workplace procedures </w:t>
            </w:r>
          </w:p>
          <w:p w:rsidR="00000000" w:rsidRPr="00500474" w:rsidP="00500474">
            <w:pPr>
              <w:pStyle w:val="BodyText"/>
            </w:pPr>
            <w:r w:rsidRPr="00500474">
              <w:t>2.2 Reduce temperature of warm product to required level before being placed in the refrigerated storage rooms</w:t>
            </w:r>
          </w:p>
          <w:p w:rsidR="00000000" w:rsidRPr="00500474" w:rsidP="00500474">
            <w:pPr>
              <w:pStyle w:val="BodyText"/>
            </w:pPr>
            <w:r w:rsidRPr="00500474">
              <w:t xml:space="preserve">2.3 Store product on a </w:t>
            </w:r>
            <w:r>
              <w:t>‘</w:t>
            </w:r>
            <w:r w:rsidRPr="00500474">
              <w:t>first-in-first-out</w:t>
            </w:r>
            <w:r>
              <w:t>’</w:t>
            </w:r>
            <w:r w:rsidRPr="00500474">
              <w:t xml:space="preserve"> </w:t>
            </w:r>
            <w:r w:rsidRPr="00500474">
              <w:t xml:space="preserve">basis, ensuring labels are intact, legible and visible </w:t>
            </w:r>
          </w:p>
          <w:p w:rsidR="00000000" w:rsidRPr="00500474" w:rsidP="00500474">
            <w:pPr>
              <w:pStyle w:val="BodyText"/>
            </w:pPr>
            <w:r w:rsidRPr="00500474">
              <w:t>2.4 Set aside product without adequate labelling and report to the relevant personnel</w:t>
            </w:r>
          </w:p>
          <w:p w:rsidR="00000000" w:rsidRPr="00500474" w:rsidP="00500474">
            <w:pPr>
              <w:pStyle w:val="BodyText"/>
            </w:pPr>
            <w:r w:rsidRPr="00500474">
              <w:t xml:space="preserve">2.5 Place and safely stack chilled or frozen product to ensure that correct air flow is maintained and product is </w:t>
            </w:r>
            <w:r w:rsidRPr="00500474">
              <w:t>kept at the required temperature</w:t>
            </w:r>
          </w:p>
          <w:p w:rsidR="00000000" w:rsidP="00500474">
            <w:pPr>
              <w:pStyle w:val="BodyText"/>
              <w:rPr>
                <w:lang w:val="en-NZ"/>
              </w:rPr>
            </w:pPr>
            <w:r w:rsidRPr="00500474">
              <w:t>2.6 Store fresh product to ensure no cross-contamination occurs from one product to another</w:t>
            </w:r>
          </w:p>
        </w:tc>
      </w:tr>
      <w:tr w:rsidTr="007F57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3. Maintain stock in refrigerated storage rooms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74" w:rsidP="00500474">
            <w:pPr>
              <w:pStyle w:val="BodyText"/>
            </w:pPr>
            <w:r w:rsidRPr="00500474">
              <w:t>3.1 Check fresh product to ensure that there is sufficient ice mixed throughout an</w:t>
            </w:r>
            <w:r w:rsidRPr="00500474">
              <w:t>d covering product</w:t>
            </w:r>
          </w:p>
          <w:p w:rsidR="00000000" w:rsidRPr="00500474" w:rsidP="00500474">
            <w:pPr>
              <w:pStyle w:val="BodyText"/>
            </w:pPr>
            <w:r w:rsidRPr="00500474">
              <w:t>3.2 Collect and move potable ice using clean shovels and bins</w:t>
            </w:r>
          </w:p>
          <w:p w:rsidR="00000000" w:rsidP="00500474">
            <w:pPr>
              <w:pStyle w:val="BodyText"/>
              <w:rPr>
                <w:lang w:val="en-NZ"/>
              </w:rPr>
            </w:pPr>
            <w:r w:rsidRPr="00500474">
              <w:t>3.3 Place product on shelving to avoid cross-contamination</w:t>
            </w:r>
          </w:p>
        </w:tc>
      </w:tr>
      <w:tr w:rsidTr="007F57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4. Stocktake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74" w:rsidP="00500474">
            <w:pPr>
              <w:pStyle w:val="BodyText"/>
            </w:pPr>
            <w:r w:rsidRPr="00500474">
              <w:t>4.1 Check product for freshness and signs of spoilage, and dispose of unsatisfactory product a</w:t>
            </w:r>
            <w:r w:rsidRPr="00500474">
              <w:t>ccording to workplace and environmental requirements</w:t>
            </w:r>
          </w:p>
          <w:p w:rsidR="00000000" w:rsidRPr="00500474" w:rsidP="00500474">
            <w:pPr>
              <w:pStyle w:val="BodyText"/>
            </w:pPr>
            <w:r w:rsidRPr="00500474">
              <w:t xml:space="preserve">4.2 Enter count records on fresh product daily according to workplace </w:t>
            </w:r>
            <w:r w:rsidRPr="00500474">
              <w:t>requirements</w:t>
            </w:r>
          </w:p>
          <w:p w:rsidR="00000000" w:rsidP="00500474">
            <w:pPr>
              <w:pStyle w:val="BodyText"/>
              <w:rPr>
                <w:lang w:val="en-NZ"/>
              </w:rPr>
            </w:pPr>
            <w:r w:rsidRPr="00500474">
              <w:t>4.3 Make records on frozen product on a regular basis according to workplace requirements</w:t>
            </w:r>
          </w:p>
        </w:tc>
      </w:tr>
      <w:tr w:rsidTr="007F57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5. Clean refrigerated storage</w:t>
            </w:r>
            <w:r w:rsidRPr="00500474">
              <w:t xml:space="preserve"> rooms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74" w:rsidP="00500474">
            <w:pPr>
              <w:pStyle w:val="BodyText"/>
            </w:pPr>
            <w:r w:rsidRPr="00500474">
              <w:t xml:space="preserve">5.1 Clean cool rooms using chemicals and equipment according to workplace cleaning and hygiene procedures </w:t>
            </w:r>
          </w:p>
          <w:p w:rsidR="00000000" w:rsidRPr="00500474" w:rsidP="00500474">
            <w:pPr>
              <w:pStyle w:val="BodyText"/>
            </w:pPr>
            <w:r w:rsidRPr="00500474">
              <w:t xml:space="preserve">5.2 Sweep and keep tidy frozen storage rooms according to workplace cleaning procedures </w:t>
            </w:r>
          </w:p>
          <w:p w:rsidR="00000000" w:rsidRPr="00500474" w:rsidP="00500474">
            <w:pPr>
              <w:pStyle w:val="BodyText"/>
            </w:pPr>
            <w:r w:rsidRPr="00500474">
              <w:t>5.3 Use methods to control vermin according to workplace procedures</w:t>
            </w:r>
          </w:p>
        </w:tc>
      </w:tr>
    </w:tbl>
    <w:p w:rsidR="00000000" w:rsidRPr="00500474" w:rsidP="00500474">
      <w:pPr>
        <w:pStyle w:val="BodyText"/>
      </w:pPr>
    </w:p>
    <w:p w:rsidR="00000000" w:rsidRPr="00500474" w:rsidP="00500474">
      <w:pPr>
        <w:pStyle w:val="AllowPageBreak"/>
      </w:pPr>
    </w:p>
    <w:p w:rsidR="00000000" w:rsidRPr="00500474" w:rsidP="00500474">
      <w:pPr>
        <w:pStyle w:val="Heading1"/>
      </w:pPr>
      <w:bookmarkStart w:id="6" w:name="O_1036456"/>
      <w:bookmarkEnd w:id="6"/>
      <w:r w:rsidRPr="00500474">
        <w:t>Foundation Skills</w:t>
      </w:r>
    </w:p>
    <w:p w:rsidR="00000000" w:rsidRPr="007F578C" w:rsidP="007F578C">
      <w:pPr>
        <w:pStyle w:val="BodyText"/>
        <w:rPr>
          <w:i/>
        </w:rPr>
      </w:pPr>
      <w:r w:rsidRPr="007F578C">
        <w:rPr>
          <w:rStyle w:val="Emphasis"/>
        </w:rPr>
        <w:t>This section describes those language, literacy, numeracy and employment skills that are essential for performance in this unit of competency but are</w:t>
      </w:r>
      <w:r w:rsidRPr="007F578C">
        <w:rPr>
          <w:rStyle w:val="Emphasis"/>
        </w:rPr>
        <w:t xml:space="preserve"> not explicit in the performance criteria.</w:t>
      </w:r>
    </w:p>
    <w:tbl>
      <w:tblPr>
        <w:tblW w:w="9520" w:type="dxa"/>
        <w:tblLayout w:type="fixed"/>
        <w:tblCellMar>
          <w:left w:w="62" w:type="dxa"/>
          <w:right w:w="62" w:type="dxa"/>
        </w:tblCellMar>
        <w:tblLook w:val="0000"/>
      </w:tblPr>
      <w:tblGrid>
        <w:gridCol w:w="2580"/>
        <w:gridCol w:w="6940"/>
      </w:tblGrid>
      <w:tr w:rsidTr="005004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Bold"/>
              <w:rPr>
                <w:lang w:val="en-NZ"/>
              </w:rPr>
            </w:pPr>
            <w:r w:rsidRPr="0050047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Bold"/>
              <w:rPr>
                <w:lang w:val="en-NZ"/>
              </w:rPr>
            </w:pPr>
            <w:r w:rsidRPr="00500474">
              <w:t>Description</w:t>
            </w:r>
          </w:p>
        </w:tc>
      </w:tr>
      <w:tr w:rsidTr="005004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ListBullet"/>
              <w:rPr>
                <w:lang w:val="en-NZ"/>
              </w:rPr>
            </w:pPr>
            <w:r w:rsidRPr="00500474">
              <w:t>Identifies product weights for manual lifting purposes</w:t>
            </w:r>
          </w:p>
        </w:tc>
      </w:tr>
      <w:tr w:rsidTr="005004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ListBullet"/>
              <w:rPr>
                <w:lang w:val="en-NZ"/>
              </w:rPr>
            </w:pPr>
            <w:r w:rsidRPr="00500474">
              <w:t>Interprets workplace procedures</w:t>
            </w:r>
          </w:p>
        </w:tc>
      </w:tr>
      <w:tr w:rsidTr="005004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ListBullet"/>
              <w:rPr>
                <w:lang w:val="en-NZ"/>
              </w:rPr>
            </w:pPr>
            <w:r w:rsidRPr="00500474">
              <w:t>Takes steps to develop skills and knowledge of product</w:t>
            </w:r>
          </w:p>
        </w:tc>
      </w:tr>
      <w:tr w:rsidTr="005004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ListBullet"/>
              <w:rPr>
                <w:lang w:val="en-NZ"/>
              </w:rPr>
            </w:pPr>
            <w:r w:rsidRPr="00500474">
              <w:t>Selects and uses appropriate terminology when communicating with others</w:t>
            </w:r>
          </w:p>
        </w:tc>
      </w:tr>
      <w:tr w:rsidTr="005004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74" w:rsidP="00500474">
            <w:pPr>
              <w:pStyle w:val="ListBullet"/>
            </w:pPr>
            <w:r w:rsidRPr="00500474">
              <w:t>Operates manual load-shifting equipment</w:t>
            </w:r>
          </w:p>
          <w:p w:rsidR="00000000" w:rsidRPr="00500474" w:rsidP="00500474">
            <w:pPr>
              <w:pStyle w:val="ListBullet"/>
            </w:pPr>
            <w:r w:rsidRPr="00500474">
              <w:t>Uses digital technologies, including temperature probes and data loggers</w:t>
            </w:r>
          </w:p>
        </w:tc>
      </w:tr>
    </w:tbl>
    <w:p w:rsidR="00000000" w:rsidRPr="00500474" w:rsidP="00500474">
      <w:pPr>
        <w:pStyle w:val="BodyText"/>
      </w:pPr>
    </w:p>
    <w:p w:rsidR="00000000" w:rsidRPr="00500474" w:rsidP="00500474">
      <w:pPr>
        <w:pStyle w:val="AllowPageBreak"/>
      </w:pPr>
    </w:p>
    <w:p w:rsidR="00000000" w:rsidRPr="00500474" w:rsidP="00500474">
      <w:pPr>
        <w:pStyle w:val="Heading1"/>
      </w:pPr>
      <w:bookmarkStart w:id="7" w:name="O_1036458"/>
      <w:bookmarkEnd w:id="7"/>
      <w:r w:rsidRPr="00500474">
        <w:t>Unit Mapping Information</w:t>
      </w:r>
    </w:p>
    <w:tbl>
      <w:tblPr>
        <w:tblW w:w="9520" w:type="dxa"/>
        <w:tblLayout w:type="fixed"/>
        <w:tblCellMar>
          <w:left w:w="62" w:type="dxa"/>
          <w:right w:w="62" w:type="dxa"/>
        </w:tblCellMar>
        <w:tblLook w:val="0000"/>
      </w:tblPr>
      <w:tblGrid>
        <w:gridCol w:w="1871"/>
        <w:gridCol w:w="2128"/>
        <w:gridCol w:w="2409"/>
        <w:gridCol w:w="3112"/>
      </w:tblGrid>
      <w:tr w:rsidTr="0050047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Bold"/>
              <w:rPr>
                <w:lang w:val="en-NZ"/>
              </w:rPr>
            </w:pPr>
            <w:r w:rsidRPr="00500474">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Bold"/>
              <w:rPr>
                <w:lang w:val="en-NZ"/>
              </w:rPr>
            </w:pPr>
            <w:r w:rsidRPr="00500474">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Bold"/>
              <w:rPr>
                <w:lang w:val="en-NZ"/>
              </w:rPr>
            </w:pPr>
            <w:r w:rsidRPr="00500474">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Bold"/>
              <w:rPr>
                <w:lang w:val="en-NZ"/>
              </w:rPr>
            </w:pPr>
            <w:r w:rsidRPr="00500474">
              <w:t>Equivalence status</w:t>
            </w:r>
          </w:p>
        </w:tc>
      </w:tr>
      <w:tr w:rsidTr="0050047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SFISTR301 Operate refrigerated storerooms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SFISTOR301C Operate refrigerated storerooms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74">
            <w:pPr>
              <w:pStyle w:val="BodyText"/>
              <w:rPr>
                <w:lang w:val="en-NZ"/>
              </w:rPr>
            </w:pPr>
            <w:r w:rsidRPr="0050047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74" w:rsidP="00500474">
            <w:pPr>
              <w:pStyle w:val="BodyText"/>
            </w:pPr>
            <w:r w:rsidRPr="00500474">
              <w:t>Equiv</w:t>
            </w:r>
            <w:r w:rsidRPr="00500474">
              <w:t>alent unit</w:t>
            </w:r>
          </w:p>
        </w:tc>
      </w:tr>
    </w:tbl>
    <w:p w:rsidR="00000000" w:rsidRPr="00500474" w:rsidP="00500474">
      <w:pPr>
        <w:pStyle w:val="BodyText"/>
      </w:pPr>
    </w:p>
    <w:p w:rsidR="00000000" w:rsidRPr="00500474" w:rsidP="00500474">
      <w:pPr>
        <w:pStyle w:val="AllowPageBreak"/>
      </w:pPr>
    </w:p>
    <w:p w:rsidR="00000000" w:rsidRPr="00500474" w:rsidP="00500474">
      <w:pPr>
        <w:pStyle w:val="Heading1"/>
      </w:pPr>
      <w:bookmarkStart w:id="8" w:name="O_1036465"/>
      <w:bookmarkEnd w:id="8"/>
      <w:r w:rsidRPr="00500474">
        <w:t>Links</w:t>
      </w:r>
    </w:p>
    <w:p w:rsidR="00000000" w:rsidRPr="00500474" w:rsidP="007F578C">
      <w:pPr>
        <w:pStyle w:val="BodyText"/>
      </w:pPr>
      <w:r w:rsidRPr="0050047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864895">
        <w:rPr>
          <w:rStyle w:val="Hyperlink"/>
        </w:rPr>
        <w:t>https://vetnet.gov.au/Pages/TrainingDocs.aspx?q=e31d8c6b-1608-4d77-9f71-9ee749456273</w:t>
      </w:r>
      <w:r>
        <w:fldChar w:fldCharType="end"/>
      </w:r>
    </w:p>
    <w:p w:rsidR="00000000" w:rsidRPr="00500474" w:rsidP="00500474"/>
    <w:sectPr w:rsidSect="005004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74" w:rsidRPr="007F578C" w:rsidP="007F5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78C" w:rsidP="00500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578C" w:rsidP="005004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F578C" w:rsidP="00500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7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474" w:rsidRPr="007F578C" w:rsidP="007F57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78C" w:rsidRPr="002D2AF8" w:rsidP="00500474">
    <w:pPr>
      <w:pStyle w:val="Header"/>
      <w:framePr w:wrap="around"/>
    </w:pPr>
    <w:r>
      <w:fldChar w:fldCharType="begin"/>
    </w:r>
    <w:r>
      <w:instrText xml:space="preserve"> TITLE   \* MERGEFORMAT </w:instrText>
    </w:r>
    <w:r>
      <w:fldChar w:fldCharType="separate"/>
    </w:r>
    <w:r>
      <w:t>SFISTR301 Operate refrigerated storerooms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F578C" w:rsidP="00500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2CAF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3EB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474"/>
    <w:pPr>
      <w:spacing w:before="360" w:after="60"/>
      <w:outlineLvl w:val="0"/>
    </w:pPr>
    <w:rPr>
      <w:sz w:val="32"/>
    </w:rPr>
  </w:style>
  <w:style w:type="paragraph" w:styleId="Heading2">
    <w:name w:val="heading 2"/>
    <w:basedOn w:val="HeadingBase"/>
    <w:next w:val="BodyText"/>
    <w:link w:val="Heading2Char"/>
    <w:qFormat/>
    <w:rsid w:val="00500474"/>
    <w:pPr>
      <w:keepLines/>
      <w:spacing w:before="240" w:after="120"/>
      <w:outlineLvl w:val="1"/>
    </w:pPr>
    <w:rPr>
      <w:sz w:val="28"/>
      <w:szCs w:val="40"/>
    </w:rPr>
  </w:style>
  <w:style w:type="paragraph" w:styleId="Heading3">
    <w:name w:val="heading 3"/>
    <w:basedOn w:val="HeadingBase"/>
    <w:next w:val="BodyText"/>
    <w:link w:val="Heading3Char"/>
    <w:qFormat/>
    <w:rsid w:val="00500474"/>
    <w:pPr>
      <w:spacing w:before="180" w:after="120"/>
      <w:outlineLvl w:val="2"/>
    </w:pPr>
    <w:rPr>
      <w:spacing w:val="-10"/>
      <w:kern w:val="32"/>
    </w:rPr>
  </w:style>
  <w:style w:type="paragraph" w:styleId="Heading4">
    <w:name w:val="heading 4"/>
    <w:basedOn w:val="HeadingBase"/>
    <w:next w:val="BodyText"/>
    <w:link w:val="Heading4Char"/>
    <w:qFormat/>
    <w:rsid w:val="00500474"/>
    <w:pPr>
      <w:spacing w:before="160" w:after="120"/>
      <w:outlineLvl w:val="3"/>
    </w:pPr>
    <w:rPr>
      <w:sz w:val="22"/>
    </w:rPr>
  </w:style>
  <w:style w:type="paragraph" w:styleId="Heading5">
    <w:name w:val="heading 5"/>
    <w:basedOn w:val="HeadingBase"/>
    <w:next w:val="Normal"/>
    <w:link w:val="Heading5Char"/>
    <w:qFormat/>
    <w:rsid w:val="00500474"/>
    <w:pPr>
      <w:spacing w:before="80"/>
      <w:outlineLvl w:val="4"/>
    </w:pPr>
    <w:rPr>
      <w:color w:val="918585"/>
      <w:sz w:val="20"/>
    </w:rPr>
  </w:style>
  <w:style w:type="paragraph" w:styleId="Heading6">
    <w:name w:val="heading 6"/>
    <w:basedOn w:val="HeadingBase"/>
    <w:next w:val="Normal"/>
    <w:link w:val="Heading6Char"/>
    <w:qFormat/>
    <w:rsid w:val="00500474"/>
    <w:pPr>
      <w:spacing w:before="60"/>
      <w:outlineLvl w:val="5"/>
    </w:pPr>
    <w:rPr>
      <w:color w:val="918585"/>
      <w:sz w:val="20"/>
    </w:rPr>
  </w:style>
  <w:style w:type="paragraph" w:styleId="Heading7">
    <w:name w:val="heading 7"/>
    <w:basedOn w:val="Normal"/>
    <w:next w:val="Normal"/>
    <w:link w:val="Heading7Char"/>
    <w:qFormat/>
    <w:rsid w:val="00500474"/>
    <w:pPr>
      <w:ind w:left="720"/>
      <w:outlineLvl w:val="6"/>
    </w:pPr>
    <w:rPr>
      <w:i/>
    </w:rPr>
  </w:style>
  <w:style w:type="paragraph" w:styleId="Heading8">
    <w:name w:val="heading 8"/>
    <w:basedOn w:val="Normal"/>
    <w:next w:val="Normal"/>
    <w:link w:val="Heading8Char"/>
    <w:qFormat/>
    <w:rsid w:val="00500474"/>
    <w:pPr>
      <w:ind w:left="720"/>
      <w:outlineLvl w:val="7"/>
    </w:pPr>
    <w:rPr>
      <w:i/>
    </w:rPr>
  </w:style>
  <w:style w:type="paragraph" w:styleId="Heading9">
    <w:name w:val="heading 9"/>
    <w:basedOn w:val="Normal"/>
    <w:next w:val="Normal"/>
    <w:link w:val="Heading9Char"/>
    <w:qFormat/>
    <w:rsid w:val="00500474"/>
    <w:pPr>
      <w:ind w:left="720"/>
      <w:outlineLvl w:val="8"/>
    </w:pPr>
    <w:rPr>
      <w:i/>
    </w:rPr>
  </w:style>
  <w:style w:type="character" w:default="1" w:styleId="DefaultParagraphFont">
    <w:name w:val="Default Paragraph Font"/>
    <w:uiPriority w:val="1"/>
    <w:unhideWhenUsed/>
    <w:rsid w:val="00500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474"/>
  </w:style>
  <w:style w:type="character" w:customStyle="1" w:styleId="Heading1Char">
    <w:name w:val="Heading 1 Char"/>
    <w:basedOn w:val="DefaultParagraphFont"/>
    <w:link w:val="Heading1"/>
    <w:rsid w:val="00500474"/>
    <w:rPr>
      <w:rFonts w:ascii="Times New Roman" w:eastAsia="Times New Roman" w:hAnsi="Times New Roman" w:cs="Times New Roman"/>
      <w:b/>
      <w:sz w:val="32"/>
      <w:szCs w:val="20"/>
      <w:lang w:eastAsia="en-US"/>
    </w:rPr>
  </w:style>
  <w:style w:type="paragraph" w:styleId="BodyText">
    <w:name w:val="Body Text"/>
    <w:basedOn w:val="Normal"/>
    <w:link w:val="BodyTextChar"/>
    <w:rsid w:val="005004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474"/>
    <w:rPr>
      <w:rFonts w:ascii="Times New Roman" w:eastAsia="Times New Roman" w:hAnsi="Times New Roman" w:cs="Times New Roman"/>
      <w:sz w:val="24"/>
      <w:lang w:eastAsia="en-US"/>
    </w:rPr>
  </w:style>
  <w:style w:type="paragraph" w:styleId="ListBullet">
    <w:name w:val="List Bullet"/>
    <w:basedOn w:val="List"/>
    <w:rsid w:val="00500474"/>
    <w:pPr>
      <w:numPr>
        <w:numId w:val="11"/>
      </w:numPr>
      <w:tabs>
        <w:tab w:val="clear" w:pos="340"/>
      </w:tabs>
      <w:spacing w:before="40" w:after="40"/>
    </w:pPr>
  </w:style>
  <w:style w:type="character" w:styleId="Emphasis">
    <w:name w:val="Emphasis"/>
    <w:basedOn w:val="DefaultParagraphFont"/>
    <w:qFormat/>
    <w:rsid w:val="00500474"/>
    <w:rPr>
      <w:i/>
    </w:rPr>
  </w:style>
  <w:style w:type="paragraph" w:customStyle="1" w:styleId="SuperHeading">
    <w:name w:val="SuperHeading"/>
    <w:basedOn w:val="Normal"/>
    <w:rsid w:val="00500474"/>
    <w:pPr>
      <w:spacing w:before="240" w:after="120"/>
      <w:outlineLvl w:val="0"/>
    </w:pPr>
    <w:rPr>
      <w:rFonts w:ascii="Times New Roman" w:hAnsi="Times New Roman"/>
      <w:b/>
      <w:sz w:val="32"/>
    </w:rPr>
  </w:style>
  <w:style w:type="paragraph" w:customStyle="1" w:styleId="AllowPageBreak">
    <w:name w:val="AllowPageBreak"/>
    <w:rsid w:val="005004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00474"/>
    <w:rPr>
      <w:b/>
    </w:rPr>
  </w:style>
  <w:style w:type="character" w:customStyle="1" w:styleId="Heading2Char">
    <w:name w:val="Heading 2 Char"/>
    <w:basedOn w:val="DefaultParagraphFont"/>
    <w:link w:val="Heading2"/>
    <w:rsid w:val="00500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474"/>
    <w:rPr>
      <w:rFonts w:ascii="Courier New" w:eastAsia="Times New Roman" w:hAnsi="Courier New" w:cs="Times New Roman"/>
      <w:i/>
      <w:szCs w:val="20"/>
      <w:lang w:eastAsia="en-US"/>
    </w:rPr>
  </w:style>
  <w:style w:type="paragraph" w:customStyle="1" w:styleId="HeadingBase">
    <w:name w:val="Heading Base"/>
    <w:rsid w:val="00500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474"/>
    <w:pPr>
      <w:tabs>
        <w:tab w:val="right" w:leader="dot" w:pos="9072"/>
      </w:tabs>
      <w:ind w:left="567"/>
    </w:pPr>
    <w:rPr>
      <w:szCs w:val="22"/>
    </w:rPr>
  </w:style>
  <w:style w:type="paragraph" w:customStyle="1" w:styleId="TOCBase">
    <w:name w:val="TOC Base"/>
    <w:rsid w:val="00500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474"/>
    <w:pPr>
      <w:tabs>
        <w:tab w:val="right" w:leader="dot" w:pos="9072"/>
      </w:tabs>
      <w:spacing w:before="40" w:after="40"/>
      <w:ind w:left="284"/>
    </w:pPr>
    <w:rPr>
      <w:rFonts w:ascii="Times New Roman" w:hAnsi="Times New Roman"/>
    </w:rPr>
  </w:style>
  <w:style w:type="paragraph" w:styleId="TOC1">
    <w:name w:val="toc 1"/>
    <w:basedOn w:val="TOCBase"/>
    <w:next w:val="Normal"/>
    <w:rsid w:val="00500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474"/>
    <w:rPr>
      <w:rFonts w:ascii="Times New Roman" w:eastAsia="Times New Roman" w:hAnsi="Times New Roman" w:cs="Times New Roman"/>
      <w:sz w:val="16"/>
      <w:lang w:eastAsia="en-US"/>
    </w:rPr>
  </w:style>
  <w:style w:type="paragraph" w:styleId="Title">
    <w:name w:val="Title"/>
    <w:basedOn w:val="HeadingBase"/>
    <w:link w:val="TitleChar"/>
    <w:qFormat/>
    <w:rsid w:val="00500474"/>
    <w:pPr>
      <w:spacing w:before="5040"/>
      <w:jc w:val="center"/>
    </w:pPr>
    <w:rPr>
      <w:sz w:val="48"/>
      <w:szCs w:val="72"/>
      <w:lang w:val="en-US"/>
    </w:rPr>
  </w:style>
  <w:style w:type="character" w:customStyle="1" w:styleId="TitleChar">
    <w:name w:val="Title Char"/>
    <w:basedOn w:val="DefaultParagraphFont"/>
    <w:link w:val="Title"/>
    <w:rsid w:val="00500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474"/>
    <w:pPr>
      <w:tabs>
        <w:tab w:val="left" w:pos="3600"/>
        <w:tab w:val="left" w:pos="3958"/>
      </w:tabs>
    </w:pPr>
  </w:style>
  <w:style w:type="paragraph" w:styleId="List">
    <w:name w:val="List"/>
    <w:basedOn w:val="BodyText"/>
    <w:next w:val="BodyText"/>
    <w:rsid w:val="00500474"/>
    <w:pPr>
      <w:tabs>
        <w:tab w:val="left" w:pos="340"/>
      </w:tabs>
      <w:spacing w:before="60" w:after="60"/>
      <w:ind w:left="340" w:hanging="340"/>
    </w:pPr>
  </w:style>
  <w:style w:type="paragraph" w:customStyle="1" w:styleId="Note">
    <w:name w:val="Note"/>
    <w:basedOn w:val="BodyText"/>
    <w:rsid w:val="005004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474"/>
    <w:rPr>
      <w:b/>
      <w:spacing w:val="0"/>
    </w:rPr>
  </w:style>
  <w:style w:type="paragraph" w:customStyle="1" w:styleId="SuperTitle">
    <w:name w:val="SuperTitle"/>
    <w:basedOn w:val="Title"/>
    <w:rsid w:val="00500474"/>
    <w:pPr>
      <w:framePr w:wrap="auto" w:hAnchor="text" w:y="6049"/>
    </w:pPr>
    <w:rPr>
      <w:color w:val="000000"/>
      <w:sz w:val="40"/>
    </w:rPr>
  </w:style>
  <w:style w:type="paragraph" w:customStyle="1" w:styleId="TOCTitle">
    <w:name w:val="TOCTitle"/>
    <w:basedOn w:val="Heading1"/>
    <w:rsid w:val="00500474"/>
    <w:pPr>
      <w:spacing w:after="240"/>
      <w:jc w:val="center"/>
      <w:outlineLvl w:val="9"/>
    </w:pPr>
    <w:rPr>
      <w:caps/>
    </w:rPr>
  </w:style>
  <w:style w:type="paragraph" w:customStyle="1" w:styleId="Version">
    <w:name w:val="Version"/>
    <w:rsid w:val="005004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474"/>
    <w:pPr>
      <w:numPr>
        <w:numId w:val="12"/>
      </w:numPr>
      <w:tabs>
        <w:tab w:val="clear" w:pos="680"/>
      </w:tabs>
    </w:pPr>
  </w:style>
  <w:style w:type="paragraph" w:styleId="Index1">
    <w:name w:val="index 1"/>
    <w:basedOn w:val="Normal"/>
    <w:next w:val="Normal"/>
    <w:semiHidden/>
    <w:rsid w:val="00500474"/>
    <w:pPr>
      <w:keepNext w:val="0"/>
      <w:tabs>
        <w:tab w:val="right" w:pos="4176"/>
      </w:tabs>
      <w:ind w:left="198" w:hanging="198"/>
    </w:pPr>
    <w:rPr>
      <w:rFonts w:ascii="Garamond" w:hAnsi="Garamond"/>
    </w:rPr>
  </w:style>
  <w:style w:type="paragraph" w:styleId="IndexHeading">
    <w:name w:val="index heading"/>
    <w:basedOn w:val="Normal"/>
    <w:next w:val="Index1"/>
    <w:semiHidden/>
    <w:rsid w:val="00500474"/>
    <w:pPr>
      <w:spacing w:before="120" w:after="120"/>
    </w:pPr>
    <w:rPr>
      <w:rFonts w:ascii="Arial" w:hAnsi="Arial"/>
      <w:b/>
      <w:color w:val="918585"/>
      <w:sz w:val="24"/>
    </w:rPr>
  </w:style>
  <w:style w:type="paragraph" w:styleId="Header">
    <w:name w:val="header"/>
    <w:basedOn w:val="Normal"/>
    <w:link w:val="HeaderChar"/>
    <w:rsid w:val="00500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474"/>
    <w:rPr>
      <w:rFonts w:ascii="Times New Roman" w:eastAsia="Times New Roman" w:hAnsi="Times New Roman" w:cs="Times New Roman"/>
      <w:sz w:val="16"/>
      <w:szCs w:val="20"/>
      <w:lang w:val="en-GB" w:eastAsia="en-US"/>
    </w:rPr>
  </w:style>
  <w:style w:type="paragraph" w:customStyle="1" w:styleId="Chapter">
    <w:name w:val="Chapter"/>
    <w:basedOn w:val="Normal"/>
    <w:rsid w:val="00500474"/>
    <w:pPr>
      <w:spacing w:before="240"/>
    </w:pPr>
    <w:rPr>
      <w:rFonts w:ascii="Times New Roman" w:hAnsi="Times New Roman"/>
      <w:smallCaps/>
      <w:spacing w:val="80"/>
      <w:sz w:val="28"/>
    </w:rPr>
  </w:style>
  <w:style w:type="paragraph" w:customStyle="1" w:styleId="InChapter">
    <w:name w:val="InChapter"/>
    <w:basedOn w:val="Heading3"/>
    <w:rsid w:val="00500474"/>
    <w:pPr>
      <w:spacing w:after="240"/>
      <w:outlineLvl w:val="9"/>
    </w:pPr>
    <w:rPr>
      <w:noProof/>
    </w:rPr>
  </w:style>
  <w:style w:type="paragraph" w:styleId="Index2">
    <w:name w:val="index 2"/>
    <w:basedOn w:val="Normal"/>
    <w:next w:val="Normal"/>
    <w:semiHidden/>
    <w:rsid w:val="00500474"/>
    <w:pPr>
      <w:tabs>
        <w:tab w:val="right" w:pos="4176"/>
      </w:tabs>
      <w:ind w:left="568" w:hanging="284"/>
    </w:pPr>
    <w:rPr>
      <w:rFonts w:ascii="Garamond" w:hAnsi="Garamond"/>
    </w:rPr>
  </w:style>
  <w:style w:type="paragraph" w:customStyle="1" w:styleId="Byline">
    <w:name w:val="Byline"/>
    <w:rsid w:val="00500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474"/>
    <w:pPr>
      <w:tabs>
        <w:tab w:val="clear" w:pos="3600"/>
        <w:tab w:val="clear" w:pos="3958"/>
      </w:tabs>
      <w:jc w:val="right"/>
    </w:pPr>
  </w:style>
  <w:style w:type="paragraph" w:styleId="Caption">
    <w:name w:val="caption"/>
    <w:basedOn w:val="BodyText"/>
    <w:next w:val="Normal"/>
    <w:qFormat/>
    <w:rsid w:val="00500474"/>
    <w:pPr>
      <w:framePr w:w="2268" w:hSpace="181" w:vSpace="181" w:wrap="around" w:vAnchor="text" w:hAnchor="page" w:x="1135" w:y="285" w:anchorLock="1"/>
    </w:pPr>
    <w:rPr>
      <w:i/>
    </w:rPr>
  </w:style>
  <w:style w:type="paragraph" w:customStyle="1" w:styleId="MiniTOCTitle">
    <w:name w:val="MiniTOCTitle"/>
    <w:basedOn w:val="Heading4"/>
    <w:rsid w:val="00500474"/>
    <w:pPr>
      <w:spacing w:before="240"/>
      <w:outlineLvl w:val="9"/>
    </w:pPr>
    <w:rPr>
      <w:noProof/>
      <w:sz w:val="24"/>
    </w:rPr>
  </w:style>
  <w:style w:type="paragraph" w:customStyle="1" w:styleId="MiniTOCItem">
    <w:name w:val="MiniTOCItem"/>
    <w:basedOn w:val="ListBullet"/>
    <w:rsid w:val="00500474"/>
    <w:pPr>
      <w:numPr>
        <w:numId w:val="0"/>
      </w:numPr>
      <w:tabs>
        <w:tab w:val="right" w:leader="dot" w:pos="6521"/>
      </w:tabs>
      <w:spacing w:before="0" w:after="0"/>
    </w:pPr>
  </w:style>
  <w:style w:type="paragraph" w:customStyle="1" w:styleId="TOFTitle">
    <w:name w:val="TOFTitle"/>
    <w:basedOn w:val="TOCTitle"/>
    <w:rsid w:val="00500474"/>
  </w:style>
  <w:style w:type="paragraph" w:styleId="TableofFigures">
    <w:name w:val="table of figures"/>
    <w:basedOn w:val="Normal"/>
    <w:next w:val="Normal"/>
    <w:semiHidden/>
    <w:rsid w:val="00500474"/>
    <w:pPr>
      <w:tabs>
        <w:tab w:val="right" w:leader="dot" w:pos="9072"/>
      </w:tabs>
      <w:ind w:left="970" w:hanging="403"/>
    </w:pPr>
    <w:rPr>
      <w:rFonts w:ascii="Times New Roman" w:hAnsi="Times New Roman"/>
      <w:b/>
    </w:rPr>
  </w:style>
  <w:style w:type="paragraph" w:styleId="ListNumber">
    <w:name w:val="List Number"/>
    <w:basedOn w:val="List"/>
    <w:rsid w:val="00500474"/>
    <w:pPr>
      <w:numPr>
        <w:numId w:val="14"/>
      </w:numPr>
      <w:tabs>
        <w:tab w:val="clear" w:pos="340"/>
      </w:tabs>
    </w:pPr>
  </w:style>
  <w:style w:type="character" w:customStyle="1" w:styleId="WingdingSymbols">
    <w:name w:val="Wingding Symbols"/>
    <w:rsid w:val="00500474"/>
    <w:rPr>
      <w:rFonts w:ascii="Wingdings" w:hAnsi="Wingdings"/>
    </w:rPr>
  </w:style>
  <w:style w:type="paragraph" w:customStyle="1" w:styleId="TableHeading">
    <w:name w:val="Table Heading"/>
    <w:basedOn w:val="HeadingBase"/>
    <w:rsid w:val="00500474"/>
    <w:pPr>
      <w:keepLines/>
      <w:pBdr>
        <w:bottom w:val="single" w:sz="6" w:space="1" w:color="918585"/>
      </w:pBdr>
      <w:spacing w:before="240"/>
    </w:pPr>
  </w:style>
  <w:style w:type="character" w:customStyle="1" w:styleId="HotSpot">
    <w:name w:val="HotSpot"/>
    <w:rsid w:val="00500474"/>
    <w:rPr>
      <w:color w:val="0033CC"/>
      <w:u w:val="none"/>
    </w:rPr>
  </w:style>
  <w:style w:type="paragraph" w:customStyle="1" w:styleId="BodyTextRight">
    <w:name w:val="Body Text Right"/>
    <w:basedOn w:val="BodyText"/>
    <w:rsid w:val="00500474"/>
    <w:pPr>
      <w:spacing w:before="0" w:after="0"/>
      <w:jc w:val="right"/>
    </w:pPr>
  </w:style>
  <w:style w:type="paragraph" w:styleId="Index3">
    <w:name w:val="index 3"/>
    <w:basedOn w:val="ListNumber2"/>
    <w:next w:val="Normal"/>
    <w:semiHidden/>
    <w:rsid w:val="00500474"/>
    <w:pPr>
      <w:numPr>
        <w:numId w:val="0"/>
      </w:numPr>
      <w:tabs>
        <w:tab w:val="right" w:leader="dot" w:pos="4176"/>
      </w:tabs>
    </w:pPr>
  </w:style>
  <w:style w:type="paragraph" w:styleId="ListNumber2">
    <w:name w:val="List Number 2"/>
    <w:basedOn w:val="List2"/>
    <w:rsid w:val="00500474"/>
    <w:pPr>
      <w:numPr>
        <w:numId w:val="9"/>
      </w:numPr>
      <w:tabs>
        <w:tab w:val="clear" w:pos="1060"/>
      </w:tabs>
    </w:pPr>
  </w:style>
  <w:style w:type="paragraph" w:customStyle="1" w:styleId="MarginNote">
    <w:name w:val="Margin Note"/>
    <w:basedOn w:val="BodyText"/>
    <w:rsid w:val="00500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474"/>
    <w:rPr>
      <w:sz w:val="32"/>
    </w:rPr>
  </w:style>
  <w:style w:type="paragraph" w:customStyle="1" w:styleId="HeadingProcedure">
    <w:name w:val="Heading Procedure"/>
    <w:basedOn w:val="HeadingBase"/>
    <w:next w:val="Normal"/>
    <w:rsid w:val="00500474"/>
    <w:pPr>
      <w:tabs>
        <w:tab w:val="left" w:pos="0"/>
      </w:tabs>
      <w:spacing w:before="120" w:after="60"/>
    </w:pPr>
    <w:rPr>
      <w:i/>
      <w:color w:val="918585"/>
      <w:sz w:val="22"/>
    </w:rPr>
  </w:style>
  <w:style w:type="paragraph" w:customStyle="1" w:styleId="TableBodyText">
    <w:name w:val="Table Body Text"/>
    <w:basedOn w:val="BodyText"/>
    <w:rsid w:val="00500474"/>
    <w:pPr>
      <w:spacing w:before="60" w:after="60"/>
    </w:pPr>
  </w:style>
  <w:style w:type="paragraph" w:styleId="ListContinue">
    <w:name w:val="List Continue"/>
    <w:basedOn w:val="List"/>
    <w:rsid w:val="00500474"/>
    <w:pPr>
      <w:ind w:firstLine="0"/>
    </w:pPr>
  </w:style>
  <w:style w:type="paragraph" w:customStyle="1" w:styleId="ListNote">
    <w:name w:val="List Note"/>
    <w:basedOn w:val="List"/>
    <w:rsid w:val="00500474"/>
    <w:pPr>
      <w:pBdr>
        <w:top w:val="single" w:sz="6" w:space="2" w:color="918585"/>
        <w:bottom w:val="single" w:sz="6" w:space="2" w:color="918585"/>
      </w:pBdr>
      <w:tabs>
        <w:tab w:val="left" w:pos="1021"/>
      </w:tabs>
      <w:ind w:firstLine="0"/>
    </w:pPr>
  </w:style>
  <w:style w:type="paragraph" w:customStyle="1" w:styleId="Warning">
    <w:name w:val="Warning"/>
    <w:basedOn w:val="BodyText"/>
    <w:rsid w:val="00500474"/>
    <w:pPr>
      <w:shd w:val="clear" w:color="auto" w:fill="D9D9D9"/>
      <w:tabs>
        <w:tab w:val="left" w:pos="992"/>
      </w:tabs>
      <w:ind w:left="119" w:right="119"/>
    </w:pPr>
    <w:rPr>
      <w:sz w:val="20"/>
    </w:rPr>
  </w:style>
  <w:style w:type="paragraph" w:customStyle="1" w:styleId="MarginIcons">
    <w:name w:val="Margin Icons"/>
    <w:basedOn w:val="BodyText"/>
    <w:rsid w:val="00500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474"/>
    <w:rPr>
      <w:rFonts w:ascii="Courier New" w:hAnsi="Courier New"/>
    </w:rPr>
  </w:style>
  <w:style w:type="paragraph" w:customStyle="1" w:styleId="NoteBullet">
    <w:name w:val="Note Bullet"/>
    <w:basedOn w:val="Note"/>
    <w:rsid w:val="00500474"/>
    <w:pPr>
      <w:tabs>
        <w:tab w:val="clear" w:pos="680"/>
      </w:tabs>
      <w:spacing w:before="60" w:after="60"/>
    </w:pPr>
  </w:style>
  <w:style w:type="paragraph" w:customStyle="1" w:styleId="SubHeading2">
    <w:name w:val="SubHeading2"/>
    <w:basedOn w:val="HeadingBase"/>
    <w:rsid w:val="00500474"/>
    <w:pPr>
      <w:spacing w:before="240" w:after="60"/>
    </w:pPr>
    <w:rPr>
      <w:sz w:val="20"/>
    </w:rPr>
  </w:style>
  <w:style w:type="paragraph" w:customStyle="1" w:styleId="SubHeading1">
    <w:name w:val="SubHeading1"/>
    <w:basedOn w:val="HeadingBase"/>
    <w:rsid w:val="00500474"/>
    <w:pPr>
      <w:spacing w:before="240" w:after="60"/>
    </w:pPr>
    <w:rPr>
      <w:color w:val="918585"/>
      <w:sz w:val="22"/>
    </w:rPr>
  </w:style>
  <w:style w:type="paragraph" w:customStyle="1" w:styleId="SideHeading">
    <w:name w:val="Side Heading"/>
    <w:basedOn w:val="HeadingBase"/>
    <w:rsid w:val="00500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474"/>
    <w:pPr>
      <w:numPr>
        <w:numId w:val="10"/>
      </w:numPr>
    </w:pPr>
  </w:style>
  <w:style w:type="paragraph" w:styleId="PlainText">
    <w:name w:val="Plain Text"/>
    <w:basedOn w:val="Normal"/>
    <w:link w:val="PlainTextChar"/>
    <w:rsid w:val="00500474"/>
    <w:rPr>
      <w:sz w:val="20"/>
    </w:rPr>
  </w:style>
  <w:style w:type="character" w:customStyle="1" w:styleId="PlainTextChar">
    <w:name w:val="Plain Text Char"/>
    <w:basedOn w:val="DefaultParagraphFont"/>
    <w:link w:val="PlainText"/>
    <w:rsid w:val="00500474"/>
    <w:rPr>
      <w:rFonts w:ascii="Courier New" w:eastAsia="Times New Roman" w:hAnsi="Courier New" w:cs="Times New Roman"/>
      <w:sz w:val="20"/>
      <w:szCs w:val="20"/>
      <w:lang w:eastAsia="en-US"/>
    </w:rPr>
  </w:style>
  <w:style w:type="character" w:customStyle="1" w:styleId="MenuOption">
    <w:name w:val="Menu Option"/>
    <w:basedOn w:val="DefaultParagraphFont"/>
    <w:rsid w:val="00500474"/>
    <w:rPr>
      <w:b/>
      <w:smallCaps/>
    </w:rPr>
  </w:style>
  <w:style w:type="paragraph" w:customStyle="1" w:styleId="TableListNumber">
    <w:name w:val="Table List Number"/>
    <w:basedOn w:val="ListNumber"/>
    <w:rsid w:val="00500474"/>
    <w:pPr>
      <w:numPr>
        <w:numId w:val="0"/>
      </w:numPr>
    </w:pPr>
  </w:style>
  <w:style w:type="paragraph" w:styleId="TOC4">
    <w:name w:val="toc 4"/>
    <w:basedOn w:val="TOCBase"/>
    <w:next w:val="Normal"/>
    <w:semiHidden/>
    <w:rsid w:val="00500474"/>
    <w:pPr>
      <w:tabs>
        <w:tab w:val="right" w:leader="dot" w:pos="9071"/>
      </w:tabs>
      <w:ind w:left="1701"/>
    </w:pPr>
  </w:style>
  <w:style w:type="paragraph" w:customStyle="1" w:styleId="ListAlpha">
    <w:name w:val="List Alpha"/>
    <w:basedOn w:val="List"/>
    <w:rsid w:val="00500474"/>
    <w:pPr>
      <w:numPr>
        <w:numId w:val="8"/>
      </w:numPr>
    </w:pPr>
  </w:style>
  <w:style w:type="paragraph" w:customStyle="1" w:styleId="ListAlpha2">
    <w:name w:val="List Alpha 2"/>
    <w:basedOn w:val="List2"/>
    <w:rsid w:val="00500474"/>
    <w:pPr>
      <w:numPr>
        <w:numId w:val="7"/>
      </w:numPr>
    </w:pPr>
  </w:style>
  <w:style w:type="paragraph" w:styleId="List2">
    <w:name w:val="List 2"/>
    <w:basedOn w:val="BodyText"/>
    <w:rsid w:val="00500474"/>
    <w:pPr>
      <w:tabs>
        <w:tab w:val="left" w:pos="680"/>
      </w:tabs>
      <w:spacing w:before="60" w:after="60"/>
      <w:ind w:left="680" w:hanging="340"/>
    </w:pPr>
  </w:style>
  <w:style w:type="paragraph" w:styleId="List3">
    <w:name w:val="List 3"/>
    <w:basedOn w:val="BodyText"/>
    <w:rsid w:val="00500474"/>
    <w:pPr>
      <w:tabs>
        <w:tab w:val="left" w:pos="1021"/>
      </w:tabs>
      <w:spacing w:before="60" w:after="60"/>
      <w:ind w:left="1020" w:hanging="340"/>
    </w:pPr>
  </w:style>
  <w:style w:type="paragraph" w:styleId="List4">
    <w:name w:val="List 4"/>
    <w:basedOn w:val="BodyText"/>
    <w:rsid w:val="00500474"/>
    <w:pPr>
      <w:tabs>
        <w:tab w:val="left" w:pos="1361"/>
      </w:tabs>
      <w:spacing w:before="60" w:after="60"/>
      <w:ind w:left="1361" w:hanging="340"/>
    </w:pPr>
  </w:style>
  <w:style w:type="paragraph" w:styleId="List5">
    <w:name w:val="List 5"/>
    <w:basedOn w:val="BodyText"/>
    <w:rsid w:val="00500474"/>
    <w:pPr>
      <w:tabs>
        <w:tab w:val="left" w:pos="1701"/>
      </w:tabs>
      <w:spacing w:before="60" w:after="60"/>
      <w:ind w:left="1701" w:hanging="340"/>
    </w:pPr>
  </w:style>
  <w:style w:type="paragraph" w:styleId="ListBullet3">
    <w:name w:val="List Bullet 3"/>
    <w:basedOn w:val="List3"/>
    <w:rsid w:val="00500474"/>
    <w:pPr>
      <w:numPr>
        <w:numId w:val="13"/>
      </w:numPr>
      <w:tabs>
        <w:tab w:val="clear" w:pos="1021"/>
      </w:tabs>
      <w:ind w:left="1037" w:hanging="357"/>
    </w:pPr>
  </w:style>
  <w:style w:type="paragraph" w:styleId="ListBullet4">
    <w:name w:val="List Bullet 4"/>
    <w:basedOn w:val="List4"/>
    <w:rsid w:val="00500474"/>
    <w:pPr>
      <w:numPr>
        <w:numId w:val="2"/>
      </w:numPr>
      <w:tabs>
        <w:tab w:val="clear" w:pos="1361"/>
      </w:tabs>
    </w:pPr>
  </w:style>
  <w:style w:type="paragraph" w:styleId="ListBullet5">
    <w:name w:val="List Bullet 5"/>
    <w:basedOn w:val="List5"/>
    <w:rsid w:val="00500474"/>
    <w:pPr>
      <w:numPr>
        <w:numId w:val="3"/>
      </w:numPr>
    </w:pPr>
  </w:style>
  <w:style w:type="paragraph" w:styleId="ListContinue2">
    <w:name w:val="List Continue 2"/>
    <w:basedOn w:val="List2"/>
    <w:rsid w:val="00500474"/>
    <w:pPr>
      <w:ind w:firstLine="0"/>
    </w:pPr>
  </w:style>
  <w:style w:type="paragraph" w:styleId="ListContinue3">
    <w:name w:val="List Continue 3"/>
    <w:basedOn w:val="List3"/>
    <w:rsid w:val="00500474"/>
    <w:pPr>
      <w:ind w:left="1021" w:firstLine="0"/>
    </w:pPr>
  </w:style>
  <w:style w:type="paragraph" w:styleId="ListContinue4">
    <w:name w:val="List Continue 4"/>
    <w:basedOn w:val="List4"/>
    <w:rsid w:val="00500474"/>
    <w:pPr>
      <w:ind w:firstLine="0"/>
    </w:pPr>
  </w:style>
  <w:style w:type="paragraph" w:styleId="ListContinue5">
    <w:name w:val="List Continue 5"/>
    <w:basedOn w:val="List5"/>
    <w:rsid w:val="00500474"/>
    <w:pPr>
      <w:ind w:firstLine="0"/>
    </w:pPr>
  </w:style>
  <w:style w:type="paragraph" w:styleId="ListNumber3">
    <w:name w:val="List Number 3"/>
    <w:basedOn w:val="List3"/>
    <w:rsid w:val="00500474"/>
    <w:pPr>
      <w:numPr>
        <w:numId w:val="4"/>
      </w:numPr>
    </w:pPr>
  </w:style>
  <w:style w:type="paragraph" w:styleId="ListNumber4">
    <w:name w:val="List Number 4"/>
    <w:basedOn w:val="List4"/>
    <w:rsid w:val="00500474"/>
    <w:pPr>
      <w:numPr>
        <w:numId w:val="5"/>
      </w:numPr>
    </w:pPr>
  </w:style>
  <w:style w:type="paragraph" w:styleId="ListNumber5">
    <w:name w:val="List Number 5"/>
    <w:basedOn w:val="List5"/>
    <w:rsid w:val="00500474"/>
    <w:pPr>
      <w:numPr>
        <w:numId w:val="6"/>
      </w:numPr>
    </w:pPr>
  </w:style>
  <w:style w:type="paragraph" w:styleId="BlockText">
    <w:name w:val="Block Text"/>
    <w:basedOn w:val="Normal"/>
    <w:rsid w:val="00500474"/>
    <w:pPr>
      <w:spacing w:after="120"/>
      <w:ind w:left="1440" w:right="1440"/>
    </w:pPr>
  </w:style>
  <w:style w:type="character" w:customStyle="1" w:styleId="Subscript">
    <w:name w:val="Subscript"/>
    <w:basedOn w:val="DefaultParagraphFont"/>
    <w:rsid w:val="00500474"/>
    <w:rPr>
      <w:sz w:val="16"/>
      <w:vertAlign w:val="subscript"/>
    </w:rPr>
  </w:style>
  <w:style w:type="character" w:customStyle="1" w:styleId="Superscript">
    <w:name w:val="Superscript"/>
    <w:basedOn w:val="DefaultParagraphFont"/>
    <w:rsid w:val="00500474"/>
    <w:rPr>
      <w:sz w:val="16"/>
      <w:vertAlign w:val="superscript"/>
    </w:rPr>
  </w:style>
  <w:style w:type="character" w:customStyle="1" w:styleId="Symbols">
    <w:name w:val="Symbols"/>
    <w:basedOn w:val="DefaultParagraphFont"/>
    <w:rsid w:val="00500474"/>
    <w:rPr>
      <w:rFonts w:ascii="Symbol" w:hAnsi="Symbol"/>
    </w:rPr>
  </w:style>
  <w:style w:type="character" w:customStyle="1" w:styleId="MenuOptions">
    <w:name w:val="Menu Options"/>
    <w:basedOn w:val="DefaultParagraphFont"/>
    <w:rsid w:val="00500474"/>
    <w:rPr>
      <w:rFonts w:ascii="Arial Narrow" w:hAnsi="Arial Narrow"/>
      <w:smallCaps/>
    </w:rPr>
  </w:style>
  <w:style w:type="character" w:customStyle="1" w:styleId="Buttons">
    <w:name w:val="Buttons"/>
    <w:basedOn w:val="DefaultParagraphFont"/>
    <w:rsid w:val="00500474"/>
    <w:rPr>
      <w:b/>
    </w:rPr>
  </w:style>
  <w:style w:type="character" w:customStyle="1" w:styleId="Underlined">
    <w:name w:val="Underlined"/>
    <w:basedOn w:val="DefaultParagraphFont"/>
    <w:rsid w:val="00500474"/>
    <w:rPr>
      <w:u w:val="single"/>
    </w:rPr>
  </w:style>
  <w:style w:type="paragraph" w:customStyle="1" w:styleId="TableBodyTextRight">
    <w:name w:val="Table Body Text Right"/>
    <w:basedOn w:val="TableBodyText"/>
    <w:rsid w:val="00500474"/>
    <w:pPr>
      <w:widowControl w:val="0"/>
      <w:autoSpaceDE w:val="0"/>
      <w:autoSpaceDN w:val="0"/>
      <w:adjustRightInd w:val="0"/>
      <w:jc w:val="right"/>
    </w:pPr>
    <w:rPr>
      <w:rFonts w:cs="Arial"/>
      <w:szCs w:val="18"/>
    </w:rPr>
  </w:style>
  <w:style w:type="paragraph" w:customStyle="1" w:styleId="CopyrightText">
    <w:name w:val="Copyright Text"/>
    <w:basedOn w:val="BodyText"/>
    <w:rsid w:val="00500474"/>
    <w:rPr>
      <w:sz w:val="18"/>
    </w:rPr>
  </w:style>
  <w:style w:type="paragraph" w:customStyle="1" w:styleId="BodySmallRight">
    <w:name w:val="Body Small Right"/>
    <w:basedOn w:val="BodyTextRight"/>
    <w:rsid w:val="00500474"/>
    <w:rPr>
      <w:sz w:val="18"/>
      <w:szCs w:val="18"/>
    </w:rPr>
  </w:style>
  <w:style w:type="paragraph" w:customStyle="1" w:styleId="MarginEdition">
    <w:name w:val="Margin Edition"/>
    <w:basedOn w:val="MarginNote"/>
    <w:rsid w:val="00500474"/>
    <w:pPr>
      <w:spacing w:before="0" w:after="0"/>
    </w:pPr>
    <w:rPr>
      <w:rFonts w:ascii="Times New Roman" w:hAnsi="Times New Roman"/>
      <w:color w:val="999999"/>
    </w:rPr>
  </w:style>
  <w:style w:type="paragraph" w:customStyle="1" w:styleId="Spacer">
    <w:name w:val="Spacer"/>
    <w:basedOn w:val="Normal"/>
    <w:rsid w:val="00500474"/>
    <w:rPr>
      <w:sz w:val="2"/>
      <w:szCs w:val="2"/>
    </w:rPr>
  </w:style>
  <w:style w:type="character" w:customStyle="1" w:styleId="Small">
    <w:name w:val="Small"/>
    <w:basedOn w:val="DefaultParagraphFont"/>
    <w:rsid w:val="00500474"/>
    <w:rPr>
      <w:sz w:val="16"/>
    </w:rPr>
  </w:style>
  <w:style w:type="paragraph" w:customStyle="1" w:styleId="WideTable">
    <w:name w:val="Wide Table"/>
    <w:basedOn w:val="Normal"/>
    <w:rsid w:val="00500474"/>
    <w:pPr>
      <w:ind w:left="-1418"/>
    </w:pPr>
    <w:rPr>
      <w:sz w:val="2"/>
      <w:szCs w:val="2"/>
    </w:rPr>
  </w:style>
  <w:style w:type="character" w:styleId="PageNumber">
    <w:name w:val="page number"/>
    <w:basedOn w:val="DefaultParagraphFont"/>
    <w:rsid w:val="00500474"/>
  </w:style>
  <w:style w:type="paragraph" w:styleId="Quote">
    <w:name w:val="Quote"/>
    <w:basedOn w:val="Heading1"/>
    <w:link w:val="QuoteChar"/>
    <w:qFormat/>
    <w:rsid w:val="00500474"/>
    <w:rPr>
      <w:b w:val="0"/>
      <w:sz w:val="72"/>
      <w:szCs w:val="72"/>
      <w:lang w:val="en-NZ"/>
    </w:rPr>
  </w:style>
  <w:style w:type="character" w:customStyle="1" w:styleId="QuoteChar">
    <w:name w:val="Quote Char"/>
    <w:basedOn w:val="DefaultParagraphFont"/>
    <w:link w:val="Quote"/>
    <w:rsid w:val="00500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474"/>
    <w:pPr>
      <w:pageBreakBefore/>
    </w:pPr>
  </w:style>
  <w:style w:type="paragraph" w:customStyle="1" w:styleId="Border">
    <w:name w:val="Border"/>
    <w:basedOn w:val="Normal"/>
    <w:qFormat/>
    <w:rsid w:val="00500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474"/>
    <w:rPr>
      <w:b/>
      <w:bCs/>
      <w:i/>
      <w:iCs/>
      <w:color w:val="auto"/>
    </w:rPr>
  </w:style>
  <w:style w:type="paragraph" w:styleId="IntenseQuote">
    <w:name w:val="Intense Quote"/>
    <w:basedOn w:val="Normal"/>
    <w:next w:val="Normal"/>
    <w:link w:val="IntenseQuoteChar"/>
    <w:uiPriority w:val="30"/>
    <w:qFormat/>
    <w:rsid w:val="00500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474"/>
    <w:rPr>
      <w:smallCaps/>
      <w:color w:val="auto"/>
      <w:u w:val="single"/>
    </w:rPr>
  </w:style>
  <w:style w:type="character" w:styleId="IntenseReference">
    <w:name w:val="Intense Reference"/>
    <w:basedOn w:val="DefaultParagraphFont"/>
    <w:uiPriority w:val="32"/>
    <w:qFormat/>
    <w:rsid w:val="00500474"/>
    <w:rPr>
      <w:b/>
      <w:bCs/>
      <w:smallCaps/>
      <w:color w:val="auto"/>
      <w:spacing w:val="5"/>
      <w:u w:val="single"/>
    </w:rPr>
  </w:style>
  <w:style w:type="paragraph" w:customStyle="1" w:styleId="2ColumnHeading">
    <w:name w:val="2Column Heading"/>
    <w:basedOn w:val="BodyText"/>
    <w:qFormat/>
    <w:rsid w:val="00500474"/>
    <w:pPr>
      <w:spacing w:after="60"/>
      <w:ind w:left="-2268"/>
    </w:pPr>
    <w:rPr>
      <w:b/>
    </w:rPr>
  </w:style>
  <w:style w:type="paragraph" w:customStyle="1" w:styleId="Heading1TOC">
    <w:name w:val="Heading1 TOC"/>
    <w:basedOn w:val="Normal"/>
    <w:qFormat/>
    <w:rsid w:val="00500474"/>
    <w:pPr>
      <w:spacing w:before="240" w:after="120"/>
    </w:pPr>
    <w:rPr>
      <w:rFonts w:ascii="Times New Roman" w:hAnsi="Times New Roman"/>
      <w:b/>
      <w:sz w:val="32"/>
    </w:rPr>
  </w:style>
  <w:style w:type="paragraph" w:customStyle="1" w:styleId="Heading2TOC">
    <w:name w:val="Heading2 TOC"/>
    <w:basedOn w:val="Normal"/>
    <w:qFormat/>
    <w:rsid w:val="00500474"/>
    <w:pPr>
      <w:spacing w:before="240" w:after="60"/>
    </w:pPr>
    <w:rPr>
      <w:rFonts w:ascii="Times New Roman" w:hAnsi="Times New Roman"/>
      <w:b/>
      <w:sz w:val="28"/>
    </w:rPr>
  </w:style>
  <w:style w:type="character" w:customStyle="1" w:styleId="Underline">
    <w:name w:val="Underline"/>
    <w:basedOn w:val="DefaultParagraphFont"/>
    <w:qFormat/>
    <w:rsid w:val="00500474"/>
    <w:rPr>
      <w:u w:val="single"/>
    </w:rPr>
  </w:style>
  <w:style w:type="character" w:customStyle="1" w:styleId="BoldandItalics">
    <w:name w:val="Bold and Italics"/>
    <w:qFormat/>
    <w:rsid w:val="00500474"/>
    <w:rPr>
      <w:b/>
      <w:i/>
      <w:u w:val="none"/>
    </w:rPr>
  </w:style>
  <w:style w:type="paragraph" w:styleId="BalloonText">
    <w:name w:val="Balloon Text"/>
    <w:basedOn w:val="Normal"/>
    <w:link w:val="BalloonTextChar"/>
    <w:rsid w:val="00500474"/>
    <w:rPr>
      <w:rFonts w:ascii="Tahoma" w:hAnsi="Tahoma" w:cs="Tahoma"/>
      <w:sz w:val="16"/>
      <w:szCs w:val="16"/>
    </w:rPr>
  </w:style>
  <w:style w:type="character" w:customStyle="1" w:styleId="BalloonTextChar">
    <w:name w:val="Balloon Text Char"/>
    <w:basedOn w:val="DefaultParagraphFont"/>
    <w:link w:val="BalloonText"/>
    <w:rsid w:val="00500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4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474"/>
    <w:rPr>
      <w:b/>
      <w:color w:val="660033"/>
      <w:spacing w:val="0"/>
    </w:rPr>
  </w:style>
  <w:style w:type="paragraph" w:customStyle="1" w:styleId="Nameditemlist">
    <w:name w:val="Named item list"/>
    <w:basedOn w:val="BodyText"/>
    <w:qFormat/>
    <w:rsid w:val="00500474"/>
    <w:pPr>
      <w:tabs>
        <w:tab w:val="left" w:pos="2835"/>
      </w:tabs>
      <w:ind w:left="2835" w:hanging="2835"/>
    </w:pPr>
  </w:style>
  <w:style w:type="paragraph" w:customStyle="1" w:styleId="BodyTextnopadding">
    <w:name w:val="Body Text no padding"/>
    <w:basedOn w:val="BodyText"/>
    <w:qFormat/>
    <w:rsid w:val="00500474"/>
    <w:pPr>
      <w:spacing w:before="0" w:after="0"/>
    </w:pPr>
  </w:style>
  <w:style w:type="character" w:styleId="Hyperlink">
    <w:name w:val="Hyperlink"/>
    <w:basedOn w:val="DefaultParagraphFont"/>
    <w:uiPriority w:val="99"/>
    <w:unhideWhenUsed/>
    <w:rsid w:val="007F57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4406</Characters>
  <Application>Microsoft Office Word</Application>
  <DocSecurity>0</DocSecurity>
  <Lines>151</Lines>
  <Paragraphs>88</Paragraphs>
  <ScaleCrop>false</ScaleCrop>
  <Company>Author-it Software Corporation Ltd.</Company>
  <LinksUpToDate>false</LinksUpToDate>
  <CharactersWithSpaces>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SFISTR301 Operate refrigerated storerooms</dc:title>
  <dc:subject>Approved</dc:subject>
  <dc:creator>Skills Impact</dc:creator>
  <cp:keywords>Release: 1</cp:keywords>
  <dc:description>Review Date: 12 April 2008</dc:description>
  <cp:lastModifiedBy>HSD_TPCMSd.prod</cp:lastModifiedBy>
  <cp:revision>3</cp:revision>
  <dcterms:created xsi:type="dcterms:W3CDTF">2022-02-25T06:31:00Z</dcterms:created>
  <dcterms:modified xsi:type="dcterms:W3CDTF">2022-02-25T06:31:00Z</dcterms:modified>
</cp:coreProperties>
</file>