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AFF" w:rsidP="00350AFF">
      <w:pPr>
        <w:pStyle w:val="Title"/>
      </w:pPr>
      <w:r>
        <w:fldChar w:fldCharType="begin"/>
      </w:r>
      <w:r>
        <w:instrText xml:space="preserve"> TITLE   \* MERGEFORMAT </w:instrText>
      </w:r>
      <w:r>
        <w:fldChar w:fldCharType="separate"/>
      </w:r>
      <w:r>
        <w:t>SFISTR301 Operate refrigerated storerooms</w:t>
      </w:r>
      <w:r>
        <w:fldChar w:fldCharType="end"/>
      </w:r>
    </w:p>
    <w:p w:rsidR="00350AFF" w:rsidP="00350AFF">
      <w:pPr>
        <w:pStyle w:val="Version"/>
        <w:sectPr w:rsidSect="00C815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5E7" w:rsidP="00C815E7">
      <w:pPr>
        <w:pStyle w:val="SuperHeading"/>
      </w:pPr>
      <w:r w:rsidRPr="00C815E7">
        <w:t>SFISTR301 Operate refrigerated storerooms</w:t>
      </w:r>
    </w:p>
    <w:p w:rsidR="00000000" w:rsidRPr="00C815E7" w:rsidP="00C815E7">
      <w:pPr>
        <w:pStyle w:val="Heading1"/>
      </w:pPr>
      <w:bookmarkStart w:id="1" w:name="O_1036450"/>
      <w:bookmarkEnd w:id="1"/>
      <w:r w:rsidRPr="00C815E7">
        <w:t>Modification History</w:t>
      </w:r>
    </w:p>
    <w:tbl>
      <w:tblPr>
        <w:tblW w:w="9520" w:type="dxa"/>
        <w:tblLayout w:type="fixed"/>
        <w:tblCellMar>
          <w:left w:w="62" w:type="dxa"/>
          <w:right w:w="62" w:type="dxa"/>
        </w:tblCellMar>
        <w:tblLook w:val="0000"/>
      </w:tblPr>
      <w:tblGrid>
        <w:gridCol w:w="2581"/>
        <w:gridCol w:w="6939"/>
      </w:tblGrid>
      <w:tr w:rsidTr="00C815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Comments</w:t>
            </w:r>
          </w:p>
        </w:tc>
      </w:tr>
      <w:tr w:rsidTr="00C815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This version released with SFI Seafood Industry Training Package Version 1.0.</w:t>
            </w:r>
          </w:p>
        </w:tc>
      </w:tr>
    </w:tbl>
    <w:p w:rsidR="00000000" w:rsidRPr="00C815E7" w:rsidP="00C815E7">
      <w:pPr>
        <w:pStyle w:val="BodyText"/>
      </w:pPr>
    </w:p>
    <w:p w:rsidR="00000000" w:rsidRPr="00C815E7" w:rsidP="00C815E7">
      <w:pPr>
        <w:pStyle w:val="AllowPageBreak"/>
      </w:pPr>
    </w:p>
    <w:p w:rsidR="00000000" w:rsidRPr="00C815E7" w:rsidP="00C815E7">
      <w:pPr>
        <w:pStyle w:val="Heading1"/>
      </w:pPr>
      <w:bookmarkStart w:id="2" w:name="O_1036451"/>
      <w:bookmarkEnd w:id="2"/>
      <w:r w:rsidRPr="00C815E7">
        <w:t>Application</w:t>
      </w:r>
    </w:p>
    <w:p w:rsidR="00000000" w:rsidRPr="00C815E7" w:rsidP="00350AFF">
      <w:pPr>
        <w:pStyle w:val="BodyText"/>
      </w:pPr>
      <w:r w:rsidRPr="00C815E7">
        <w:t>This unit of competency describes the skills and knowledge required to set up and manage cool ro</w:t>
      </w:r>
      <w:r w:rsidRPr="00C815E7">
        <w:t>oms and freezer storage rooms for seafood products. It includes the ability to set up the storeroom to ensure correct air flow and product storage temperature, rotate and place stock to avoid cross-contamination, record stock and maintain the cleanliness a</w:t>
      </w:r>
      <w:r w:rsidRPr="00C815E7">
        <w:t>nd hygiene of the storeroom.</w:t>
      </w:r>
    </w:p>
    <w:p w:rsidR="00000000" w:rsidRPr="00C815E7" w:rsidP="00350AFF">
      <w:pPr>
        <w:pStyle w:val="BodyText"/>
      </w:pPr>
      <w:r w:rsidRPr="00C815E7">
        <w:t>This unit applies to individuals who work under broad direction and operate and manage cool room and freezer storage rooms in seafood cooperatives and other businesses where products are held.</w:t>
      </w:r>
    </w:p>
    <w:p w:rsidR="00000000" w:rsidRPr="00C815E7" w:rsidP="00350AFF">
      <w:pPr>
        <w:pStyle w:val="BodyText"/>
      </w:pPr>
      <w:r w:rsidRPr="00C815E7">
        <w:t>All work must be carried out to co</w:t>
      </w:r>
      <w:r w:rsidRPr="00C815E7">
        <w:t>mply with workplace procedures, according to state/territory health and safety, food safety and environmental regulations, legislation and standards that apply to the workplace. Licences may be required if operating load-shifting equipment, such as forklif</w:t>
      </w:r>
      <w:r w:rsidRPr="00C815E7">
        <w:t>ts.</w:t>
      </w:r>
    </w:p>
    <w:p w:rsidR="00000000" w:rsidRPr="00C815E7" w:rsidP="00350AFF">
      <w:pPr>
        <w:pStyle w:val="BodyText"/>
      </w:pPr>
      <w:r w:rsidRPr="00C815E7">
        <w:t>No licensing, legislative or certification requirements apply to this unit at the time of publication.</w:t>
      </w:r>
    </w:p>
    <w:p w:rsidR="00000000" w:rsidRPr="00C815E7" w:rsidP="00C815E7">
      <w:pPr>
        <w:pStyle w:val="Heading1"/>
      </w:pPr>
      <w:bookmarkStart w:id="3" w:name="O_1036452"/>
      <w:bookmarkEnd w:id="3"/>
      <w:r w:rsidRPr="00C815E7">
        <w:t>Pre-requisite Unit</w:t>
      </w:r>
    </w:p>
    <w:p w:rsidR="00000000" w:rsidRPr="00C815E7" w:rsidP="00350AFF">
      <w:pPr>
        <w:pStyle w:val="BodyText"/>
      </w:pPr>
      <w:r w:rsidRPr="00C815E7">
        <w:t>Nil</w:t>
      </w:r>
    </w:p>
    <w:p w:rsidR="00000000" w:rsidRPr="00C815E7" w:rsidP="00C815E7">
      <w:pPr>
        <w:pStyle w:val="Heading1"/>
      </w:pPr>
      <w:bookmarkStart w:id="4" w:name="O_1036454"/>
      <w:bookmarkEnd w:id="4"/>
      <w:r w:rsidRPr="00C815E7">
        <w:t>Unit Sector</w:t>
      </w:r>
    </w:p>
    <w:p w:rsidR="00000000" w:rsidRPr="00C815E7" w:rsidP="00350AFF">
      <w:pPr>
        <w:pStyle w:val="BodyText"/>
      </w:pPr>
      <w:r w:rsidRPr="00C815E7">
        <w:t>Seafood Storage (STR)</w:t>
      </w:r>
    </w:p>
    <w:p w:rsidR="00000000" w:rsidRPr="00C815E7" w:rsidP="00C815E7">
      <w:pPr>
        <w:pStyle w:val="Heading1"/>
      </w:pPr>
      <w:bookmarkStart w:id="5" w:name="O_1036455"/>
      <w:bookmarkEnd w:id="5"/>
      <w:r w:rsidRPr="00C815E7">
        <w:t>Elements and Performance Criteria</w:t>
      </w:r>
    </w:p>
    <w:tbl>
      <w:tblPr>
        <w:tblW w:w="9520" w:type="dxa"/>
        <w:tblLayout w:type="fixed"/>
        <w:tblCellMar>
          <w:left w:w="62" w:type="dxa"/>
          <w:right w:w="62" w:type="dxa"/>
        </w:tblCellMar>
        <w:tblLook w:val="0000"/>
      </w:tblPr>
      <w:tblGrid>
        <w:gridCol w:w="2580"/>
        <w:gridCol w:w="6940"/>
      </w:tblGrid>
      <w:tr w:rsidTr="00350A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15E7">
            <w:pPr>
              <w:pStyle w:val="BodyTextBold"/>
              <w:rPr>
                <w:lang w:val="en-NZ"/>
              </w:rPr>
            </w:pPr>
            <w:r w:rsidRPr="00C815E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15E7">
            <w:pPr>
              <w:pStyle w:val="BodyTextBold"/>
              <w:rPr>
                <w:lang w:val="en-NZ"/>
              </w:rPr>
            </w:pPr>
            <w:r w:rsidRPr="00C815E7">
              <w:t>Performance Criteria</w:t>
            </w:r>
          </w:p>
        </w:tc>
      </w:tr>
      <w:tr w:rsidTr="00350A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rPr>
                <w:rStyle w:val="Emphasis"/>
              </w:rPr>
              <w:t>Performance criteria describe the performance needed to demonstrate achievement of the element.</w:t>
            </w:r>
          </w:p>
        </w:tc>
      </w:tr>
      <w:tr w:rsidTr="00350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1. Set up refrigerated storage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1.1 Fit and use personal protective equipment and</w:t>
            </w:r>
            <w:r w:rsidRPr="00C815E7">
              <w:t xml:space="preserve"> ensure storage room is clean according to food safety and workplace requirements</w:t>
            </w:r>
          </w:p>
          <w:p w:rsidR="00000000" w:rsidRPr="00C815E7" w:rsidP="00C815E7">
            <w:pPr>
              <w:pStyle w:val="BodyText"/>
            </w:pPr>
            <w:r w:rsidRPr="00C815E7">
              <w:t>1.2 Place shelving or other appropriate material into refrigerated equipment rooms to ensure even flow of refrigerated air throughout room and between products</w:t>
            </w:r>
          </w:p>
          <w:p w:rsidR="00000000" w:rsidRPr="00C815E7" w:rsidP="00C815E7">
            <w:pPr>
              <w:pStyle w:val="BodyText"/>
            </w:pPr>
            <w:r w:rsidRPr="00C815E7">
              <w:t>1.3 Check clos</w:t>
            </w:r>
            <w:r w:rsidRPr="00C815E7">
              <w:t xml:space="preserve">ing alarm system, lighting, and on and off switches to ensure systems are fully operational and safe working conditions within the closed room </w:t>
            </w:r>
          </w:p>
          <w:p w:rsidR="00000000" w:rsidRPr="00C815E7" w:rsidP="00C815E7">
            <w:pPr>
              <w:pStyle w:val="BodyText"/>
            </w:pPr>
            <w:r w:rsidRPr="00C815E7">
              <w:t>1.4 Check air curtain or plastic strips across the door of the storage room are operational, to ensure minimal temperature fluctuations</w:t>
            </w:r>
          </w:p>
          <w:p w:rsidR="00000000" w:rsidRPr="00C815E7" w:rsidP="00C815E7">
            <w:pPr>
              <w:pStyle w:val="BodyText"/>
            </w:pPr>
            <w:r w:rsidRPr="00C815E7">
              <w:t>1.5 Use temperature probes or temperature data loggers to check and record temperatures of the storage room</w:t>
            </w:r>
          </w:p>
          <w:p w:rsidR="00000000" w:rsidP="00C815E7">
            <w:pPr>
              <w:pStyle w:val="BodyText"/>
              <w:rPr>
                <w:lang w:val="en-NZ"/>
              </w:rPr>
            </w:pPr>
            <w:r w:rsidRPr="00C815E7">
              <w:t>1.6 Report o</w:t>
            </w:r>
            <w:r w:rsidRPr="00C815E7">
              <w:t>perational maintenance requirements to relevant personnel</w:t>
            </w:r>
          </w:p>
        </w:tc>
      </w:tr>
      <w:tr w:rsidTr="00350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2. Place product in refrigerated storage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 xml:space="preserve">2.1 Place newly arrived product in the refrigerated storage rooms according to workplace procedures </w:t>
            </w:r>
          </w:p>
          <w:p w:rsidR="00000000" w:rsidRPr="00C815E7" w:rsidP="00C815E7">
            <w:pPr>
              <w:pStyle w:val="BodyText"/>
            </w:pPr>
            <w:r w:rsidRPr="00C815E7">
              <w:t>2.2 Reduce temperature of warm product to require</w:t>
            </w:r>
            <w:r w:rsidRPr="00C815E7">
              <w:t>d level before being placed in the refrigerated storage rooms</w:t>
            </w:r>
          </w:p>
          <w:p w:rsidR="00000000" w:rsidRPr="00C815E7" w:rsidP="00C815E7">
            <w:pPr>
              <w:pStyle w:val="BodyText"/>
            </w:pPr>
            <w:r w:rsidRPr="00C815E7">
              <w:t xml:space="preserve">2.3 Store product on a </w:t>
            </w:r>
            <w:r>
              <w:t>‘</w:t>
            </w:r>
            <w:r w:rsidRPr="00C815E7">
              <w:t>first-in-first-out</w:t>
            </w:r>
            <w:r>
              <w:t>’</w:t>
            </w:r>
            <w:r w:rsidRPr="00C815E7">
              <w:t xml:space="preserve"> basis, ensuring labels are intact, legible and visible </w:t>
            </w:r>
          </w:p>
          <w:p w:rsidR="00000000" w:rsidRPr="00C815E7" w:rsidP="00C815E7">
            <w:pPr>
              <w:pStyle w:val="BodyText"/>
            </w:pPr>
            <w:r w:rsidRPr="00C815E7">
              <w:t>2.4 Set aside product without adequate labelling and report to the relevant personnel</w:t>
            </w:r>
          </w:p>
          <w:p w:rsidR="00000000" w:rsidRPr="00C815E7" w:rsidP="00C815E7">
            <w:pPr>
              <w:pStyle w:val="BodyText"/>
            </w:pPr>
            <w:r w:rsidRPr="00C815E7">
              <w:t>2.5 Plac</w:t>
            </w:r>
            <w:r w:rsidRPr="00C815E7">
              <w:t>e and safely stack chilled or frozen product to ensure that correct air flow is maintained and product is kept at the required temperature</w:t>
            </w:r>
          </w:p>
          <w:p w:rsidR="00000000" w:rsidP="00C815E7">
            <w:pPr>
              <w:pStyle w:val="BodyText"/>
              <w:rPr>
                <w:lang w:val="en-NZ"/>
              </w:rPr>
            </w:pPr>
            <w:r w:rsidRPr="00C815E7">
              <w:t>2.6 Store fresh product to ensure no cross-contamination occurs from one product to another</w:t>
            </w:r>
          </w:p>
        </w:tc>
      </w:tr>
      <w:tr w:rsidTr="00350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3. Maintain stock in ref</w:t>
            </w:r>
            <w:r w:rsidRPr="00C815E7">
              <w:t>rigerated storage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3.1 Check fresh product to ensure that there is sufficient ice mixed throughout and covering product</w:t>
            </w:r>
          </w:p>
          <w:p w:rsidR="00000000" w:rsidRPr="00C815E7" w:rsidP="00C815E7">
            <w:pPr>
              <w:pStyle w:val="BodyText"/>
            </w:pPr>
            <w:r w:rsidRPr="00C815E7">
              <w:t>3.2 Collect and move potable ice using clean shovels and bins</w:t>
            </w:r>
          </w:p>
          <w:p w:rsidR="00000000" w:rsidP="00C815E7">
            <w:pPr>
              <w:pStyle w:val="BodyText"/>
              <w:rPr>
                <w:lang w:val="en-NZ"/>
              </w:rPr>
            </w:pPr>
            <w:r w:rsidRPr="00C815E7">
              <w:t>3.3 Place product on shelving to avoid cross-contamination</w:t>
            </w:r>
          </w:p>
        </w:tc>
      </w:tr>
      <w:tr w:rsidTr="00350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4. Stockt</w:t>
            </w:r>
            <w:r w:rsidRPr="00C815E7">
              <w:t>ake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4.1 Check product for freshness and signs of spoilage, and dispose of unsatisfactory product according to workplace and environmental requirements</w:t>
            </w:r>
          </w:p>
          <w:p w:rsidR="00000000" w:rsidRPr="00C815E7" w:rsidP="00C815E7">
            <w:pPr>
              <w:pStyle w:val="BodyText"/>
            </w:pPr>
            <w:r w:rsidRPr="00C815E7">
              <w:t xml:space="preserve">4.2 Enter count records on fresh product daily according to workplace </w:t>
            </w:r>
            <w:r w:rsidRPr="00C815E7">
              <w:t>requirements</w:t>
            </w:r>
          </w:p>
          <w:p w:rsidR="00000000" w:rsidP="00C815E7">
            <w:pPr>
              <w:pStyle w:val="BodyText"/>
              <w:rPr>
                <w:lang w:val="en-NZ"/>
              </w:rPr>
            </w:pPr>
            <w:r w:rsidRPr="00C815E7">
              <w:t>4.3 Make recor</w:t>
            </w:r>
            <w:r w:rsidRPr="00C815E7">
              <w:t>ds on frozen product on a regular basis according to workplace requirements</w:t>
            </w:r>
          </w:p>
        </w:tc>
      </w:tr>
      <w:tr w:rsidTr="00350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5. Clean refrigerated storage rooms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 xml:space="preserve">5.1 Clean cool rooms using chemicals and equipment according to workplace cleaning and hygiene procedures </w:t>
            </w:r>
          </w:p>
          <w:p w:rsidR="00000000" w:rsidRPr="00C815E7" w:rsidP="00C815E7">
            <w:pPr>
              <w:pStyle w:val="BodyText"/>
            </w:pPr>
            <w:r w:rsidRPr="00C815E7">
              <w:t xml:space="preserve">5.2 Sweep and keep tidy frozen storage rooms according to workplace cleaning procedures </w:t>
            </w:r>
          </w:p>
          <w:p w:rsidR="00000000" w:rsidRPr="00C815E7" w:rsidP="00C815E7">
            <w:pPr>
              <w:pStyle w:val="BodyText"/>
            </w:pPr>
            <w:r w:rsidRPr="00C815E7">
              <w:t>5.3 Use methods to control vermin according to workplace procedures</w:t>
            </w:r>
          </w:p>
        </w:tc>
      </w:tr>
    </w:tbl>
    <w:p w:rsidR="00000000" w:rsidRPr="00C815E7" w:rsidP="00C815E7">
      <w:pPr>
        <w:pStyle w:val="BodyText"/>
      </w:pPr>
    </w:p>
    <w:p w:rsidR="00000000" w:rsidRPr="00C815E7" w:rsidP="00C815E7">
      <w:pPr>
        <w:pStyle w:val="AllowPageBreak"/>
      </w:pPr>
    </w:p>
    <w:p w:rsidR="00000000" w:rsidRPr="00C815E7" w:rsidP="00C815E7">
      <w:pPr>
        <w:pStyle w:val="Heading1"/>
      </w:pPr>
      <w:bookmarkStart w:id="6" w:name="O_1036456"/>
      <w:bookmarkEnd w:id="6"/>
      <w:r w:rsidRPr="00C815E7">
        <w:t>Foundation Skills</w:t>
      </w:r>
    </w:p>
    <w:p w:rsidR="00000000" w:rsidRPr="00350AFF" w:rsidP="00350AFF">
      <w:pPr>
        <w:pStyle w:val="BodyText"/>
        <w:rPr>
          <w:i/>
        </w:rPr>
      </w:pPr>
      <w:r w:rsidRPr="00350AFF">
        <w:rPr>
          <w:rStyle w:val="Emphasis"/>
        </w:rPr>
        <w:t>This section describes those language, literacy, numeracy an</w:t>
      </w:r>
      <w:r w:rsidRPr="00350AFF">
        <w:rPr>
          <w:rStyle w:val="Emphasis"/>
        </w:rPr>
        <w:t>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815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Description</w:t>
            </w:r>
          </w:p>
        </w:tc>
      </w:tr>
      <w:tr w:rsidTr="00C815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ListBullet"/>
              <w:rPr>
                <w:lang w:val="en-NZ"/>
              </w:rPr>
            </w:pPr>
            <w:r w:rsidRPr="00C815E7">
              <w:t>Identifies product weights for manual lifting purposes</w:t>
            </w:r>
          </w:p>
        </w:tc>
      </w:tr>
      <w:tr w:rsidTr="00C815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ListBullet"/>
              <w:rPr>
                <w:lang w:val="en-NZ"/>
              </w:rPr>
            </w:pPr>
            <w:r w:rsidRPr="00C815E7">
              <w:t>Interprets workplace procedures</w:t>
            </w:r>
          </w:p>
        </w:tc>
      </w:tr>
      <w:tr w:rsidTr="00C815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ListBullet"/>
              <w:rPr>
                <w:lang w:val="en-NZ"/>
              </w:rPr>
            </w:pPr>
            <w:r w:rsidRPr="00C815E7">
              <w:t>Takes steps to develop skills and knowledge of product</w:t>
            </w:r>
          </w:p>
        </w:tc>
      </w:tr>
      <w:tr w:rsidTr="00C815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ListBullet"/>
              <w:rPr>
                <w:lang w:val="en-NZ"/>
              </w:rPr>
            </w:pPr>
            <w:r w:rsidRPr="00C815E7">
              <w:t>Selects and uses appropriate terminology when communicating with others</w:t>
            </w:r>
          </w:p>
        </w:tc>
      </w:tr>
      <w:tr w:rsidTr="00C815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ListBullet"/>
            </w:pPr>
            <w:r w:rsidRPr="00C815E7">
              <w:t>Operates manual load-shif</w:t>
            </w:r>
            <w:r w:rsidRPr="00C815E7">
              <w:t>ting equipment</w:t>
            </w:r>
          </w:p>
          <w:p w:rsidR="00000000" w:rsidRPr="00C815E7" w:rsidP="00C815E7">
            <w:pPr>
              <w:pStyle w:val="ListBullet"/>
            </w:pPr>
            <w:r w:rsidRPr="00C815E7">
              <w:t>Uses digital technologies, including temperature probes and data loggers</w:t>
            </w:r>
          </w:p>
        </w:tc>
      </w:tr>
    </w:tbl>
    <w:p w:rsidR="00000000" w:rsidRPr="00C815E7" w:rsidP="00C815E7">
      <w:pPr>
        <w:pStyle w:val="BodyText"/>
      </w:pPr>
    </w:p>
    <w:p w:rsidR="00000000" w:rsidRPr="00C815E7" w:rsidP="00C815E7">
      <w:pPr>
        <w:pStyle w:val="AllowPageBreak"/>
      </w:pPr>
    </w:p>
    <w:p w:rsidR="00000000" w:rsidRPr="00C815E7" w:rsidP="00C815E7">
      <w:pPr>
        <w:pStyle w:val="Heading1"/>
      </w:pPr>
      <w:bookmarkStart w:id="7" w:name="O_1036458"/>
      <w:bookmarkEnd w:id="7"/>
      <w:r w:rsidRPr="00C815E7">
        <w:t>Unit Mapping Information</w:t>
      </w:r>
    </w:p>
    <w:tbl>
      <w:tblPr>
        <w:tblW w:w="9520" w:type="dxa"/>
        <w:tblLayout w:type="fixed"/>
        <w:tblCellMar>
          <w:left w:w="62" w:type="dxa"/>
          <w:right w:w="62" w:type="dxa"/>
        </w:tblCellMar>
        <w:tblLook w:val="0000"/>
      </w:tblPr>
      <w:tblGrid>
        <w:gridCol w:w="1871"/>
        <w:gridCol w:w="2128"/>
        <w:gridCol w:w="2409"/>
        <w:gridCol w:w="3112"/>
      </w:tblGrid>
      <w:tr w:rsidTr="00C815E7">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Equivalence status</w:t>
            </w:r>
          </w:p>
        </w:tc>
      </w:tr>
      <w:tr w:rsidTr="00C815E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SFISTR301 Operate refrigerated storerooms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SFISTOR301C Operate refrigerated storerooms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Equivalent unit</w:t>
            </w:r>
          </w:p>
        </w:tc>
      </w:tr>
    </w:tbl>
    <w:p w:rsidR="00000000" w:rsidRPr="00C815E7" w:rsidP="00C815E7">
      <w:pPr>
        <w:pStyle w:val="BodyText"/>
      </w:pPr>
    </w:p>
    <w:p w:rsidR="00000000" w:rsidRPr="00C815E7" w:rsidP="00C815E7">
      <w:pPr>
        <w:pStyle w:val="AllowPageBreak"/>
      </w:pPr>
    </w:p>
    <w:p w:rsidR="00000000" w:rsidRPr="00C815E7" w:rsidP="00C815E7">
      <w:pPr>
        <w:pStyle w:val="Heading1"/>
      </w:pPr>
      <w:bookmarkStart w:id="8" w:name="O_1036465"/>
      <w:bookmarkEnd w:id="8"/>
      <w:r w:rsidRPr="00C815E7">
        <w:t>Links</w:t>
      </w:r>
    </w:p>
    <w:p w:rsidR="00000000" w:rsidRPr="00C815E7" w:rsidP="00350AFF">
      <w:pPr>
        <w:pStyle w:val="BodyText"/>
      </w:pPr>
      <w:r w:rsidRPr="00C815E7">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A42156">
        <w:rPr>
          <w:rStyle w:val="Hyperlink"/>
        </w:rPr>
        <w:t>https://vetnet.gov.au/Pages/TrainingDocs.aspx?q=e31d8c6b-1608-4d77-9f71-9ee749456273</w:t>
      </w:r>
      <w:r>
        <w:fldChar w:fldCharType="end"/>
      </w:r>
    </w:p>
    <w:p w:rsidR="00000000" w:rsidRPr="00C815E7" w:rsidP="00350AFF">
      <w:pPr>
        <w:pStyle w:val="BodyText"/>
        <w:sectPr w:rsidSect="00C815E7">
          <w:headerReference w:type="default" r:id="rId10"/>
          <w:footerReference w:type="default" r:id="rId11"/>
          <w:pgSz w:w="11908" w:h="16833"/>
          <w:pgMar w:top="1702" w:right="1418" w:bottom="1702" w:left="1418" w:header="992" w:footer="992" w:gutter="0"/>
          <w:cols w:space="720"/>
          <w:noEndnote/>
          <w:docGrid w:linePitch="299"/>
        </w:sectPr>
      </w:pPr>
    </w:p>
    <w:p w:rsidR="00000000" w:rsidRPr="00C815E7" w:rsidP="00C815E7">
      <w:pPr>
        <w:pStyle w:val="SuperHeading"/>
      </w:pPr>
      <w:r w:rsidRPr="00C815E7">
        <w:t>Assessment Requirements for SFISTR301 Operate</w:t>
      </w:r>
      <w:r w:rsidRPr="00C815E7">
        <w:t xml:space="preserve"> refrigerated storerooms</w:t>
      </w:r>
    </w:p>
    <w:p w:rsidR="00000000" w:rsidRPr="00C815E7" w:rsidP="00C815E7">
      <w:pPr>
        <w:pStyle w:val="Heading1"/>
      </w:pPr>
      <w:bookmarkStart w:id="9" w:name="O_1036460"/>
      <w:bookmarkEnd w:id="9"/>
      <w:r w:rsidRPr="00C815E7">
        <w:t>Modification History</w:t>
      </w:r>
    </w:p>
    <w:tbl>
      <w:tblPr>
        <w:tblW w:w="9520" w:type="dxa"/>
        <w:tblLayout w:type="fixed"/>
        <w:tblCellMar>
          <w:left w:w="62" w:type="dxa"/>
          <w:right w:w="62" w:type="dxa"/>
        </w:tblCellMar>
        <w:tblLook w:val="0000"/>
      </w:tblPr>
      <w:tblGrid>
        <w:gridCol w:w="2581"/>
        <w:gridCol w:w="6939"/>
      </w:tblGrid>
      <w:tr w:rsidTr="00C815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Bold"/>
              <w:rPr>
                <w:lang w:val="en-NZ"/>
              </w:rPr>
            </w:pPr>
            <w:r w:rsidRPr="00C815E7">
              <w:t>Comments</w:t>
            </w:r>
          </w:p>
        </w:tc>
      </w:tr>
      <w:tr w:rsidTr="00C815E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15E7">
            <w:pPr>
              <w:pStyle w:val="BodyText"/>
              <w:rPr>
                <w:lang w:val="en-NZ"/>
              </w:rPr>
            </w:pPr>
            <w:r w:rsidRPr="00C815E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15E7" w:rsidP="00C815E7">
            <w:pPr>
              <w:pStyle w:val="BodyText"/>
            </w:pPr>
            <w:r w:rsidRPr="00C815E7">
              <w:t>This version released with SFI Seafood Industry Training Package Version 1.0.</w:t>
            </w:r>
          </w:p>
        </w:tc>
      </w:tr>
    </w:tbl>
    <w:p w:rsidR="00000000" w:rsidRPr="00C815E7" w:rsidP="00C815E7">
      <w:pPr>
        <w:pStyle w:val="BodyText"/>
      </w:pPr>
    </w:p>
    <w:p w:rsidR="00000000" w:rsidRPr="00C815E7" w:rsidP="00C815E7">
      <w:pPr>
        <w:pStyle w:val="AllowPageBreak"/>
      </w:pPr>
    </w:p>
    <w:p w:rsidR="00000000" w:rsidRPr="00C815E7" w:rsidP="00C815E7">
      <w:pPr>
        <w:pStyle w:val="Heading1"/>
      </w:pPr>
      <w:bookmarkStart w:id="10" w:name="O_1036461"/>
      <w:bookmarkEnd w:id="10"/>
      <w:r w:rsidRPr="00C815E7">
        <w:t>Performance Evidence</w:t>
      </w:r>
    </w:p>
    <w:p w:rsidR="00000000" w:rsidRPr="00C815E7" w:rsidP="00350AFF">
      <w:pPr>
        <w:pStyle w:val="BodyText"/>
      </w:pPr>
      <w:r w:rsidRPr="00C815E7">
        <w:t xml:space="preserve">An individual demonstrating competency must satisfy all of the elements and performance criteria in this unit. </w:t>
      </w:r>
    </w:p>
    <w:p w:rsidR="00000000" w:rsidRPr="00C815E7" w:rsidP="00350AFF">
      <w:pPr>
        <w:pStyle w:val="BodyText"/>
      </w:pPr>
      <w:r w:rsidRPr="00C815E7">
        <w:t>There must be evidence that the individual has set up and managed a refrigerated and freezer storeroom on at least one occasion, including:</w:t>
      </w:r>
    </w:p>
    <w:p w:rsidR="00000000" w:rsidRPr="00C815E7" w:rsidP="00C815E7">
      <w:pPr>
        <w:pStyle w:val="ListBullet"/>
      </w:pPr>
      <w:r w:rsidRPr="00C815E7">
        <w:t>fit</w:t>
      </w:r>
      <w:r w:rsidRPr="00C815E7">
        <w:t xml:space="preserve">ting and using personal protective equipment </w:t>
      </w:r>
    </w:p>
    <w:p w:rsidR="00000000" w:rsidRPr="00C815E7" w:rsidP="00C815E7">
      <w:pPr>
        <w:pStyle w:val="ListBullet"/>
      </w:pPr>
      <w:r w:rsidRPr="00C815E7">
        <w:t xml:space="preserve">checking refrigerated air flow and storeroom systems are operational </w:t>
      </w:r>
    </w:p>
    <w:p w:rsidR="00000000" w:rsidRPr="00C815E7" w:rsidP="00C815E7">
      <w:pPr>
        <w:pStyle w:val="ListBullet"/>
      </w:pPr>
      <w:r w:rsidRPr="00C815E7">
        <w:t>inspecting and removing product with spoilage and labelling faults</w:t>
      </w:r>
    </w:p>
    <w:p w:rsidR="00000000" w:rsidRPr="00C815E7" w:rsidP="00C815E7">
      <w:pPr>
        <w:pStyle w:val="ListBullet"/>
      </w:pPr>
      <w:r w:rsidRPr="00C815E7">
        <w:t xml:space="preserve">safely placing and stacking product on a </w:t>
      </w:r>
      <w:r>
        <w:t>‘</w:t>
      </w:r>
      <w:r w:rsidRPr="00C815E7">
        <w:t>first-in-first-out</w:t>
      </w:r>
      <w:r>
        <w:t>’</w:t>
      </w:r>
      <w:r w:rsidRPr="00C815E7">
        <w:t xml:space="preserve"> (FIFO) basi</w:t>
      </w:r>
      <w:r w:rsidRPr="00C815E7">
        <w:t>s and in a manner to avoid cross-contamination</w:t>
      </w:r>
    </w:p>
    <w:p w:rsidR="00000000" w:rsidRPr="00C815E7" w:rsidP="00C815E7">
      <w:pPr>
        <w:pStyle w:val="ListBullet"/>
      </w:pPr>
      <w:r w:rsidRPr="00C815E7">
        <w:t>maintaining stock freshness within safe temperature range</w:t>
      </w:r>
    </w:p>
    <w:p w:rsidR="00000000" w:rsidRPr="00C815E7" w:rsidP="00C815E7">
      <w:pPr>
        <w:pStyle w:val="ListBullet"/>
      </w:pPr>
      <w:r w:rsidRPr="00C815E7">
        <w:t>keeping accurate records on fresh and frozen product</w:t>
      </w:r>
    </w:p>
    <w:p w:rsidR="00000000" w:rsidRPr="00C815E7" w:rsidP="00C815E7">
      <w:pPr>
        <w:pStyle w:val="ListBullet"/>
      </w:pPr>
      <w:r w:rsidRPr="00C815E7">
        <w:t>maintaining hygienic refrigerated storage rooms.</w:t>
      </w:r>
    </w:p>
    <w:p w:rsidR="00000000" w:rsidRPr="00C815E7" w:rsidP="00C815E7">
      <w:pPr>
        <w:pStyle w:val="AllowPageBreak"/>
      </w:pPr>
    </w:p>
    <w:p w:rsidR="00000000" w:rsidRPr="00C815E7" w:rsidP="00C815E7">
      <w:pPr>
        <w:pStyle w:val="Heading1"/>
      </w:pPr>
      <w:bookmarkStart w:id="11" w:name="O_1036462"/>
      <w:bookmarkEnd w:id="11"/>
      <w:r w:rsidRPr="00C815E7">
        <w:t>Knowledge Evidence</w:t>
      </w:r>
    </w:p>
    <w:p w:rsidR="00000000" w:rsidRPr="00C815E7" w:rsidP="00350AFF">
      <w:pPr>
        <w:pStyle w:val="BodyText"/>
      </w:pPr>
      <w:r w:rsidRPr="00C815E7">
        <w:t>An individual must be able to demonstrate the knowledge required to perform the tasks outlined in the elements and performance criteria of this unit. This includes knowledge of:</w:t>
      </w:r>
    </w:p>
    <w:p w:rsidR="00000000" w:rsidRPr="00C815E7" w:rsidP="00C815E7">
      <w:pPr>
        <w:pStyle w:val="ListBullet"/>
      </w:pPr>
      <w:r w:rsidRPr="00C815E7">
        <w:t>operation of refrigerated storeroom systems used for seafood stock</w:t>
      </w:r>
    </w:p>
    <w:p w:rsidR="00000000" w:rsidRPr="00C815E7" w:rsidP="00C815E7">
      <w:pPr>
        <w:pStyle w:val="ListBullet"/>
      </w:pPr>
      <w:r w:rsidRPr="00C815E7">
        <w:t>temperatur</w:t>
      </w:r>
      <w:r w:rsidRPr="00C815E7">
        <w:t>e storage requirements of fresh and frozen product</w:t>
      </w:r>
    </w:p>
    <w:p w:rsidR="00000000" w:rsidRPr="00C815E7" w:rsidP="00C815E7">
      <w:pPr>
        <w:pStyle w:val="ListBullet"/>
      </w:pPr>
      <w:r w:rsidRPr="00C815E7">
        <w:t>FIFO system of stock rotation</w:t>
      </w:r>
    </w:p>
    <w:p w:rsidR="00000000" w:rsidRPr="00C815E7" w:rsidP="00C815E7">
      <w:pPr>
        <w:pStyle w:val="ListBullet"/>
      </w:pPr>
      <w:r w:rsidRPr="00C815E7">
        <w:t>safe working practices for cold and confined spaces, manual handling and load shifting</w:t>
      </w:r>
    </w:p>
    <w:p w:rsidR="00000000" w:rsidRPr="00C815E7" w:rsidP="00C815E7">
      <w:pPr>
        <w:pStyle w:val="ListBullet"/>
      </w:pPr>
      <w:r w:rsidRPr="00C815E7">
        <w:t>relevant legislation relating to operating refrigerated storerooms</w:t>
      </w:r>
    </w:p>
    <w:p w:rsidR="00000000" w:rsidRPr="00C815E7" w:rsidP="00C815E7">
      <w:pPr>
        <w:pStyle w:val="ListBullet"/>
      </w:pPr>
      <w:r w:rsidRPr="00C815E7">
        <w:t>food safety and hygie</w:t>
      </w:r>
      <w:r w:rsidRPr="00C815E7">
        <w:t>ne regulations and procedures for operating refrigerated storerooms, including:</w:t>
      </w:r>
    </w:p>
    <w:p w:rsidR="00000000" w:rsidRPr="00C815E7" w:rsidP="00C815E7">
      <w:pPr>
        <w:pStyle w:val="ListBullet2"/>
      </w:pPr>
      <w:r w:rsidRPr="00C815E7">
        <w:t xml:space="preserve">temperature control </w:t>
      </w:r>
    </w:p>
    <w:p w:rsidR="00000000" w:rsidRPr="00C815E7" w:rsidP="00C815E7">
      <w:pPr>
        <w:pStyle w:val="ListBullet2"/>
      </w:pPr>
      <w:r w:rsidRPr="00C815E7">
        <w:t xml:space="preserve">hygienic handling and storage of fresh and frozen seafood </w:t>
      </w:r>
    </w:p>
    <w:p w:rsidR="00000000" w:rsidRPr="00C815E7" w:rsidP="00C815E7">
      <w:pPr>
        <w:pStyle w:val="ListBullet2"/>
      </w:pPr>
      <w:r w:rsidRPr="00C815E7">
        <w:t>personal and workplace hygiene.</w:t>
      </w:r>
    </w:p>
    <w:p w:rsidR="00000000" w:rsidRPr="00C815E7" w:rsidP="00C815E7">
      <w:pPr>
        <w:pStyle w:val="AllowPageBreak"/>
      </w:pPr>
    </w:p>
    <w:p w:rsidR="00000000" w:rsidRPr="00C815E7" w:rsidP="00C815E7">
      <w:pPr>
        <w:pStyle w:val="Heading1"/>
      </w:pPr>
      <w:bookmarkStart w:id="12" w:name="O_1036463"/>
      <w:bookmarkEnd w:id="12"/>
      <w:r w:rsidRPr="00C815E7">
        <w:t>Assessment Conditions</w:t>
      </w:r>
    </w:p>
    <w:p w:rsidR="00000000" w:rsidRPr="00C815E7" w:rsidP="00350AFF">
      <w:pPr>
        <w:pStyle w:val="BodyText"/>
      </w:pPr>
      <w:r w:rsidRPr="00C815E7">
        <w:t>Assessment of skills must take place under the following conditions:</w:t>
      </w:r>
    </w:p>
    <w:p w:rsidR="00000000" w:rsidRPr="00C815E7" w:rsidP="00C815E7">
      <w:pPr>
        <w:pStyle w:val="ListBullet"/>
      </w:pPr>
      <w:r w:rsidRPr="00C815E7">
        <w:t>physical conditions:</w:t>
      </w:r>
    </w:p>
    <w:p w:rsidR="00000000" w:rsidRPr="00C815E7" w:rsidP="00C815E7">
      <w:pPr>
        <w:pStyle w:val="ListBullet2"/>
      </w:pPr>
      <w:r w:rsidRPr="00C815E7">
        <w:t>skills must be demonstrated in a seafood refrigerated storage workplace setting or an environment that accurately represents workplace conditions</w:t>
      </w:r>
    </w:p>
    <w:p w:rsidR="00000000" w:rsidRPr="00C815E7" w:rsidP="00C815E7">
      <w:pPr>
        <w:pStyle w:val="ListBullet"/>
      </w:pPr>
      <w:r w:rsidRPr="00C815E7">
        <w:t>resources, equipm</w:t>
      </w:r>
      <w:r w:rsidRPr="00C815E7">
        <w:t>ent and materials:</w:t>
      </w:r>
    </w:p>
    <w:p w:rsidR="00000000" w:rsidRPr="00C815E7" w:rsidP="00C815E7">
      <w:pPr>
        <w:pStyle w:val="ListBullet2"/>
      </w:pPr>
      <w:r w:rsidRPr="00C815E7">
        <w:t>personal protective equipment</w:t>
      </w:r>
    </w:p>
    <w:p w:rsidR="00000000" w:rsidRPr="00C815E7" w:rsidP="00C815E7">
      <w:pPr>
        <w:pStyle w:val="ListBullet2"/>
      </w:pPr>
      <w:r w:rsidRPr="00C815E7">
        <w:t>chilled and fresh seafood, such as whole fish, fish fillets, opened raw oysters and cooked crustaceans</w:t>
      </w:r>
    </w:p>
    <w:p w:rsidR="00000000" w:rsidRPr="00C815E7" w:rsidP="00C815E7">
      <w:pPr>
        <w:pStyle w:val="ListBullet2"/>
      </w:pPr>
      <w:r w:rsidRPr="00C815E7">
        <w:t>refrigerated storage room</w:t>
      </w:r>
    </w:p>
    <w:p w:rsidR="00000000" w:rsidRPr="00C815E7" w:rsidP="00C815E7">
      <w:pPr>
        <w:pStyle w:val="ListBullet2"/>
      </w:pPr>
      <w:r w:rsidRPr="00C815E7">
        <w:t>freezer storage room and cartons of frozen product with different date-of-pro</w:t>
      </w:r>
      <w:r w:rsidRPr="00C815E7">
        <w:t>duction labels</w:t>
      </w:r>
    </w:p>
    <w:p w:rsidR="00000000" w:rsidRPr="00C815E7" w:rsidP="00C815E7">
      <w:pPr>
        <w:pStyle w:val="ListBullet2"/>
      </w:pPr>
      <w:r w:rsidRPr="00C815E7">
        <w:t>ice and ice-moving equipment</w:t>
      </w:r>
    </w:p>
    <w:p w:rsidR="00000000" w:rsidRPr="00C815E7" w:rsidP="00C815E7">
      <w:pPr>
        <w:pStyle w:val="ListBullet2"/>
      </w:pPr>
      <w:r w:rsidRPr="00C815E7">
        <w:t>temperature recording devices</w:t>
      </w:r>
    </w:p>
    <w:p w:rsidR="00000000" w:rsidRPr="00C815E7" w:rsidP="00C815E7">
      <w:pPr>
        <w:pStyle w:val="ListBullet"/>
      </w:pPr>
      <w:r w:rsidRPr="00C815E7">
        <w:t>specifications:</w:t>
      </w:r>
    </w:p>
    <w:p w:rsidR="00000000" w:rsidRPr="00C815E7" w:rsidP="00C815E7">
      <w:pPr>
        <w:pStyle w:val="ListBullet2"/>
      </w:pPr>
      <w:r w:rsidRPr="00C815E7">
        <w:t>company specifications</w:t>
      </w:r>
    </w:p>
    <w:p w:rsidR="00000000" w:rsidRPr="00C815E7" w:rsidP="00C815E7">
      <w:pPr>
        <w:pStyle w:val="ListBullet2"/>
      </w:pPr>
      <w:r w:rsidRPr="00C815E7">
        <w:t>stock order specifications</w:t>
      </w:r>
    </w:p>
    <w:p w:rsidR="00000000" w:rsidRPr="00C815E7" w:rsidP="00C815E7">
      <w:pPr>
        <w:pStyle w:val="ListBullet2"/>
      </w:pPr>
      <w:r w:rsidRPr="00C815E7">
        <w:t>workplace procedures for setting and managing refrigerated storerooms, including advice on food safety and hygiene, health and safety, and environmental requirements.</w:t>
      </w:r>
    </w:p>
    <w:p w:rsidR="00000000" w:rsidRPr="00C815E7" w:rsidP="00350AFF">
      <w:pPr>
        <w:pStyle w:val="BodyText"/>
      </w:pPr>
      <w:r w:rsidRPr="00C815E7">
        <w:t>Assessors of this unit must satisfy the requirements for assessors in applicable vocation</w:t>
      </w:r>
      <w:r w:rsidRPr="00C815E7">
        <w:t>al education and training legislation, frameworks and/or standards.</w:t>
      </w:r>
    </w:p>
    <w:p w:rsidR="00000000" w:rsidRPr="00C815E7" w:rsidP="00C815E7">
      <w:pPr>
        <w:pStyle w:val="Heading1"/>
      </w:pPr>
      <w:bookmarkStart w:id="13" w:name="O_1036466"/>
      <w:bookmarkEnd w:id="13"/>
      <w:r w:rsidRPr="00C815E7">
        <w:t>Links</w:t>
      </w:r>
    </w:p>
    <w:p w:rsidR="00000000" w:rsidRPr="00C815E7" w:rsidP="00350AFF">
      <w:pPr>
        <w:pStyle w:val="BodyText"/>
      </w:pPr>
      <w:r w:rsidRPr="00C815E7">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A42156">
        <w:rPr>
          <w:rStyle w:val="Hyperlink"/>
        </w:rPr>
        <w:t>https://vetnet.gov.au/Pages/TrainingDocs.aspx?q=e31d8c6b-1608-4d77-9f71-9ee749456273</w:t>
      </w:r>
      <w:r>
        <w:fldChar w:fldCharType="end"/>
      </w:r>
    </w:p>
    <w:p w:rsidR="00000000" w:rsidRPr="00C815E7" w:rsidP="00C815E7"/>
    <w:sectPr w:rsidSect="00C815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7" w:rsidRPr="00350AFF" w:rsidP="00350A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FF" w:rsidP="00C815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0AFF" w:rsidP="00C815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0AFF" w:rsidP="00C815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7" w:rsidP="00C815E7">
    <w:pPr>
      <w:pStyle w:val="Footer"/>
      <w:framePr w:wrap="around"/>
    </w:pPr>
    <w:r>
      <w:fldChar w:fldCharType="begin"/>
    </w:r>
    <w:r>
      <w:instrText xml:space="preserve"> DOCPROPERTY  Subject  \* MERGEFORMAT </w:instrText>
    </w:r>
    <w:r>
      <w:fldChar w:fldCharType="separate"/>
    </w:r>
    <w:r w:rsidR="00350AFF">
      <w:t>Approved</w:t>
    </w:r>
    <w:r w:rsidR="00350AFF">
      <w:fldChar w:fldCharType="end"/>
    </w:r>
    <w:r>
      <w:tab/>
      <w:t xml:space="preserve">Page </w:t>
    </w:r>
    <w:r>
      <w:fldChar w:fldCharType="begin"/>
    </w:r>
    <w:r>
      <w:instrText xml:space="preserve"> PAGE  \* Arabic  \* MERGEFORMAT </w:instrText>
    </w:r>
    <w:r>
      <w:fldChar w:fldCharType="separate"/>
    </w:r>
    <w:r w:rsidR="00350A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0AFF">
      <w:rPr>
        <w:noProof/>
      </w:rPr>
      <w:t>5</w:t>
    </w:r>
    <w:r>
      <w:rPr>
        <w:noProof/>
      </w:rPr>
      <w:fldChar w:fldCharType="end"/>
    </w:r>
  </w:p>
  <w:p w:rsidR="00C815E7" w:rsidP="00C815E7">
    <w:pPr>
      <w:pStyle w:val="Footer"/>
      <w:framePr w:wrap="around"/>
    </w:pPr>
    <w:r>
      <w:t xml:space="preserve">© Commonwealth of Australia, </w:t>
    </w:r>
    <w:r>
      <w:fldChar w:fldCharType="begin"/>
    </w:r>
    <w:r>
      <w:instrText xml:space="preserve"> DATE  \@ "yyyy"  \* MERGEFORMAT </w:instrText>
    </w:r>
    <w:r>
      <w:fldChar w:fldCharType="separate"/>
    </w:r>
    <w:r w:rsidR="00350AFF">
      <w:rPr>
        <w:noProof/>
      </w:rPr>
      <w:t>2025</w:t>
    </w:r>
    <w:r>
      <w:fldChar w:fldCharType="end"/>
    </w:r>
    <w:r>
      <w:tab/>
    </w:r>
    <w:r>
      <w:fldChar w:fldCharType="begin"/>
    </w:r>
    <w:r>
      <w:instrText xml:space="preserve"> DOCPROPERTY  Author  \* MERGEFORMAT </w:instrText>
    </w:r>
    <w:r>
      <w:fldChar w:fldCharType="separate"/>
    </w:r>
    <w:r w:rsidR="00350AFF">
      <w:t>Skills Insight</w:t>
    </w:r>
    <w:r w:rsidR="00350AFF">
      <w:fldChar w:fldCharType="end"/>
    </w:r>
  </w:p>
  <w:p w:rsidR="00C815E7" w:rsidP="00C815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5E7" w:rsidRPr="00350AFF" w:rsidP="00350A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AFF" w:rsidRPr="002D2AF8" w:rsidP="00C815E7">
    <w:pPr>
      <w:pStyle w:val="Header"/>
      <w:framePr w:wrap="around"/>
    </w:pPr>
    <w:r>
      <w:fldChar w:fldCharType="begin"/>
    </w:r>
    <w:r>
      <w:instrText xml:space="preserve"> TITLE   \* MERGEFORMAT </w:instrText>
    </w:r>
    <w:r>
      <w:fldChar w:fldCharType="separate"/>
    </w:r>
    <w:r>
      <w:t>SFISTR301 Operate refrigerated storerooms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0AFF" w:rsidP="00C815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5E7" w:rsidRPr="002D2AF8" w:rsidP="00C815E7">
    <w:pPr>
      <w:pStyle w:val="Header"/>
      <w:framePr w:wrap="around"/>
    </w:pPr>
    <w:r>
      <w:fldChar w:fldCharType="begin"/>
    </w:r>
    <w:r>
      <w:instrText xml:space="preserve"> TITLE   \* MERGEFORMAT </w:instrText>
    </w:r>
    <w:r>
      <w:fldChar w:fldCharType="separate"/>
    </w:r>
    <w:r w:rsidR="00350AFF">
      <w:t>SFISTR301 Operate refrigerated storerooms</w:t>
    </w:r>
    <w:r w:rsidR="00350AFF">
      <w:fldChar w:fldCharType="end"/>
    </w:r>
    <w:r>
      <w:tab/>
      <w:t xml:space="preserve">Date this document was generated: </w:t>
    </w:r>
    <w:r>
      <w:fldChar w:fldCharType="begin"/>
    </w:r>
    <w:r>
      <w:instrText xml:space="preserve"> CREATEDATE  \@ "d MMMM yyyy"  \* MERGEFORMAT </w:instrText>
    </w:r>
    <w:r>
      <w:fldChar w:fldCharType="separate"/>
    </w:r>
    <w:r w:rsidR="00350AFF">
      <w:rPr>
        <w:noProof/>
      </w:rPr>
      <w:t>2 March 2025</w:t>
    </w:r>
    <w:r>
      <w:fldChar w:fldCharType="end"/>
    </w:r>
  </w:p>
  <w:p w:rsidR="00C815E7" w:rsidP="00C815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67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20F3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84A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5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5E7"/>
    <w:pPr>
      <w:spacing w:before="360" w:after="60"/>
      <w:outlineLvl w:val="0"/>
    </w:pPr>
    <w:rPr>
      <w:sz w:val="32"/>
    </w:rPr>
  </w:style>
  <w:style w:type="paragraph" w:styleId="Heading2">
    <w:name w:val="heading 2"/>
    <w:basedOn w:val="HeadingBase"/>
    <w:next w:val="BodyText"/>
    <w:link w:val="Heading2Char"/>
    <w:qFormat/>
    <w:rsid w:val="00C815E7"/>
    <w:pPr>
      <w:keepLines/>
      <w:spacing w:before="240" w:after="120"/>
      <w:outlineLvl w:val="1"/>
    </w:pPr>
    <w:rPr>
      <w:sz w:val="28"/>
      <w:szCs w:val="40"/>
    </w:rPr>
  </w:style>
  <w:style w:type="paragraph" w:styleId="Heading3">
    <w:name w:val="heading 3"/>
    <w:basedOn w:val="HeadingBase"/>
    <w:next w:val="BodyText"/>
    <w:link w:val="Heading3Char"/>
    <w:qFormat/>
    <w:rsid w:val="00C815E7"/>
    <w:pPr>
      <w:spacing w:before="180" w:after="120"/>
      <w:outlineLvl w:val="2"/>
    </w:pPr>
    <w:rPr>
      <w:spacing w:val="-10"/>
      <w:kern w:val="32"/>
    </w:rPr>
  </w:style>
  <w:style w:type="paragraph" w:styleId="Heading4">
    <w:name w:val="heading 4"/>
    <w:basedOn w:val="HeadingBase"/>
    <w:next w:val="BodyText"/>
    <w:link w:val="Heading4Char"/>
    <w:qFormat/>
    <w:rsid w:val="00C815E7"/>
    <w:pPr>
      <w:spacing w:before="160" w:after="120"/>
      <w:outlineLvl w:val="3"/>
    </w:pPr>
    <w:rPr>
      <w:sz w:val="22"/>
    </w:rPr>
  </w:style>
  <w:style w:type="paragraph" w:styleId="Heading5">
    <w:name w:val="heading 5"/>
    <w:basedOn w:val="HeadingBase"/>
    <w:next w:val="Normal"/>
    <w:link w:val="Heading5Char"/>
    <w:qFormat/>
    <w:rsid w:val="00C815E7"/>
    <w:pPr>
      <w:spacing w:before="80"/>
      <w:outlineLvl w:val="4"/>
    </w:pPr>
    <w:rPr>
      <w:color w:val="918585"/>
      <w:sz w:val="20"/>
    </w:rPr>
  </w:style>
  <w:style w:type="paragraph" w:styleId="Heading6">
    <w:name w:val="heading 6"/>
    <w:basedOn w:val="HeadingBase"/>
    <w:next w:val="Normal"/>
    <w:link w:val="Heading6Char"/>
    <w:qFormat/>
    <w:rsid w:val="00C815E7"/>
    <w:pPr>
      <w:spacing w:before="60"/>
      <w:outlineLvl w:val="5"/>
    </w:pPr>
    <w:rPr>
      <w:color w:val="918585"/>
      <w:sz w:val="20"/>
    </w:rPr>
  </w:style>
  <w:style w:type="paragraph" w:styleId="Heading7">
    <w:name w:val="heading 7"/>
    <w:basedOn w:val="Normal"/>
    <w:next w:val="Normal"/>
    <w:link w:val="Heading7Char"/>
    <w:qFormat/>
    <w:rsid w:val="00C815E7"/>
    <w:pPr>
      <w:ind w:left="720"/>
      <w:outlineLvl w:val="6"/>
    </w:pPr>
    <w:rPr>
      <w:i/>
    </w:rPr>
  </w:style>
  <w:style w:type="paragraph" w:styleId="Heading8">
    <w:name w:val="heading 8"/>
    <w:basedOn w:val="Normal"/>
    <w:next w:val="Normal"/>
    <w:link w:val="Heading8Char"/>
    <w:qFormat/>
    <w:rsid w:val="00C815E7"/>
    <w:pPr>
      <w:ind w:left="720"/>
      <w:outlineLvl w:val="7"/>
    </w:pPr>
    <w:rPr>
      <w:i/>
    </w:rPr>
  </w:style>
  <w:style w:type="paragraph" w:styleId="Heading9">
    <w:name w:val="heading 9"/>
    <w:basedOn w:val="Normal"/>
    <w:next w:val="Normal"/>
    <w:link w:val="Heading9Char"/>
    <w:qFormat/>
    <w:rsid w:val="00C815E7"/>
    <w:pPr>
      <w:ind w:left="720"/>
      <w:outlineLvl w:val="8"/>
    </w:pPr>
    <w:rPr>
      <w:i/>
    </w:rPr>
  </w:style>
  <w:style w:type="character" w:default="1" w:styleId="DefaultParagraphFont">
    <w:name w:val="Default Paragraph Font"/>
    <w:uiPriority w:val="1"/>
    <w:unhideWhenUsed/>
    <w:rsid w:val="00C815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5E7"/>
  </w:style>
  <w:style w:type="character" w:customStyle="1" w:styleId="Heading1Char">
    <w:name w:val="Heading 1 Char"/>
    <w:basedOn w:val="DefaultParagraphFont"/>
    <w:link w:val="Heading1"/>
    <w:rsid w:val="00C815E7"/>
    <w:rPr>
      <w:rFonts w:ascii="Times New Roman" w:eastAsia="Times New Roman" w:hAnsi="Times New Roman" w:cs="Times New Roman"/>
      <w:b/>
      <w:sz w:val="32"/>
      <w:szCs w:val="20"/>
      <w:lang w:eastAsia="en-US"/>
    </w:rPr>
  </w:style>
  <w:style w:type="paragraph" w:styleId="BodyText">
    <w:name w:val="Body Text"/>
    <w:basedOn w:val="Normal"/>
    <w:link w:val="BodyTextChar"/>
    <w:rsid w:val="00C815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5E7"/>
    <w:rPr>
      <w:rFonts w:ascii="Times New Roman" w:eastAsia="Times New Roman" w:hAnsi="Times New Roman" w:cs="Times New Roman"/>
      <w:sz w:val="24"/>
      <w:lang w:eastAsia="en-US"/>
    </w:rPr>
  </w:style>
  <w:style w:type="paragraph" w:styleId="ListBullet">
    <w:name w:val="List Bullet"/>
    <w:basedOn w:val="List"/>
    <w:rsid w:val="00C815E7"/>
    <w:pPr>
      <w:numPr>
        <w:numId w:val="12"/>
      </w:numPr>
      <w:tabs>
        <w:tab w:val="clear" w:pos="340"/>
      </w:tabs>
      <w:spacing w:before="40" w:after="40"/>
    </w:pPr>
  </w:style>
  <w:style w:type="paragraph" w:styleId="ListBullet2">
    <w:name w:val="List Bullet 2"/>
    <w:basedOn w:val="List2"/>
    <w:rsid w:val="00C815E7"/>
    <w:pPr>
      <w:numPr>
        <w:numId w:val="13"/>
      </w:numPr>
      <w:tabs>
        <w:tab w:val="clear" w:pos="680"/>
      </w:tabs>
    </w:pPr>
  </w:style>
  <w:style w:type="character" w:styleId="Emphasis">
    <w:name w:val="Emphasis"/>
    <w:basedOn w:val="DefaultParagraphFont"/>
    <w:qFormat/>
    <w:rsid w:val="00C815E7"/>
    <w:rPr>
      <w:i/>
    </w:rPr>
  </w:style>
  <w:style w:type="paragraph" w:customStyle="1" w:styleId="SuperHeading">
    <w:name w:val="SuperHeading"/>
    <w:basedOn w:val="Normal"/>
    <w:rsid w:val="00C815E7"/>
    <w:pPr>
      <w:spacing w:before="240" w:after="120"/>
      <w:outlineLvl w:val="0"/>
    </w:pPr>
    <w:rPr>
      <w:rFonts w:ascii="Times New Roman" w:hAnsi="Times New Roman"/>
      <w:b/>
      <w:sz w:val="32"/>
    </w:rPr>
  </w:style>
  <w:style w:type="paragraph" w:customStyle="1" w:styleId="AllowPageBreak">
    <w:name w:val="AllowPageBreak"/>
    <w:rsid w:val="00C815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815E7"/>
    <w:rPr>
      <w:b/>
    </w:rPr>
  </w:style>
  <w:style w:type="character" w:customStyle="1" w:styleId="Heading2Char">
    <w:name w:val="Heading 2 Char"/>
    <w:basedOn w:val="DefaultParagraphFont"/>
    <w:link w:val="Heading2"/>
    <w:rsid w:val="00C815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5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5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5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5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5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5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5E7"/>
    <w:rPr>
      <w:rFonts w:ascii="Courier New" w:eastAsia="Times New Roman" w:hAnsi="Courier New" w:cs="Times New Roman"/>
      <w:i/>
      <w:szCs w:val="20"/>
      <w:lang w:eastAsia="en-US"/>
    </w:rPr>
  </w:style>
  <w:style w:type="paragraph" w:customStyle="1" w:styleId="HeadingBase">
    <w:name w:val="Heading Base"/>
    <w:rsid w:val="00C815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5E7"/>
    <w:pPr>
      <w:tabs>
        <w:tab w:val="right" w:leader="dot" w:pos="9072"/>
      </w:tabs>
      <w:ind w:left="567"/>
    </w:pPr>
    <w:rPr>
      <w:szCs w:val="22"/>
    </w:rPr>
  </w:style>
  <w:style w:type="paragraph" w:customStyle="1" w:styleId="TOCBase">
    <w:name w:val="TOC Base"/>
    <w:rsid w:val="00C815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5E7"/>
    <w:pPr>
      <w:tabs>
        <w:tab w:val="right" w:leader="dot" w:pos="9072"/>
      </w:tabs>
      <w:spacing w:before="40" w:after="40"/>
      <w:ind w:left="284"/>
    </w:pPr>
    <w:rPr>
      <w:rFonts w:ascii="Times New Roman" w:hAnsi="Times New Roman"/>
    </w:rPr>
  </w:style>
  <w:style w:type="paragraph" w:styleId="TOC1">
    <w:name w:val="toc 1"/>
    <w:basedOn w:val="TOCBase"/>
    <w:next w:val="Normal"/>
    <w:rsid w:val="00C815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5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5E7"/>
    <w:rPr>
      <w:rFonts w:ascii="Times New Roman" w:eastAsia="Times New Roman" w:hAnsi="Times New Roman" w:cs="Times New Roman"/>
      <w:sz w:val="16"/>
      <w:lang w:eastAsia="en-US"/>
    </w:rPr>
  </w:style>
  <w:style w:type="paragraph" w:styleId="Title">
    <w:name w:val="Title"/>
    <w:basedOn w:val="HeadingBase"/>
    <w:link w:val="TitleChar"/>
    <w:qFormat/>
    <w:rsid w:val="00C815E7"/>
    <w:pPr>
      <w:spacing w:before="5040"/>
      <w:jc w:val="center"/>
    </w:pPr>
    <w:rPr>
      <w:sz w:val="48"/>
      <w:szCs w:val="72"/>
      <w:lang w:val="en-US"/>
    </w:rPr>
  </w:style>
  <w:style w:type="character" w:customStyle="1" w:styleId="TitleChar">
    <w:name w:val="Title Char"/>
    <w:basedOn w:val="DefaultParagraphFont"/>
    <w:link w:val="Title"/>
    <w:rsid w:val="00C815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5E7"/>
    <w:pPr>
      <w:tabs>
        <w:tab w:val="left" w:pos="3600"/>
        <w:tab w:val="left" w:pos="3958"/>
      </w:tabs>
    </w:pPr>
  </w:style>
  <w:style w:type="paragraph" w:styleId="List">
    <w:name w:val="List"/>
    <w:basedOn w:val="BodyText"/>
    <w:next w:val="BodyText"/>
    <w:rsid w:val="00C815E7"/>
    <w:pPr>
      <w:tabs>
        <w:tab w:val="left" w:pos="340"/>
      </w:tabs>
      <w:spacing w:before="60" w:after="60"/>
      <w:ind w:left="340" w:hanging="340"/>
    </w:pPr>
  </w:style>
  <w:style w:type="paragraph" w:customStyle="1" w:styleId="Note">
    <w:name w:val="Note"/>
    <w:basedOn w:val="BodyText"/>
    <w:rsid w:val="00C815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15E7"/>
    <w:rPr>
      <w:b/>
      <w:spacing w:val="0"/>
    </w:rPr>
  </w:style>
  <w:style w:type="paragraph" w:customStyle="1" w:styleId="SuperTitle">
    <w:name w:val="SuperTitle"/>
    <w:basedOn w:val="Title"/>
    <w:rsid w:val="00C815E7"/>
    <w:pPr>
      <w:framePr w:wrap="auto" w:hAnchor="text" w:y="6049"/>
    </w:pPr>
    <w:rPr>
      <w:color w:val="000000"/>
      <w:sz w:val="40"/>
    </w:rPr>
  </w:style>
  <w:style w:type="paragraph" w:customStyle="1" w:styleId="TOCTitle">
    <w:name w:val="TOCTitle"/>
    <w:basedOn w:val="Heading1"/>
    <w:rsid w:val="00C815E7"/>
    <w:pPr>
      <w:spacing w:after="240"/>
      <w:jc w:val="center"/>
      <w:outlineLvl w:val="9"/>
    </w:pPr>
    <w:rPr>
      <w:caps/>
    </w:rPr>
  </w:style>
  <w:style w:type="paragraph" w:customStyle="1" w:styleId="Version">
    <w:name w:val="Version"/>
    <w:rsid w:val="00C815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5E7"/>
    <w:pPr>
      <w:keepNext w:val="0"/>
      <w:tabs>
        <w:tab w:val="right" w:pos="4176"/>
      </w:tabs>
      <w:ind w:left="198" w:hanging="198"/>
    </w:pPr>
    <w:rPr>
      <w:rFonts w:ascii="Garamond" w:hAnsi="Garamond"/>
    </w:rPr>
  </w:style>
  <w:style w:type="paragraph" w:styleId="IndexHeading">
    <w:name w:val="index heading"/>
    <w:basedOn w:val="Normal"/>
    <w:next w:val="Index1"/>
    <w:semiHidden/>
    <w:rsid w:val="00C815E7"/>
    <w:pPr>
      <w:spacing w:before="120" w:after="120"/>
    </w:pPr>
    <w:rPr>
      <w:rFonts w:ascii="Arial" w:hAnsi="Arial"/>
      <w:b/>
      <w:color w:val="918585"/>
      <w:sz w:val="24"/>
    </w:rPr>
  </w:style>
  <w:style w:type="paragraph" w:styleId="Header">
    <w:name w:val="header"/>
    <w:basedOn w:val="Normal"/>
    <w:link w:val="HeaderChar"/>
    <w:rsid w:val="00C815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5E7"/>
    <w:rPr>
      <w:rFonts w:ascii="Times New Roman" w:eastAsia="Times New Roman" w:hAnsi="Times New Roman" w:cs="Times New Roman"/>
      <w:sz w:val="16"/>
      <w:szCs w:val="20"/>
      <w:lang w:val="en-GB" w:eastAsia="en-US"/>
    </w:rPr>
  </w:style>
  <w:style w:type="paragraph" w:customStyle="1" w:styleId="Chapter">
    <w:name w:val="Chapter"/>
    <w:basedOn w:val="Normal"/>
    <w:rsid w:val="00C815E7"/>
    <w:pPr>
      <w:spacing w:before="240"/>
    </w:pPr>
    <w:rPr>
      <w:rFonts w:ascii="Times New Roman" w:hAnsi="Times New Roman"/>
      <w:smallCaps/>
      <w:spacing w:val="80"/>
      <w:sz w:val="28"/>
    </w:rPr>
  </w:style>
  <w:style w:type="paragraph" w:customStyle="1" w:styleId="InChapter">
    <w:name w:val="InChapter"/>
    <w:basedOn w:val="Heading3"/>
    <w:rsid w:val="00C815E7"/>
    <w:pPr>
      <w:spacing w:after="240"/>
      <w:outlineLvl w:val="9"/>
    </w:pPr>
    <w:rPr>
      <w:noProof/>
    </w:rPr>
  </w:style>
  <w:style w:type="paragraph" w:styleId="Index2">
    <w:name w:val="index 2"/>
    <w:basedOn w:val="Normal"/>
    <w:next w:val="Normal"/>
    <w:semiHidden/>
    <w:rsid w:val="00C815E7"/>
    <w:pPr>
      <w:tabs>
        <w:tab w:val="right" w:pos="4176"/>
      </w:tabs>
      <w:ind w:left="568" w:hanging="284"/>
    </w:pPr>
    <w:rPr>
      <w:rFonts w:ascii="Garamond" w:hAnsi="Garamond"/>
    </w:rPr>
  </w:style>
  <w:style w:type="paragraph" w:customStyle="1" w:styleId="Byline">
    <w:name w:val="Byline"/>
    <w:rsid w:val="00C815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5E7"/>
    <w:pPr>
      <w:tabs>
        <w:tab w:val="clear" w:pos="3600"/>
        <w:tab w:val="clear" w:pos="3958"/>
      </w:tabs>
      <w:jc w:val="right"/>
    </w:pPr>
  </w:style>
  <w:style w:type="paragraph" w:styleId="Caption">
    <w:name w:val="caption"/>
    <w:basedOn w:val="BodyText"/>
    <w:next w:val="Normal"/>
    <w:qFormat/>
    <w:rsid w:val="00C815E7"/>
    <w:pPr>
      <w:framePr w:w="2268" w:hSpace="181" w:vSpace="181" w:wrap="around" w:vAnchor="text" w:hAnchor="page" w:x="1135" w:y="285" w:anchorLock="1"/>
    </w:pPr>
    <w:rPr>
      <w:i/>
    </w:rPr>
  </w:style>
  <w:style w:type="paragraph" w:customStyle="1" w:styleId="MiniTOCTitle">
    <w:name w:val="MiniTOCTitle"/>
    <w:basedOn w:val="Heading4"/>
    <w:rsid w:val="00C815E7"/>
    <w:pPr>
      <w:spacing w:before="240"/>
      <w:outlineLvl w:val="9"/>
    </w:pPr>
    <w:rPr>
      <w:noProof/>
      <w:sz w:val="24"/>
    </w:rPr>
  </w:style>
  <w:style w:type="paragraph" w:customStyle="1" w:styleId="MiniTOCItem">
    <w:name w:val="MiniTOCItem"/>
    <w:basedOn w:val="ListBullet"/>
    <w:rsid w:val="00C815E7"/>
    <w:pPr>
      <w:numPr>
        <w:numId w:val="0"/>
      </w:numPr>
      <w:tabs>
        <w:tab w:val="right" w:leader="dot" w:pos="6521"/>
      </w:tabs>
      <w:spacing w:before="0" w:after="0"/>
    </w:pPr>
  </w:style>
  <w:style w:type="paragraph" w:customStyle="1" w:styleId="TOFTitle">
    <w:name w:val="TOFTitle"/>
    <w:basedOn w:val="TOCTitle"/>
    <w:rsid w:val="00C815E7"/>
  </w:style>
  <w:style w:type="paragraph" w:styleId="TableofFigures">
    <w:name w:val="table of figures"/>
    <w:basedOn w:val="Normal"/>
    <w:next w:val="Normal"/>
    <w:semiHidden/>
    <w:rsid w:val="00C815E7"/>
    <w:pPr>
      <w:tabs>
        <w:tab w:val="right" w:leader="dot" w:pos="9072"/>
      </w:tabs>
      <w:ind w:left="970" w:hanging="403"/>
    </w:pPr>
    <w:rPr>
      <w:rFonts w:ascii="Times New Roman" w:hAnsi="Times New Roman"/>
      <w:b/>
    </w:rPr>
  </w:style>
  <w:style w:type="paragraph" w:styleId="ListNumber">
    <w:name w:val="List Number"/>
    <w:basedOn w:val="List"/>
    <w:rsid w:val="00C815E7"/>
    <w:pPr>
      <w:numPr>
        <w:numId w:val="15"/>
      </w:numPr>
      <w:tabs>
        <w:tab w:val="clear" w:pos="340"/>
      </w:tabs>
    </w:pPr>
  </w:style>
  <w:style w:type="character" w:customStyle="1" w:styleId="WingdingSymbols">
    <w:name w:val="Wingding Symbols"/>
    <w:rsid w:val="00C815E7"/>
    <w:rPr>
      <w:rFonts w:ascii="Wingdings" w:hAnsi="Wingdings"/>
    </w:rPr>
  </w:style>
  <w:style w:type="paragraph" w:customStyle="1" w:styleId="TableHeading">
    <w:name w:val="Table Heading"/>
    <w:basedOn w:val="HeadingBase"/>
    <w:rsid w:val="00C815E7"/>
    <w:pPr>
      <w:keepLines/>
      <w:pBdr>
        <w:bottom w:val="single" w:sz="6" w:space="1" w:color="918585"/>
      </w:pBdr>
      <w:spacing w:before="240"/>
    </w:pPr>
  </w:style>
  <w:style w:type="character" w:customStyle="1" w:styleId="HotSpot">
    <w:name w:val="HotSpot"/>
    <w:rsid w:val="00C815E7"/>
    <w:rPr>
      <w:color w:val="0033CC"/>
      <w:u w:val="none"/>
    </w:rPr>
  </w:style>
  <w:style w:type="paragraph" w:customStyle="1" w:styleId="BodyTextRight">
    <w:name w:val="Body Text Right"/>
    <w:basedOn w:val="BodyText"/>
    <w:rsid w:val="00C815E7"/>
    <w:pPr>
      <w:spacing w:before="0" w:after="0"/>
      <w:jc w:val="right"/>
    </w:pPr>
  </w:style>
  <w:style w:type="paragraph" w:styleId="Index3">
    <w:name w:val="index 3"/>
    <w:basedOn w:val="ListNumber2"/>
    <w:next w:val="Normal"/>
    <w:semiHidden/>
    <w:rsid w:val="00C815E7"/>
    <w:pPr>
      <w:numPr>
        <w:numId w:val="0"/>
      </w:numPr>
      <w:tabs>
        <w:tab w:val="right" w:leader="dot" w:pos="4176"/>
      </w:tabs>
    </w:pPr>
  </w:style>
  <w:style w:type="paragraph" w:styleId="ListNumber2">
    <w:name w:val="List Number 2"/>
    <w:basedOn w:val="List2"/>
    <w:rsid w:val="00C815E7"/>
    <w:pPr>
      <w:numPr>
        <w:numId w:val="10"/>
      </w:numPr>
      <w:tabs>
        <w:tab w:val="clear" w:pos="1060"/>
      </w:tabs>
    </w:pPr>
  </w:style>
  <w:style w:type="paragraph" w:customStyle="1" w:styleId="MarginNote">
    <w:name w:val="Margin Note"/>
    <w:basedOn w:val="BodyText"/>
    <w:rsid w:val="00C815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5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5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5E7"/>
    <w:rPr>
      <w:sz w:val="32"/>
    </w:rPr>
  </w:style>
  <w:style w:type="paragraph" w:customStyle="1" w:styleId="HeadingProcedure">
    <w:name w:val="Heading Procedure"/>
    <w:basedOn w:val="HeadingBase"/>
    <w:next w:val="Normal"/>
    <w:rsid w:val="00C815E7"/>
    <w:pPr>
      <w:tabs>
        <w:tab w:val="left" w:pos="0"/>
      </w:tabs>
      <w:spacing w:before="120" w:after="60"/>
    </w:pPr>
    <w:rPr>
      <w:i/>
      <w:color w:val="918585"/>
      <w:sz w:val="22"/>
    </w:rPr>
  </w:style>
  <w:style w:type="paragraph" w:customStyle="1" w:styleId="TableBodyText">
    <w:name w:val="Table Body Text"/>
    <w:basedOn w:val="BodyText"/>
    <w:rsid w:val="00C815E7"/>
    <w:pPr>
      <w:spacing w:before="60" w:after="60"/>
    </w:pPr>
  </w:style>
  <w:style w:type="paragraph" w:styleId="ListContinue">
    <w:name w:val="List Continue"/>
    <w:basedOn w:val="List"/>
    <w:rsid w:val="00C815E7"/>
    <w:pPr>
      <w:ind w:firstLine="0"/>
    </w:pPr>
  </w:style>
  <w:style w:type="paragraph" w:customStyle="1" w:styleId="ListNote">
    <w:name w:val="List Note"/>
    <w:basedOn w:val="List"/>
    <w:rsid w:val="00C815E7"/>
    <w:pPr>
      <w:pBdr>
        <w:top w:val="single" w:sz="6" w:space="2" w:color="918585"/>
        <w:bottom w:val="single" w:sz="6" w:space="2" w:color="918585"/>
      </w:pBdr>
      <w:tabs>
        <w:tab w:val="left" w:pos="1021"/>
      </w:tabs>
      <w:ind w:firstLine="0"/>
    </w:pPr>
  </w:style>
  <w:style w:type="paragraph" w:customStyle="1" w:styleId="Warning">
    <w:name w:val="Warning"/>
    <w:basedOn w:val="BodyText"/>
    <w:rsid w:val="00C815E7"/>
    <w:pPr>
      <w:shd w:val="clear" w:color="auto" w:fill="D9D9D9"/>
      <w:tabs>
        <w:tab w:val="left" w:pos="992"/>
      </w:tabs>
      <w:ind w:left="119" w:right="119"/>
    </w:pPr>
    <w:rPr>
      <w:sz w:val="20"/>
    </w:rPr>
  </w:style>
  <w:style w:type="paragraph" w:customStyle="1" w:styleId="MarginIcons">
    <w:name w:val="Margin Icons"/>
    <w:basedOn w:val="BodyText"/>
    <w:rsid w:val="00C815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5E7"/>
    <w:rPr>
      <w:rFonts w:ascii="Courier New" w:hAnsi="Courier New"/>
    </w:rPr>
  </w:style>
  <w:style w:type="paragraph" w:customStyle="1" w:styleId="NoteBullet">
    <w:name w:val="Note Bullet"/>
    <w:basedOn w:val="Note"/>
    <w:rsid w:val="00C815E7"/>
    <w:pPr>
      <w:tabs>
        <w:tab w:val="clear" w:pos="680"/>
      </w:tabs>
      <w:spacing w:before="60" w:after="60"/>
    </w:pPr>
  </w:style>
  <w:style w:type="paragraph" w:customStyle="1" w:styleId="SubHeading2">
    <w:name w:val="SubHeading2"/>
    <w:basedOn w:val="HeadingBase"/>
    <w:rsid w:val="00C815E7"/>
    <w:pPr>
      <w:spacing w:before="240" w:after="60"/>
    </w:pPr>
    <w:rPr>
      <w:sz w:val="20"/>
    </w:rPr>
  </w:style>
  <w:style w:type="paragraph" w:customStyle="1" w:styleId="SubHeading1">
    <w:name w:val="SubHeading1"/>
    <w:basedOn w:val="HeadingBase"/>
    <w:rsid w:val="00C815E7"/>
    <w:pPr>
      <w:spacing w:before="240" w:after="60"/>
    </w:pPr>
    <w:rPr>
      <w:color w:val="918585"/>
      <w:sz w:val="22"/>
    </w:rPr>
  </w:style>
  <w:style w:type="paragraph" w:customStyle="1" w:styleId="SideHeading">
    <w:name w:val="Side Heading"/>
    <w:basedOn w:val="HeadingBase"/>
    <w:rsid w:val="00C815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5E7"/>
    <w:pPr>
      <w:tabs>
        <w:tab w:val="num" w:pos="360"/>
      </w:tabs>
    </w:pPr>
  </w:style>
  <w:style w:type="paragraph" w:styleId="PlainText">
    <w:name w:val="Plain Text"/>
    <w:basedOn w:val="Normal"/>
    <w:link w:val="PlainTextChar"/>
    <w:rsid w:val="00C815E7"/>
    <w:rPr>
      <w:sz w:val="20"/>
    </w:rPr>
  </w:style>
  <w:style w:type="character" w:customStyle="1" w:styleId="PlainTextChar">
    <w:name w:val="Plain Text Char"/>
    <w:basedOn w:val="DefaultParagraphFont"/>
    <w:link w:val="PlainText"/>
    <w:rsid w:val="00C815E7"/>
    <w:rPr>
      <w:rFonts w:ascii="Courier New" w:eastAsia="Times New Roman" w:hAnsi="Courier New" w:cs="Times New Roman"/>
      <w:sz w:val="20"/>
      <w:szCs w:val="20"/>
      <w:lang w:eastAsia="en-US"/>
    </w:rPr>
  </w:style>
  <w:style w:type="character" w:customStyle="1" w:styleId="MenuOption">
    <w:name w:val="Menu Option"/>
    <w:basedOn w:val="DefaultParagraphFont"/>
    <w:rsid w:val="00C815E7"/>
    <w:rPr>
      <w:b/>
      <w:smallCaps/>
    </w:rPr>
  </w:style>
  <w:style w:type="paragraph" w:customStyle="1" w:styleId="TableListNumber">
    <w:name w:val="Table List Number"/>
    <w:basedOn w:val="ListNumber"/>
    <w:rsid w:val="00C815E7"/>
    <w:pPr>
      <w:numPr>
        <w:numId w:val="0"/>
      </w:numPr>
    </w:pPr>
  </w:style>
  <w:style w:type="paragraph" w:styleId="TOC4">
    <w:name w:val="toc 4"/>
    <w:basedOn w:val="TOCBase"/>
    <w:next w:val="Normal"/>
    <w:semiHidden/>
    <w:rsid w:val="00C815E7"/>
    <w:pPr>
      <w:tabs>
        <w:tab w:val="right" w:leader="dot" w:pos="9071"/>
      </w:tabs>
      <w:ind w:left="1701"/>
    </w:pPr>
  </w:style>
  <w:style w:type="paragraph" w:customStyle="1" w:styleId="ListAlpha">
    <w:name w:val="List Alpha"/>
    <w:basedOn w:val="List"/>
    <w:rsid w:val="00C815E7"/>
    <w:pPr>
      <w:numPr>
        <w:numId w:val="9"/>
      </w:numPr>
    </w:pPr>
  </w:style>
  <w:style w:type="paragraph" w:customStyle="1" w:styleId="ListAlpha2">
    <w:name w:val="List Alpha 2"/>
    <w:basedOn w:val="List2"/>
    <w:rsid w:val="00C815E7"/>
    <w:pPr>
      <w:numPr>
        <w:numId w:val="8"/>
      </w:numPr>
    </w:pPr>
  </w:style>
  <w:style w:type="paragraph" w:styleId="List2">
    <w:name w:val="List 2"/>
    <w:basedOn w:val="BodyText"/>
    <w:rsid w:val="00C815E7"/>
    <w:pPr>
      <w:tabs>
        <w:tab w:val="left" w:pos="680"/>
      </w:tabs>
      <w:spacing w:before="60" w:after="60"/>
      <w:ind w:left="680" w:hanging="340"/>
    </w:pPr>
  </w:style>
  <w:style w:type="paragraph" w:styleId="List3">
    <w:name w:val="List 3"/>
    <w:basedOn w:val="BodyText"/>
    <w:rsid w:val="00C815E7"/>
    <w:pPr>
      <w:tabs>
        <w:tab w:val="left" w:pos="1021"/>
      </w:tabs>
      <w:spacing w:before="60" w:after="60"/>
      <w:ind w:left="1020" w:hanging="340"/>
    </w:pPr>
  </w:style>
  <w:style w:type="paragraph" w:styleId="List4">
    <w:name w:val="List 4"/>
    <w:basedOn w:val="BodyText"/>
    <w:rsid w:val="00C815E7"/>
    <w:pPr>
      <w:tabs>
        <w:tab w:val="left" w:pos="1361"/>
      </w:tabs>
      <w:spacing w:before="60" w:after="60"/>
      <w:ind w:left="1361" w:hanging="340"/>
    </w:pPr>
  </w:style>
  <w:style w:type="paragraph" w:styleId="List5">
    <w:name w:val="List 5"/>
    <w:basedOn w:val="BodyText"/>
    <w:rsid w:val="00C815E7"/>
    <w:pPr>
      <w:tabs>
        <w:tab w:val="left" w:pos="1701"/>
      </w:tabs>
      <w:spacing w:before="60" w:after="60"/>
      <w:ind w:left="1701" w:hanging="340"/>
    </w:pPr>
  </w:style>
  <w:style w:type="paragraph" w:styleId="ListBullet3">
    <w:name w:val="List Bullet 3"/>
    <w:basedOn w:val="List3"/>
    <w:rsid w:val="00C815E7"/>
    <w:pPr>
      <w:numPr>
        <w:numId w:val="14"/>
      </w:numPr>
      <w:tabs>
        <w:tab w:val="clear" w:pos="1021"/>
      </w:tabs>
      <w:ind w:left="1037" w:hanging="357"/>
    </w:pPr>
  </w:style>
  <w:style w:type="paragraph" w:styleId="ListBullet4">
    <w:name w:val="List Bullet 4"/>
    <w:basedOn w:val="List4"/>
    <w:rsid w:val="00C815E7"/>
    <w:pPr>
      <w:numPr>
        <w:numId w:val="3"/>
      </w:numPr>
      <w:tabs>
        <w:tab w:val="clear" w:pos="1361"/>
      </w:tabs>
    </w:pPr>
  </w:style>
  <w:style w:type="paragraph" w:styleId="ListBullet5">
    <w:name w:val="List Bullet 5"/>
    <w:basedOn w:val="List5"/>
    <w:rsid w:val="00C815E7"/>
    <w:pPr>
      <w:numPr>
        <w:numId w:val="4"/>
      </w:numPr>
    </w:pPr>
  </w:style>
  <w:style w:type="paragraph" w:styleId="ListContinue2">
    <w:name w:val="List Continue 2"/>
    <w:basedOn w:val="List2"/>
    <w:rsid w:val="00C815E7"/>
    <w:pPr>
      <w:ind w:firstLine="0"/>
    </w:pPr>
  </w:style>
  <w:style w:type="paragraph" w:styleId="ListContinue3">
    <w:name w:val="List Continue 3"/>
    <w:basedOn w:val="List3"/>
    <w:rsid w:val="00C815E7"/>
    <w:pPr>
      <w:ind w:left="1021" w:firstLine="0"/>
    </w:pPr>
  </w:style>
  <w:style w:type="paragraph" w:styleId="ListContinue4">
    <w:name w:val="List Continue 4"/>
    <w:basedOn w:val="List4"/>
    <w:rsid w:val="00C815E7"/>
    <w:pPr>
      <w:ind w:firstLine="0"/>
    </w:pPr>
  </w:style>
  <w:style w:type="paragraph" w:styleId="ListContinue5">
    <w:name w:val="List Continue 5"/>
    <w:basedOn w:val="List5"/>
    <w:rsid w:val="00C815E7"/>
    <w:pPr>
      <w:ind w:firstLine="0"/>
    </w:pPr>
  </w:style>
  <w:style w:type="paragraph" w:styleId="ListNumber3">
    <w:name w:val="List Number 3"/>
    <w:basedOn w:val="List3"/>
    <w:rsid w:val="00C815E7"/>
    <w:pPr>
      <w:numPr>
        <w:numId w:val="5"/>
      </w:numPr>
    </w:pPr>
  </w:style>
  <w:style w:type="paragraph" w:styleId="ListNumber4">
    <w:name w:val="List Number 4"/>
    <w:basedOn w:val="List4"/>
    <w:rsid w:val="00C815E7"/>
    <w:pPr>
      <w:numPr>
        <w:numId w:val="6"/>
      </w:numPr>
    </w:pPr>
  </w:style>
  <w:style w:type="paragraph" w:styleId="ListNumber5">
    <w:name w:val="List Number 5"/>
    <w:basedOn w:val="List5"/>
    <w:rsid w:val="00C815E7"/>
    <w:pPr>
      <w:numPr>
        <w:numId w:val="7"/>
      </w:numPr>
    </w:pPr>
  </w:style>
  <w:style w:type="paragraph" w:styleId="BlockText">
    <w:name w:val="Block Text"/>
    <w:basedOn w:val="Normal"/>
    <w:rsid w:val="00C815E7"/>
    <w:pPr>
      <w:spacing w:after="120"/>
      <w:ind w:left="1440" w:right="1440"/>
    </w:pPr>
  </w:style>
  <w:style w:type="character" w:customStyle="1" w:styleId="Subscript">
    <w:name w:val="Subscript"/>
    <w:basedOn w:val="DefaultParagraphFont"/>
    <w:rsid w:val="00C815E7"/>
    <w:rPr>
      <w:sz w:val="16"/>
      <w:vertAlign w:val="subscript"/>
    </w:rPr>
  </w:style>
  <w:style w:type="character" w:customStyle="1" w:styleId="Superscript">
    <w:name w:val="Superscript"/>
    <w:basedOn w:val="DefaultParagraphFont"/>
    <w:rsid w:val="00C815E7"/>
    <w:rPr>
      <w:sz w:val="16"/>
      <w:vertAlign w:val="superscript"/>
    </w:rPr>
  </w:style>
  <w:style w:type="character" w:customStyle="1" w:styleId="Symbols">
    <w:name w:val="Symbols"/>
    <w:basedOn w:val="DefaultParagraphFont"/>
    <w:rsid w:val="00C815E7"/>
    <w:rPr>
      <w:rFonts w:ascii="Symbol" w:hAnsi="Symbol"/>
    </w:rPr>
  </w:style>
  <w:style w:type="character" w:customStyle="1" w:styleId="MenuOptions">
    <w:name w:val="Menu Options"/>
    <w:basedOn w:val="DefaultParagraphFont"/>
    <w:rsid w:val="00C815E7"/>
    <w:rPr>
      <w:rFonts w:ascii="Arial Narrow" w:hAnsi="Arial Narrow"/>
      <w:smallCaps/>
    </w:rPr>
  </w:style>
  <w:style w:type="character" w:customStyle="1" w:styleId="Buttons">
    <w:name w:val="Buttons"/>
    <w:basedOn w:val="DefaultParagraphFont"/>
    <w:rsid w:val="00C815E7"/>
    <w:rPr>
      <w:b/>
    </w:rPr>
  </w:style>
  <w:style w:type="character" w:customStyle="1" w:styleId="Underlined">
    <w:name w:val="Underlined"/>
    <w:basedOn w:val="DefaultParagraphFont"/>
    <w:rsid w:val="00C815E7"/>
    <w:rPr>
      <w:u w:val="single"/>
    </w:rPr>
  </w:style>
  <w:style w:type="paragraph" w:customStyle="1" w:styleId="TableBodyTextRight">
    <w:name w:val="Table Body Text Right"/>
    <w:basedOn w:val="TableBodyText"/>
    <w:rsid w:val="00C815E7"/>
    <w:pPr>
      <w:widowControl w:val="0"/>
      <w:autoSpaceDE w:val="0"/>
      <w:autoSpaceDN w:val="0"/>
      <w:adjustRightInd w:val="0"/>
      <w:jc w:val="right"/>
    </w:pPr>
    <w:rPr>
      <w:rFonts w:cs="Arial"/>
      <w:szCs w:val="18"/>
    </w:rPr>
  </w:style>
  <w:style w:type="paragraph" w:customStyle="1" w:styleId="CopyrightText">
    <w:name w:val="Copyright Text"/>
    <w:basedOn w:val="BodyText"/>
    <w:rsid w:val="00C815E7"/>
    <w:rPr>
      <w:sz w:val="18"/>
    </w:rPr>
  </w:style>
  <w:style w:type="paragraph" w:customStyle="1" w:styleId="BodySmallRight">
    <w:name w:val="Body Small Right"/>
    <w:basedOn w:val="BodyTextRight"/>
    <w:rsid w:val="00C815E7"/>
    <w:rPr>
      <w:sz w:val="18"/>
      <w:szCs w:val="18"/>
    </w:rPr>
  </w:style>
  <w:style w:type="paragraph" w:customStyle="1" w:styleId="MarginEdition">
    <w:name w:val="Margin Edition"/>
    <w:basedOn w:val="MarginNote"/>
    <w:rsid w:val="00C815E7"/>
    <w:pPr>
      <w:spacing w:before="0" w:after="0"/>
    </w:pPr>
    <w:rPr>
      <w:rFonts w:ascii="Times New Roman" w:hAnsi="Times New Roman"/>
      <w:color w:val="999999"/>
    </w:rPr>
  </w:style>
  <w:style w:type="paragraph" w:customStyle="1" w:styleId="Spacer">
    <w:name w:val="Spacer"/>
    <w:basedOn w:val="Normal"/>
    <w:rsid w:val="00C815E7"/>
    <w:rPr>
      <w:sz w:val="2"/>
      <w:szCs w:val="2"/>
    </w:rPr>
  </w:style>
  <w:style w:type="character" w:customStyle="1" w:styleId="Small">
    <w:name w:val="Small"/>
    <w:basedOn w:val="DefaultParagraphFont"/>
    <w:rsid w:val="00C815E7"/>
    <w:rPr>
      <w:sz w:val="16"/>
    </w:rPr>
  </w:style>
  <w:style w:type="paragraph" w:customStyle="1" w:styleId="WideTable">
    <w:name w:val="Wide Table"/>
    <w:basedOn w:val="Normal"/>
    <w:rsid w:val="00C815E7"/>
    <w:pPr>
      <w:ind w:left="-1418"/>
    </w:pPr>
    <w:rPr>
      <w:sz w:val="2"/>
      <w:szCs w:val="2"/>
    </w:rPr>
  </w:style>
  <w:style w:type="character" w:styleId="PageNumber">
    <w:name w:val="page number"/>
    <w:basedOn w:val="DefaultParagraphFont"/>
    <w:rsid w:val="00C815E7"/>
  </w:style>
  <w:style w:type="paragraph" w:styleId="Quote">
    <w:name w:val="Quote"/>
    <w:basedOn w:val="Heading1"/>
    <w:link w:val="QuoteChar"/>
    <w:qFormat/>
    <w:rsid w:val="00C815E7"/>
    <w:rPr>
      <w:b w:val="0"/>
      <w:sz w:val="72"/>
      <w:szCs w:val="72"/>
      <w:lang w:val="en-NZ"/>
    </w:rPr>
  </w:style>
  <w:style w:type="character" w:customStyle="1" w:styleId="QuoteChar">
    <w:name w:val="Quote Char"/>
    <w:basedOn w:val="DefaultParagraphFont"/>
    <w:link w:val="Quote"/>
    <w:rsid w:val="00C815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5E7"/>
    <w:pPr>
      <w:pageBreakBefore/>
    </w:pPr>
  </w:style>
  <w:style w:type="paragraph" w:customStyle="1" w:styleId="Border">
    <w:name w:val="Border"/>
    <w:basedOn w:val="Normal"/>
    <w:qFormat/>
    <w:rsid w:val="00C815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5E7"/>
    <w:rPr>
      <w:b/>
      <w:bCs/>
      <w:i/>
      <w:iCs/>
      <w:color w:val="auto"/>
    </w:rPr>
  </w:style>
  <w:style w:type="paragraph" w:styleId="IntenseQuote">
    <w:name w:val="Intense Quote"/>
    <w:basedOn w:val="Normal"/>
    <w:next w:val="Normal"/>
    <w:link w:val="IntenseQuoteChar"/>
    <w:uiPriority w:val="30"/>
    <w:qFormat/>
    <w:rsid w:val="00C815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5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5E7"/>
    <w:rPr>
      <w:smallCaps/>
      <w:color w:val="auto"/>
      <w:u w:val="single"/>
    </w:rPr>
  </w:style>
  <w:style w:type="character" w:styleId="IntenseReference">
    <w:name w:val="Intense Reference"/>
    <w:basedOn w:val="DefaultParagraphFont"/>
    <w:uiPriority w:val="32"/>
    <w:qFormat/>
    <w:rsid w:val="00C815E7"/>
    <w:rPr>
      <w:b/>
      <w:bCs/>
      <w:smallCaps/>
      <w:color w:val="auto"/>
      <w:spacing w:val="5"/>
      <w:u w:val="single"/>
    </w:rPr>
  </w:style>
  <w:style w:type="paragraph" w:customStyle="1" w:styleId="2ColumnHeading">
    <w:name w:val="2Column Heading"/>
    <w:basedOn w:val="BodyText"/>
    <w:qFormat/>
    <w:rsid w:val="00C815E7"/>
    <w:pPr>
      <w:spacing w:after="60"/>
      <w:ind w:left="-2268"/>
    </w:pPr>
    <w:rPr>
      <w:b/>
    </w:rPr>
  </w:style>
  <w:style w:type="paragraph" w:customStyle="1" w:styleId="Heading1TOC">
    <w:name w:val="Heading1 TOC"/>
    <w:basedOn w:val="Normal"/>
    <w:qFormat/>
    <w:rsid w:val="00C815E7"/>
    <w:pPr>
      <w:spacing w:before="240" w:after="120"/>
    </w:pPr>
    <w:rPr>
      <w:rFonts w:ascii="Times New Roman" w:hAnsi="Times New Roman"/>
      <w:b/>
      <w:sz w:val="32"/>
    </w:rPr>
  </w:style>
  <w:style w:type="paragraph" w:customStyle="1" w:styleId="Heading2TOC">
    <w:name w:val="Heading2 TOC"/>
    <w:basedOn w:val="Normal"/>
    <w:qFormat/>
    <w:rsid w:val="00C815E7"/>
    <w:pPr>
      <w:spacing w:before="240" w:after="60"/>
    </w:pPr>
    <w:rPr>
      <w:rFonts w:ascii="Times New Roman" w:hAnsi="Times New Roman"/>
      <w:b/>
      <w:sz w:val="28"/>
    </w:rPr>
  </w:style>
  <w:style w:type="character" w:customStyle="1" w:styleId="Underline">
    <w:name w:val="Underline"/>
    <w:basedOn w:val="DefaultParagraphFont"/>
    <w:qFormat/>
    <w:rsid w:val="00C815E7"/>
    <w:rPr>
      <w:u w:val="single"/>
    </w:rPr>
  </w:style>
  <w:style w:type="character" w:customStyle="1" w:styleId="BoldandItalics">
    <w:name w:val="Bold and Italics"/>
    <w:qFormat/>
    <w:rsid w:val="00C815E7"/>
    <w:rPr>
      <w:b/>
      <w:i/>
      <w:u w:val="none"/>
    </w:rPr>
  </w:style>
  <w:style w:type="paragraph" w:styleId="BalloonText">
    <w:name w:val="Balloon Text"/>
    <w:basedOn w:val="Normal"/>
    <w:link w:val="BalloonTextChar"/>
    <w:rsid w:val="00C815E7"/>
    <w:rPr>
      <w:rFonts w:ascii="Tahoma" w:hAnsi="Tahoma" w:cs="Tahoma"/>
      <w:sz w:val="16"/>
      <w:szCs w:val="16"/>
    </w:rPr>
  </w:style>
  <w:style w:type="character" w:customStyle="1" w:styleId="BalloonTextChar">
    <w:name w:val="Balloon Text Char"/>
    <w:basedOn w:val="DefaultParagraphFont"/>
    <w:link w:val="BalloonText"/>
    <w:rsid w:val="00C815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5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5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5E7"/>
    <w:rPr>
      <w:b/>
      <w:color w:val="660033"/>
      <w:spacing w:val="0"/>
    </w:rPr>
  </w:style>
  <w:style w:type="paragraph" w:customStyle="1" w:styleId="Nameditemlist">
    <w:name w:val="Named item list"/>
    <w:basedOn w:val="BodyText"/>
    <w:qFormat/>
    <w:rsid w:val="00C815E7"/>
    <w:pPr>
      <w:tabs>
        <w:tab w:val="left" w:pos="2835"/>
      </w:tabs>
      <w:ind w:left="2835" w:hanging="2835"/>
    </w:pPr>
  </w:style>
  <w:style w:type="paragraph" w:customStyle="1" w:styleId="BodyTextnopadding">
    <w:name w:val="Body Text no padding"/>
    <w:basedOn w:val="BodyText"/>
    <w:qFormat/>
    <w:rsid w:val="00C815E7"/>
    <w:pPr>
      <w:spacing w:before="0" w:after="0"/>
    </w:pPr>
  </w:style>
  <w:style w:type="character" w:styleId="Hyperlink">
    <w:name w:val="Hyperlink"/>
    <w:basedOn w:val="DefaultParagraphFont"/>
    <w:uiPriority w:val="99"/>
    <w:unhideWhenUsed/>
    <w:rsid w:val="00350A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1096</Words>
  <Characters>6963</Characters>
  <Application>Microsoft Office Word</Application>
  <DocSecurity>0</DocSecurity>
  <Lines>217</Lines>
  <Paragraphs>141</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SFISTR301 Operate refrigerated storerooms</dc:title>
  <dc:subject>Approved</dc:subject>
  <dc:creator>Skills Insight</dc:creator>
  <cp:keywords>Release: 1</cp:keywords>
  <dc:description>Review Date: 12 April 2008</dc:description>
  <cp:lastModifiedBy>HSD_TPCMSd.prod</cp:lastModifiedBy>
  <cp:revision>3</cp:revision>
  <dcterms:created xsi:type="dcterms:W3CDTF">2025-03-01T20:25:00Z</dcterms:created>
  <dcterms:modified xsi:type="dcterms:W3CDTF">2025-03-01T20:25:00Z</dcterms:modified>
</cp:coreProperties>
</file>