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173" w:rsidP="005C7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SFISTR202 Receive and distribute product</w:t>
      </w:r>
      <w:r>
        <w:fldChar w:fldCharType="end"/>
      </w:r>
    </w:p>
    <w:p w:rsidR="005C7173" w:rsidP="005C7173">
      <w:pPr>
        <w:pStyle w:val="Version"/>
        <w:sectPr w:rsidSect="005E5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478" w:rsidP="005E5478">
      <w:pPr>
        <w:pStyle w:val="SuperHeading"/>
      </w:pPr>
      <w:r w:rsidRPr="005E5478">
        <w:t>SFISTR202 Receive and distribute product</w:t>
      </w:r>
    </w:p>
    <w:p w:rsidR="00000000" w:rsidRPr="005E5478" w:rsidP="005E5478">
      <w:pPr>
        <w:pStyle w:val="Heading1"/>
      </w:pPr>
      <w:bookmarkStart w:id="1" w:name="O_1036393"/>
      <w:bookmarkEnd w:id="1"/>
      <w:r w:rsidRPr="005E54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Comments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t>This version released with SFI Seafood Industry Training Package Version 1.0.</w:t>
            </w:r>
          </w:p>
        </w:tc>
      </w:tr>
    </w:tbl>
    <w:p w:rsidR="00000000" w:rsidRPr="005E5478" w:rsidP="005E5478">
      <w:pPr>
        <w:pStyle w:val="BodyText"/>
      </w:pPr>
    </w:p>
    <w:p w:rsidR="00000000" w:rsidRPr="005E5478" w:rsidP="005E5478">
      <w:pPr>
        <w:pStyle w:val="AllowPageBreak"/>
      </w:pPr>
    </w:p>
    <w:p w:rsidR="00000000" w:rsidRPr="005E5478" w:rsidP="005E5478">
      <w:pPr>
        <w:pStyle w:val="Heading1"/>
      </w:pPr>
      <w:bookmarkStart w:id="2" w:name="O_1036394"/>
      <w:bookmarkEnd w:id="2"/>
      <w:r w:rsidRPr="005E5478">
        <w:t>Application</w:t>
      </w:r>
    </w:p>
    <w:p w:rsidR="00000000" w:rsidRPr="005E5478" w:rsidP="005C7173">
      <w:pPr>
        <w:pStyle w:val="BodyText"/>
      </w:pPr>
      <w:r w:rsidRPr="005E5478">
        <w:t>This unit of competency describes the skills and knowledge required to receive, prepare and dist</w:t>
      </w:r>
      <w:r w:rsidRPr="005E5478">
        <w:t>ribute seafood product. It includes the ability to weigh and pack seafood to customer specifications, undertake basic quality control and fill in labels and forms required for product distribution.</w:t>
      </w:r>
    </w:p>
    <w:p w:rsidR="00000000" w:rsidRPr="005E5478" w:rsidP="005C7173">
      <w:pPr>
        <w:pStyle w:val="BodyText"/>
      </w:pPr>
      <w:r w:rsidRPr="005E5478">
        <w:t>The unit applies to individuals who work under general sup</w:t>
      </w:r>
      <w:r w:rsidRPr="005E5478">
        <w:t xml:space="preserve">ervision and undertake routine tasks in receiving, packing and distributing fresh, frozen or live seafood at seafood cooperatives and other businesses where product is accepted, weighed and packed for distribution. </w:t>
      </w:r>
    </w:p>
    <w:p w:rsidR="00000000" w:rsidRPr="005E5478" w:rsidP="005C7173">
      <w:pPr>
        <w:pStyle w:val="BodyText"/>
      </w:pPr>
      <w:r w:rsidRPr="005E5478">
        <w:t>All work must be carried out to comply w</w:t>
      </w:r>
      <w:r w:rsidRPr="005E5478">
        <w:t>ith workplace procedures, according to state/territory health and safety, food safety and environmental regulations, legislation and standards that apply to the workplace.</w:t>
      </w:r>
    </w:p>
    <w:p w:rsidR="00000000" w:rsidRPr="005E5478" w:rsidP="005C7173">
      <w:pPr>
        <w:pStyle w:val="BodyText"/>
      </w:pPr>
      <w:r w:rsidRPr="005E5478">
        <w:t>No licensing, legislative or certification requirements apply to this unit at the ti</w:t>
      </w:r>
      <w:r w:rsidRPr="005E5478">
        <w:t>me of publication.</w:t>
      </w:r>
    </w:p>
    <w:p w:rsidR="00000000" w:rsidRPr="005E5478" w:rsidP="005E5478">
      <w:pPr>
        <w:pStyle w:val="Heading1"/>
      </w:pPr>
      <w:bookmarkStart w:id="3" w:name="O_1036395"/>
      <w:bookmarkEnd w:id="3"/>
      <w:r w:rsidRPr="005E5478">
        <w:t>Pre-requisite Unit</w:t>
      </w:r>
    </w:p>
    <w:p w:rsidR="00000000" w:rsidRPr="005E5478" w:rsidP="005C7173">
      <w:pPr>
        <w:pStyle w:val="BodyText"/>
      </w:pPr>
      <w:r w:rsidRPr="005E5478">
        <w:t>Nil</w:t>
      </w:r>
    </w:p>
    <w:p w:rsidR="00000000" w:rsidRPr="005E5478" w:rsidP="005E5478">
      <w:pPr>
        <w:pStyle w:val="Heading1"/>
      </w:pPr>
      <w:bookmarkStart w:id="4" w:name="O_1036397"/>
      <w:bookmarkEnd w:id="4"/>
      <w:r w:rsidRPr="005E5478">
        <w:t>Unit Sector</w:t>
      </w:r>
    </w:p>
    <w:p w:rsidR="00000000" w:rsidRPr="005E5478" w:rsidP="005C7173">
      <w:pPr>
        <w:pStyle w:val="BodyText"/>
      </w:pPr>
      <w:r w:rsidRPr="005E5478">
        <w:t>Seafood Storage (STR)</w:t>
      </w:r>
    </w:p>
    <w:p w:rsidR="00000000" w:rsidRPr="005E5478" w:rsidP="005E5478">
      <w:pPr>
        <w:pStyle w:val="Heading1"/>
      </w:pPr>
      <w:bookmarkStart w:id="5" w:name="O_1036398"/>
      <w:bookmarkEnd w:id="5"/>
      <w:r w:rsidRPr="005E54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Performance Criteria</w:t>
            </w:r>
          </w:p>
        </w:tc>
      </w:tr>
      <w:tr w:rsidTr="005C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1. Receive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t xml:space="preserve">1.1 Fit and use personal protective equipment and clean workplace </w:t>
            </w:r>
            <w:r w:rsidRPr="005E5478">
              <w:t>according to food safety and health and safety requirements before receivi</w:t>
            </w:r>
            <w:r w:rsidRPr="005E5478">
              <w:t>ng product</w:t>
            </w:r>
          </w:p>
          <w:p w:rsidR="00000000" w:rsidRPr="005E5478" w:rsidP="005E5478">
            <w:pPr>
              <w:pStyle w:val="BodyText"/>
            </w:pPr>
            <w:r w:rsidRPr="005E5478">
              <w:t>1.2 Check product to be received against the specification for the species before weighing</w:t>
            </w:r>
          </w:p>
          <w:p w:rsidR="00000000" w:rsidRPr="005E5478" w:rsidP="005E5478">
            <w:pPr>
              <w:pStyle w:val="BodyText"/>
            </w:pPr>
            <w:r w:rsidRPr="005E5478">
              <w:t>1.3 Inspect product visually for any signs of spoilage, defects and parasites, and notify supervisor of defective product</w:t>
            </w:r>
          </w:p>
          <w:p w:rsidR="00000000" w:rsidRPr="005E5478" w:rsidP="005E5478">
            <w:pPr>
              <w:pStyle w:val="BodyText"/>
            </w:pPr>
            <w:r w:rsidRPr="005E5478">
              <w:t>1.4 Weigh accepted product, allo</w:t>
            </w:r>
            <w:r w:rsidRPr="005E5478">
              <w:t xml:space="preserve">wing for drainage of liquid from fresh product, and record weight </w:t>
            </w:r>
          </w:p>
          <w:p w:rsidR="00000000" w:rsidRPr="005E5478" w:rsidP="005E5478">
            <w:pPr>
              <w:pStyle w:val="BodyText"/>
            </w:pPr>
            <w:r w:rsidRPr="005E5478">
              <w:t>1.5 Check and record identification and traceability of product</w:t>
            </w:r>
          </w:p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1.6 Check, record and maintain the temperature of product according to food safety regulations</w:t>
            </w:r>
          </w:p>
        </w:tc>
      </w:tr>
      <w:tr w:rsidTr="005C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2. Prepare product for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t>2.1 Prepare product according to customer specifications and food safety requirements</w:t>
            </w:r>
          </w:p>
          <w:p w:rsidR="00000000" w:rsidRPr="005E5478" w:rsidP="005E5478">
            <w:pPr>
              <w:pStyle w:val="BodyText"/>
            </w:pPr>
            <w:r w:rsidRPr="005E5478">
              <w:t>2.2 Set aside damaged and defective product for disposal by relevant personnel</w:t>
            </w:r>
          </w:p>
          <w:p w:rsidR="00000000" w:rsidRPr="005E5478" w:rsidP="005E5478">
            <w:pPr>
              <w:pStyle w:val="BodyText"/>
            </w:pPr>
            <w:r w:rsidRPr="005E5478">
              <w:t>2.3 Package product to customer specifications, ensurin</w:t>
            </w:r>
            <w:r w:rsidRPr="005E5478">
              <w:t xml:space="preserve">g that the requirements of the transport company and relevant food regulations are met </w:t>
            </w:r>
          </w:p>
          <w:p w:rsidR="00000000" w:rsidRPr="005E5478" w:rsidP="005E5478">
            <w:pPr>
              <w:pStyle w:val="BodyText"/>
            </w:pPr>
            <w:r w:rsidRPr="005E5478">
              <w:t>2.4 Check product packaging to ensure the product temperature remains at the required level until product is received by customer</w:t>
            </w:r>
          </w:p>
          <w:p w:rsidR="00000000" w:rsidRPr="005E5478" w:rsidP="005E5478">
            <w:pPr>
              <w:pStyle w:val="BodyText"/>
            </w:pPr>
            <w:r w:rsidRPr="005E5478">
              <w:t>2.5 Maintain the wellbeing of live pro</w:t>
            </w:r>
            <w:r w:rsidRPr="005E5478">
              <w:t>duct to ensure that it will remain alive until received by customer, if required</w:t>
            </w:r>
          </w:p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2.6 Label product according to relevant food regulations, ensuring that original identification of the product can be easily established</w:t>
            </w:r>
          </w:p>
        </w:tc>
      </w:tr>
      <w:tr w:rsidTr="005C71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3. Distribute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t>3.1 Complete an</w:t>
            </w:r>
            <w:r w:rsidRPr="005E5478">
              <w:t>d file appropriate dispatch forms for product taken to or collected by transport company</w:t>
            </w:r>
          </w:p>
          <w:p w:rsidR="00000000" w:rsidRPr="005E5478" w:rsidP="005E5478">
            <w:pPr>
              <w:pStyle w:val="BodyText"/>
            </w:pPr>
            <w:r w:rsidRPr="005E5478">
              <w:t>3.2 Measure and record temperature of fresh and frozen product before final dispatch to ensure compliance with food safety regulations</w:t>
            </w:r>
          </w:p>
          <w:p w:rsidR="00000000" w:rsidRPr="005E5478" w:rsidP="005E5478">
            <w:pPr>
              <w:pStyle w:val="BodyText"/>
            </w:pPr>
            <w:r w:rsidRPr="005E5478">
              <w:t>3.3 Measure and record temperatu</w:t>
            </w:r>
            <w:r w:rsidRPr="005E5478">
              <w:t>re and water quality of live produce if required</w:t>
            </w:r>
          </w:p>
          <w:p w:rsidR="00000000" w:rsidRPr="005E5478" w:rsidP="005E5478">
            <w:pPr>
              <w:pStyle w:val="BodyText"/>
            </w:pPr>
            <w:r w:rsidRPr="005E5478">
              <w:t>3.4 Notify customer of the time and place of product delivery and advise of consignment number or other means of identifying product</w:t>
            </w:r>
          </w:p>
        </w:tc>
      </w:tr>
    </w:tbl>
    <w:p w:rsidR="00000000" w:rsidRPr="005E5478" w:rsidP="005E5478">
      <w:pPr>
        <w:pStyle w:val="BodyText"/>
      </w:pPr>
    </w:p>
    <w:p w:rsidR="00000000" w:rsidRPr="005E5478" w:rsidP="005E5478">
      <w:pPr>
        <w:pStyle w:val="AllowPageBreak"/>
      </w:pPr>
    </w:p>
    <w:p w:rsidR="00000000" w:rsidRPr="005E5478" w:rsidP="005E5478">
      <w:pPr>
        <w:pStyle w:val="Heading1"/>
      </w:pPr>
      <w:bookmarkStart w:id="6" w:name="O_1036399"/>
      <w:bookmarkEnd w:id="6"/>
      <w:r w:rsidRPr="005E5478">
        <w:t>Foundation Skills</w:t>
      </w:r>
    </w:p>
    <w:p w:rsidR="00000000" w:rsidRPr="005C7173" w:rsidP="005C7173">
      <w:pPr>
        <w:pStyle w:val="BodyText"/>
        <w:rPr>
          <w:i/>
        </w:rPr>
      </w:pPr>
      <w:r w:rsidRPr="005C7173">
        <w:rPr>
          <w:rStyle w:val="Emphasis"/>
        </w:rPr>
        <w:t>This section describes those langua</w:t>
      </w:r>
      <w:r w:rsidRPr="005C7173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Description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ListBullet"/>
            </w:pPr>
            <w:r w:rsidRPr="005E5478">
              <w:t>Calculates extensions of weight and price to give an accurate price of product</w:t>
            </w:r>
          </w:p>
          <w:p w:rsidR="00000000" w:rsidP="005E5478">
            <w:pPr>
              <w:pStyle w:val="ListBullet"/>
              <w:rPr>
                <w:lang w:val="en-NZ"/>
              </w:rPr>
            </w:pPr>
            <w:r w:rsidRPr="005E5478">
              <w:t>Interprets the reading of a thermometer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ListBullet"/>
              <w:rPr>
                <w:lang w:val="en-NZ"/>
              </w:rPr>
            </w:pPr>
            <w:r w:rsidRPr="005E5478">
              <w:t>Identifies requirements from basic order forms, customer and workplace specifications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ListBullet"/>
              <w:rPr>
                <w:lang w:val="en-NZ"/>
              </w:rPr>
            </w:pPr>
            <w:r w:rsidRPr="005E5478">
              <w:t>Takes steps to develop skills and knowledge of seafood products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ListBullet"/>
              <w:rPr>
                <w:lang w:val="en-NZ"/>
              </w:rPr>
            </w:pPr>
            <w:r w:rsidRPr="005E5478">
              <w:t>Selects and uses appropriate terminology when communicating with personnel and customers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ListBullet"/>
            </w:pPr>
            <w:r w:rsidRPr="005E5478">
              <w:t>Uses digital technologies, including calculator and electron</w:t>
            </w:r>
            <w:r w:rsidRPr="005E5478">
              <w:t>ic scales</w:t>
            </w:r>
          </w:p>
        </w:tc>
      </w:tr>
    </w:tbl>
    <w:p w:rsidR="00000000" w:rsidRPr="005E5478" w:rsidP="005E5478">
      <w:pPr>
        <w:pStyle w:val="BodyText"/>
      </w:pPr>
    </w:p>
    <w:p w:rsidR="00000000" w:rsidRPr="005E5478" w:rsidP="005E5478">
      <w:pPr>
        <w:pStyle w:val="AllowPageBreak"/>
      </w:pPr>
    </w:p>
    <w:p w:rsidR="00000000" w:rsidRPr="005E5478" w:rsidP="005E5478">
      <w:pPr>
        <w:pStyle w:val="Heading1"/>
      </w:pPr>
      <w:bookmarkStart w:id="7" w:name="O_1036401"/>
      <w:bookmarkEnd w:id="7"/>
      <w:r w:rsidRPr="005E54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Bold"/>
              <w:rPr>
                <w:lang w:val="en-NZ"/>
              </w:rPr>
            </w:pPr>
            <w:r w:rsidRPr="005E5478">
              <w:t>Equivalence status</w:t>
            </w:r>
          </w:p>
        </w:tc>
      </w:tr>
      <w:tr w:rsidTr="005E5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SFISTR202 Receive and distribute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SFISTOR202C Receive and distribute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478">
            <w:pPr>
              <w:pStyle w:val="BodyText"/>
              <w:rPr>
                <w:lang w:val="en-NZ"/>
              </w:rPr>
            </w:pPr>
            <w:r w:rsidRPr="005E5478">
              <w:t>Up</w:t>
            </w:r>
            <w:r w:rsidRPr="005E5478">
              <w:t>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478" w:rsidP="005E5478">
            <w:pPr>
              <w:pStyle w:val="BodyText"/>
            </w:pPr>
            <w:r w:rsidRPr="005E5478">
              <w:t>Equivalent unit</w:t>
            </w:r>
          </w:p>
        </w:tc>
      </w:tr>
    </w:tbl>
    <w:p w:rsidR="00000000" w:rsidRPr="005E5478" w:rsidP="005E5478">
      <w:pPr>
        <w:pStyle w:val="BodyText"/>
      </w:pPr>
    </w:p>
    <w:p w:rsidR="00000000" w:rsidRPr="005E5478" w:rsidP="005E5478">
      <w:pPr>
        <w:pStyle w:val="AllowPageBreak"/>
      </w:pPr>
    </w:p>
    <w:p w:rsidR="00000000" w:rsidRPr="005E5478" w:rsidP="005E5478">
      <w:pPr>
        <w:pStyle w:val="Heading1"/>
      </w:pPr>
      <w:bookmarkStart w:id="8" w:name="O_1036408"/>
      <w:bookmarkEnd w:id="8"/>
      <w:r w:rsidRPr="005E5478">
        <w:t>Links</w:t>
      </w:r>
    </w:p>
    <w:p w:rsidR="00000000" w:rsidRPr="005E5478" w:rsidP="005C7173">
      <w:pPr>
        <w:pStyle w:val="BodyText"/>
      </w:pPr>
      <w:r w:rsidRPr="005E54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E085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E5478" w:rsidP="005E5478"/>
    <w:sectPr w:rsidSect="005E54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78" w:rsidRPr="005C7173" w:rsidP="005C7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73" w:rsidP="005E5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173" w:rsidP="005E5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7173" w:rsidP="005E5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478" w:rsidRPr="005C7173" w:rsidP="005C7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73" w:rsidRPr="002D2AF8" w:rsidP="005E5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SFISTR202 Receive and distribute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C7173" w:rsidP="005E5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88A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07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478"/>
  </w:style>
  <w:style w:type="character" w:customStyle="1" w:styleId="Heading1Char">
    <w:name w:val="Heading 1 Char"/>
    <w:basedOn w:val="DefaultParagraphFont"/>
    <w:link w:val="Heading1"/>
    <w:rsid w:val="005E5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4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5478"/>
    <w:rPr>
      <w:i/>
    </w:rPr>
  </w:style>
  <w:style w:type="paragraph" w:customStyle="1" w:styleId="SuperHeading">
    <w:name w:val="SuperHeading"/>
    <w:basedOn w:val="Normal"/>
    <w:rsid w:val="005E5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478"/>
    <w:rPr>
      <w:b/>
    </w:rPr>
  </w:style>
  <w:style w:type="character" w:customStyle="1" w:styleId="Heading2Char">
    <w:name w:val="Heading 2 Char"/>
    <w:basedOn w:val="DefaultParagraphFont"/>
    <w:link w:val="Heading2"/>
    <w:rsid w:val="005E5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478"/>
    <w:rPr>
      <w:b/>
      <w:spacing w:val="0"/>
    </w:rPr>
  </w:style>
  <w:style w:type="paragraph" w:customStyle="1" w:styleId="SuperTitle">
    <w:name w:val="SuperTitle"/>
    <w:basedOn w:val="Title"/>
    <w:rsid w:val="005E5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4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4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478"/>
  </w:style>
  <w:style w:type="paragraph" w:styleId="TableofFigures">
    <w:name w:val="table of figures"/>
    <w:basedOn w:val="Normal"/>
    <w:next w:val="Normal"/>
    <w:semiHidden/>
    <w:rsid w:val="005E5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4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478"/>
    <w:rPr>
      <w:rFonts w:ascii="Wingdings" w:hAnsi="Wingdings"/>
    </w:rPr>
  </w:style>
  <w:style w:type="paragraph" w:customStyle="1" w:styleId="TableHeading">
    <w:name w:val="Table Heading"/>
    <w:basedOn w:val="HeadingBase"/>
    <w:rsid w:val="005E5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478"/>
    <w:rPr>
      <w:color w:val="0033CC"/>
      <w:u w:val="none"/>
    </w:rPr>
  </w:style>
  <w:style w:type="paragraph" w:customStyle="1" w:styleId="BodyTextRight">
    <w:name w:val="Body Text Right"/>
    <w:basedOn w:val="BodyText"/>
    <w:rsid w:val="005E5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4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478"/>
    <w:rPr>
      <w:sz w:val="32"/>
    </w:rPr>
  </w:style>
  <w:style w:type="paragraph" w:customStyle="1" w:styleId="HeadingProcedure">
    <w:name w:val="Heading Procedure"/>
    <w:basedOn w:val="HeadingBase"/>
    <w:next w:val="Normal"/>
    <w:rsid w:val="005E5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478"/>
    <w:pPr>
      <w:spacing w:before="60" w:after="60"/>
    </w:pPr>
  </w:style>
  <w:style w:type="paragraph" w:styleId="ListContinue">
    <w:name w:val="List Continue"/>
    <w:basedOn w:val="List"/>
    <w:rsid w:val="005E5478"/>
    <w:pPr>
      <w:ind w:firstLine="0"/>
    </w:pPr>
  </w:style>
  <w:style w:type="paragraph" w:customStyle="1" w:styleId="ListNote">
    <w:name w:val="List Note"/>
    <w:basedOn w:val="List"/>
    <w:rsid w:val="005E5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478"/>
    <w:rPr>
      <w:rFonts w:ascii="Courier New" w:hAnsi="Courier New"/>
    </w:rPr>
  </w:style>
  <w:style w:type="paragraph" w:customStyle="1" w:styleId="NoteBullet">
    <w:name w:val="Note Bullet"/>
    <w:basedOn w:val="Note"/>
    <w:rsid w:val="005E5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4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478"/>
    <w:rPr>
      <w:b/>
      <w:smallCaps/>
    </w:rPr>
  </w:style>
  <w:style w:type="paragraph" w:customStyle="1" w:styleId="TableListNumber">
    <w:name w:val="Table List Number"/>
    <w:basedOn w:val="ListNumber"/>
    <w:rsid w:val="005E5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478"/>
    <w:pPr>
      <w:numPr>
        <w:numId w:val="8"/>
      </w:numPr>
    </w:pPr>
  </w:style>
  <w:style w:type="paragraph" w:customStyle="1" w:styleId="ListAlpha2">
    <w:name w:val="List Alpha 2"/>
    <w:basedOn w:val="List2"/>
    <w:rsid w:val="005E5478"/>
    <w:pPr>
      <w:numPr>
        <w:numId w:val="7"/>
      </w:numPr>
    </w:pPr>
  </w:style>
  <w:style w:type="paragraph" w:styleId="List2">
    <w:name w:val="List 2"/>
    <w:basedOn w:val="BodyText"/>
    <w:rsid w:val="005E5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4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4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478"/>
    <w:pPr>
      <w:numPr>
        <w:numId w:val="3"/>
      </w:numPr>
    </w:pPr>
  </w:style>
  <w:style w:type="paragraph" w:styleId="ListContinue2">
    <w:name w:val="List Continue 2"/>
    <w:basedOn w:val="List2"/>
    <w:rsid w:val="005E5478"/>
    <w:pPr>
      <w:ind w:firstLine="0"/>
    </w:pPr>
  </w:style>
  <w:style w:type="paragraph" w:styleId="ListContinue3">
    <w:name w:val="List Continue 3"/>
    <w:basedOn w:val="List3"/>
    <w:rsid w:val="005E5478"/>
    <w:pPr>
      <w:ind w:left="1021" w:firstLine="0"/>
    </w:pPr>
  </w:style>
  <w:style w:type="paragraph" w:styleId="ListContinue4">
    <w:name w:val="List Continue 4"/>
    <w:basedOn w:val="List4"/>
    <w:rsid w:val="005E5478"/>
    <w:pPr>
      <w:ind w:firstLine="0"/>
    </w:pPr>
  </w:style>
  <w:style w:type="paragraph" w:styleId="ListContinue5">
    <w:name w:val="List Continue 5"/>
    <w:basedOn w:val="List5"/>
    <w:rsid w:val="005E5478"/>
    <w:pPr>
      <w:ind w:firstLine="0"/>
    </w:pPr>
  </w:style>
  <w:style w:type="paragraph" w:styleId="ListNumber3">
    <w:name w:val="List Number 3"/>
    <w:basedOn w:val="List3"/>
    <w:rsid w:val="005E5478"/>
    <w:pPr>
      <w:numPr>
        <w:numId w:val="4"/>
      </w:numPr>
    </w:pPr>
  </w:style>
  <w:style w:type="paragraph" w:styleId="ListNumber4">
    <w:name w:val="List Number 4"/>
    <w:basedOn w:val="List4"/>
    <w:rsid w:val="005E5478"/>
    <w:pPr>
      <w:numPr>
        <w:numId w:val="5"/>
      </w:numPr>
    </w:pPr>
  </w:style>
  <w:style w:type="paragraph" w:styleId="ListNumber5">
    <w:name w:val="List Number 5"/>
    <w:basedOn w:val="List5"/>
    <w:rsid w:val="005E5478"/>
    <w:pPr>
      <w:numPr>
        <w:numId w:val="6"/>
      </w:numPr>
    </w:pPr>
  </w:style>
  <w:style w:type="paragraph" w:styleId="BlockText">
    <w:name w:val="Block Text"/>
    <w:basedOn w:val="Normal"/>
    <w:rsid w:val="005E5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478"/>
    <w:rPr>
      <w:sz w:val="16"/>
      <w:vertAlign w:val="superscript"/>
    </w:rPr>
  </w:style>
  <w:style w:type="character" w:customStyle="1" w:styleId="Symbols">
    <w:name w:val="Symbols"/>
    <w:basedOn w:val="DefaultParagraphFont"/>
    <w:rsid w:val="005E5478"/>
    <w:rPr>
      <w:rFonts w:ascii="Symbol" w:hAnsi="Symbol"/>
    </w:rPr>
  </w:style>
  <w:style w:type="character" w:customStyle="1" w:styleId="MenuOptions">
    <w:name w:val="Menu Options"/>
    <w:basedOn w:val="DefaultParagraphFont"/>
    <w:rsid w:val="005E5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478"/>
    <w:rPr>
      <w:b/>
    </w:rPr>
  </w:style>
  <w:style w:type="character" w:customStyle="1" w:styleId="Underlined">
    <w:name w:val="Underlined"/>
    <w:basedOn w:val="DefaultParagraphFont"/>
    <w:rsid w:val="005E5478"/>
    <w:rPr>
      <w:u w:val="single"/>
    </w:rPr>
  </w:style>
  <w:style w:type="paragraph" w:customStyle="1" w:styleId="TableBodyTextRight">
    <w:name w:val="Table Body Text Right"/>
    <w:basedOn w:val="TableBodyText"/>
    <w:rsid w:val="005E5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478"/>
    <w:rPr>
      <w:sz w:val="18"/>
    </w:rPr>
  </w:style>
  <w:style w:type="paragraph" w:customStyle="1" w:styleId="BodySmallRight">
    <w:name w:val="Body Small Right"/>
    <w:basedOn w:val="BodyTextRight"/>
    <w:rsid w:val="005E5478"/>
    <w:rPr>
      <w:sz w:val="18"/>
      <w:szCs w:val="18"/>
    </w:rPr>
  </w:style>
  <w:style w:type="paragraph" w:customStyle="1" w:styleId="MarginEdition">
    <w:name w:val="Margin Edition"/>
    <w:basedOn w:val="MarginNote"/>
    <w:rsid w:val="005E5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478"/>
    <w:rPr>
      <w:sz w:val="2"/>
      <w:szCs w:val="2"/>
    </w:rPr>
  </w:style>
  <w:style w:type="character" w:customStyle="1" w:styleId="Small">
    <w:name w:val="Small"/>
    <w:basedOn w:val="DefaultParagraphFont"/>
    <w:rsid w:val="005E5478"/>
    <w:rPr>
      <w:sz w:val="16"/>
    </w:rPr>
  </w:style>
  <w:style w:type="paragraph" w:customStyle="1" w:styleId="WideTable">
    <w:name w:val="Wide Table"/>
    <w:basedOn w:val="Normal"/>
    <w:rsid w:val="005E5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478"/>
  </w:style>
  <w:style w:type="paragraph" w:styleId="Quote">
    <w:name w:val="Quote"/>
    <w:basedOn w:val="Heading1"/>
    <w:link w:val="QuoteChar"/>
    <w:qFormat/>
    <w:rsid w:val="005E5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478"/>
    <w:pPr>
      <w:pageBreakBefore/>
    </w:pPr>
  </w:style>
  <w:style w:type="paragraph" w:customStyle="1" w:styleId="Border">
    <w:name w:val="Border"/>
    <w:basedOn w:val="Normal"/>
    <w:qFormat/>
    <w:rsid w:val="005E5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478"/>
    <w:rPr>
      <w:u w:val="single"/>
    </w:rPr>
  </w:style>
  <w:style w:type="character" w:customStyle="1" w:styleId="BoldandItalics">
    <w:name w:val="Bold and Italics"/>
    <w:qFormat/>
    <w:rsid w:val="005E5478"/>
    <w:rPr>
      <w:b/>
      <w:i/>
      <w:u w:val="none"/>
    </w:rPr>
  </w:style>
  <w:style w:type="paragraph" w:styleId="BalloonText">
    <w:name w:val="Balloon Text"/>
    <w:basedOn w:val="Normal"/>
    <w:link w:val="BalloonTextChar"/>
    <w:rsid w:val="005E5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4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7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3945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SFISTR202 Receive and distribute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