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5E2" w:rsidP="00B765E2">
      <w:pPr>
        <w:pStyle w:val="Title"/>
      </w:pPr>
      <w:r>
        <w:fldChar w:fldCharType="begin"/>
      </w:r>
      <w:r>
        <w:instrText xml:space="preserve"> TITLE   \* MERGEFORMAT </w:instrText>
      </w:r>
      <w:r>
        <w:fldChar w:fldCharType="separate"/>
      </w:r>
      <w:r>
        <w:t>SFISS00024 Fisheries Compliance Surveillance Operations Skill Set</w:t>
      </w:r>
      <w:r>
        <w:fldChar w:fldCharType="end"/>
      </w:r>
    </w:p>
    <w:p w:rsidR="00B765E2" w:rsidP="00B765E2">
      <w:pPr>
        <w:pStyle w:val="Version"/>
        <w:sectPr w:rsidSect="00C01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5E8" w:rsidP="00C015E8">
      <w:pPr>
        <w:pStyle w:val="SuperHeading"/>
      </w:pPr>
      <w:r w:rsidRPr="00C015E8">
        <w:t>SFISS00024 Fisheries Compliance Surveillance Operations Skill Set</w:t>
      </w:r>
    </w:p>
    <w:p w:rsidR="00000000" w:rsidRPr="00C015E8" w:rsidP="00C015E8">
      <w:pPr>
        <w:pStyle w:val="Heading1"/>
      </w:pPr>
      <w:bookmarkStart w:id="1" w:name="O_1038478"/>
      <w:bookmarkEnd w:id="1"/>
      <w:r w:rsidRPr="00C015E8">
        <w:t>Modification History</w:t>
      </w:r>
    </w:p>
    <w:tbl>
      <w:tblPr>
        <w:tblW w:w="9520" w:type="dxa"/>
        <w:tblLayout w:type="fixed"/>
        <w:tblCellMar>
          <w:left w:w="62" w:type="dxa"/>
          <w:right w:w="62" w:type="dxa"/>
        </w:tblCellMar>
        <w:tblLook w:val="0000"/>
      </w:tblPr>
      <w:tblGrid>
        <w:gridCol w:w="2581"/>
        <w:gridCol w:w="6939"/>
      </w:tblGrid>
      <w:tr w:rsidTr="00C015E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5E8">
            <w:pPr>
              <w:pStyle w:val="BodyTextBold"/>
              <w:rPr>
                <w:lang w:val="en-NZ"/>
              </w:rPr>
            </w:pPr>
            <w:r w:rsidRPr="00C015E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5E8">
            <w:pPr>
              <w:pStyle w:val="BodyTextBold"/>
              <w:rPr>
                <w:lang w:val="en-NZ"/>
              </w:rPr>
            </w:pPr>
            <w:r w:rsidRPr="00C015E8">
              <w:t>Comments</w:t>
            </w:r>
          </w:p>
        </w:tc>
      </w:tr>
      <w:tr w:rsidTr="00C015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5E8">
            <w:pPr>
              <w:pStyle w:val="BodyText"/>
              <w:rPr>
                <w:lang w:val="en-NZ"/>
              </w:rPr>
            </w:pPr>
            <w:r w:rsidRPr="00C015E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5E8" w:rsidP="00C015E8">
            <w:pPr>
              <w:pStyle w:val="BodyText"/>
            </w:pPr>
            <w:r w:rsidRPr="00C015E8">
              <w:t xml:space="preserve">This version released with SFI Seafood Industry Training Package Version 1.0. </w:t>
            </w:r>
          </w:p>
        </w:tc>
      </w:tr>
    </w:tbl>
    <w:p w:rsidR="00000000" w:rsidRPr="00C015E8" w:rsidP="00C015E8">
      <w:pPr>
        <w:pStyle w:val="BodyText"/>
      </w:pPr>
    </w:p>
    <w:p w:rsidR="00000000" w:rsidRPr="00C015E8" w:rsidP="00C015E8">
      <w:pPr>
        <w:pStyle w:val="AllowPageBreak"/>
      </w:pPr>
    </w:p>
    <w:p w:rsidR="00000000" w:rsidRPr="00C015E8" w:rsidP="00C015E8">
      <w:pPr>
        <w:pStyle w:val="Heading1"/>
      </w:pPr>
      <w:bookmarkStart w:id="2" w:name="O_1038479"/>
      <w:bookmarkEnd w:id="2"/>
      <w:r w:rsidRPr="00C015E8">
        <w:t>Description</w:t>
      </w:r>
    </w:p>
    <w:p w:rsidR="00000000" w:rsidRPr="00C015E8" w:rsidP="00B765E2">
      <w:pPr>
        <w:pStyle w:val="BodyText"/>
      </w:pPr>
      <w:r w:rsidRPr="00C015E8">
        <w:t xml:space="preserve">This skill set is designed to prepare individuals who work as fisheries compliance officers with the skills and knowledge to plan and conduct surveillance operations according to legislative and jurisdictional requirements. </w:t>
      </w:r>
    </w:p>
    <w:p w:rsidR="00000000" w:rsidRPr="00C015E8" w:rsidP="00C015E8">
      <w:pPr>
        <w:pStyle w:val="Heading1"/>
      </w:pPr>
      <w:bookmarkStart w:id="3" w:name="O_1038480"/>
      <w:bookmarkEnd w:id="3"/>
      <w:r w:rsidRPr="00C015E8">
        <w:t>Pathways Inf</w:t>
      </w:r>
      <w:r w:rsidRPr="00C015E8">
        <w:t>ormation</w:t>
      </w:r>
    </w:p>
    <w:p w:rsidR="00000000" w:rsidRPr="00C015E8" w:rsidP="00B765E2">
      <w:pPr>
        <w:pStyle w:val="BodyText"/>
      </w:pPr>
      <w:r w:rsidRPr="00C015E8">
        <w:t xml:space="preserve">These units may provide credit towards the </w:t>
      </w:r>
      <w:r w:rsidRPr="00C015E8">
        <w:rPr>
          <w:rStyle w:val="Emphasis"/>
        </w:rPr>
        <w:t>SFI40319 Certificate IV in Fisheries Compliance</w:t>
      </w:r>
      <w:r w:rsidRPr="00C015E8">
        <w:t xml:space="preserve"> of the </w:t>
      </w:r>
      <w:r w:rsidRPr="00C015E8">
        <w:rPr>
          <w:rStyle w:val="Emphasis"/>
        </w:rPr>
        <w:t>SFI Seafood Industry Training Package</w:t>
      </w:r>
      <w:r w:rsidRPr="00C015E8">
        <w:t>.</w:t>
      </w:r>
    </w:p>
    <w:p w:rsidR="00000000" w:rsidRPr="00C015E8" w:rsidP="00C015E8">
      <w:pPr>
        <w:pStyle w:val="Heading1"/>
      </w:pPr>
      <w:bookmarkStart w:id="4" w:name="O_1038481"/>
      <w:bookmarkEnd w:id="4"/>
      <w:r w:rsidRPr="00C015E8">
        <w:t>Licensing/Regulatory Information</w:t>
      </w:r>
    </w:p>
    <w:p w:rsidR="00000000" w:rsidRPr="00C015E8" w:rsidP="00B765E2">
      <w:pPr>
        <w:pStyle w:val="BodyText"/>
      </w:pPr>
      <w:r w:rsidRPr="00C015E8">
        <w:t>Regulatory requirements apply to this skill set. Users are required to check with the relevant jurisdiction for current requirements.</w:t>
      </w:r>
    </w:p>
    <w:p w:rsidR="00000000" w:rsidRPr="00C015E8" w:rsidP="00C015E8">
      <w:pPr>
        <w:pStyle w:val="Heading1"/>
      </w:pPr>
      <w:bookmarkStart w:id="5" w:name="O_1038482"/>
      <w:bookmarkEnd w:id="5"/>
      <w:r w:rsidRPr="00C015E8">
        <w:t>Skill Set Requirements</w:t>
      </w:r>
    </w:p>
    <w:p w:rsidR="00000000" w:rsidRPr="00C015E8" w:rsidP="00C015E8">
      <w:pPr>
        <w:pStyle w:val="ListBullet"/>
      </w:pPr>
      <w:r w:rsidRPr="00C015E8">
        <w:t>SFICPL301 Maintain operational safety</w:t>
      </w:r>
    </w:p>
    <w:p w:rsidR="00000000" w:rsidRPr="00C015E8" w:rsidP="00C015E8">
      <w:pPr>
        <w:pStyle w:val="ListBullet"/>
      </w:pPr>
      <w:r w:rsidRPr="00C015E8">
        <w:t>SFICPL402 Plan the surveillance operation</w:t>
      </w:r>
    </w:p>
    <w:p w:rsidR="00000000" w:rsidRPr="00C015E8" w:rsidP="00C015E8">
      <w:pPr>
        <w:pStyle w:val="ListBullet"/>
      </w:pPr>
      <w:r w:rsidRPr="00C015E8">
        <w:t>SFICPL403 Operate and maintain surveillance equipment</w:t>
      </w:r>
    </w:p>
    <w:p w:rsidR="00000000" w:rsidRPr="00C015E8" w:rsidP="00C015E8">
      <w:pPr>
        <w:pStyle w:val="ListBullet"/>
      </w:pPr>
      <w:r w:rsidRPr="00C015E8">
        <w:t xml:space="preserve">SFICPL404 Operate an observation post </w:t>
      </w:r>
    </w:p>
    <w:p w:rsidR="00000000" w:rsidRPr="00C015E8" w:rsidP="00C015E8">
      <w:pPr>
        <w:pStyle w:val="ListBullet"/>
      </w:pPr>
      <w:r w:rsidRPr="00C015E8">
        <w:t>SFICPL405 Perform post-surveillance duties</w:t>
      </w:r>
    </w:p>
    <w:p w:rsidR="00000000" w:rsidRPr="00C015E8" w:rsidP="00C015E8">
      <w:pPr>
        <w:pStyle w:val="ListBullet"/>
      </w:pPr>
      <w:r w:rsidRPr="00C015E8">
        <w:t>SFICPL406 Perform mobile surveillance</w:t>
      </w:r>
    </w:p>
    <w:p w:rsidR="00000000" w:rsidRPr="00C015E8" w:rsidP="00C015E8">
      <w:pPr>
        <w:pStyle w:val="AllowPageBreak"/>
      </w:pPr>
    </w:p>
    <w:p w:rsidR="00000000" w:rsidRPr="00C015E8" w:rsidP="00C015E8">
      <w:pPr>
        <w:pStyle w:val="Heading1"/>
      </w:pPr>
      <w:bookmarkStart w:id="6" w:name="O_1038483"/>
      <w:bookmarkEnd w:id="6"/>
      <w:r w:rsidRPr="00C015E8">
        <w:t>Target Group</w:t>
      </w:r>
    </w:p>
    <w:p w:rsidR="00000000" w:rsidRPr="00C015E8" w:rsidP="00B765E2">
      <w:pPr>
        <w:pStyle w:val="BodyText"/>
      </w:pPr>
      <w:r w:rsidRPr="00C015E8">
        <w:t>This skill set is for fisheries compliance office</w:t>
      </w:r>
      <w:r w:rsidRPr="00C015E8">
        <w:t>rs who work in teams to plan and carry out surveillance operations according to legislative and jurisdictional requirements including preparing surveillance products in support of court proceedings or other needs.</w:t>
      </w:r>
    </w:p>
    <w:p w:rsidR="00000000" w:rsidRPr="00C015E8" w:rsidP="00C015E8">
      <w:pPr>
        <w:pStyle w:val="Heading1"/>
      </w:pPr>
      <w:bookmarkStart w:id="7" w:name="O_1038484"/>
      <w:bookmarkEnd w:id="7"/>
      <w:r w:rsidRPr="00C015E8">
        <w:t>Suggested words for Sta</w:t>
      </w:r>
      <w:r w:rsidRPr="00C015E8">
        <w:t>tement of Attainment</w:t>
      </w:r>
    </w:p>
    <w:p w:rsidR="00000000" w:rsidRPr="00C015E8" w:rsidP="00B765E2">
      <w:pPr>
        <w:pStyle w:val="BodyText"/>
      </w:pPr>
      <w:r w:rsidRPr="00C015E8">
        <w:t xml:space="preserve">These competencies from the </w:t>
      </w:r>
      <w:r w:rsidRPr="00C015E8">
        <w:rPr>
          <w:rStyle w:val="Emphasis"/>
        </w:rPr>
        <w:t>SFI Seafood Industry Training Package</w:t>
      </w:r>
      <w:r w:rsidRPr="00C015E8">
        <w:t xml:space="preserve"> meet industry requirements for fisheries compliance surveillance operations.</w:t>
      </w:r>
    </w:p>
    <w:p w:rsidR="00000000" w:rsidRPr="00C015E8" w:rsidP="00C015E8"/>
    <w:sectPr w:rsidSect="00C01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E8" w:rsidRPr="00B765E2" w:rsidP="00B76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E2" w:rsidP="00C01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65E2" w:rsidP="00C015E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B765E2" w:rsidP="00C01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5E8" w:rsidRPr="00B765E2" w:rsidP="00B76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E2" w:rsidRPr="002D2AF8" w:rsidP="00C015E8">
    <w:pPr>
      <w:pStyle w:val="Header"/>
      <w:framePr w:wrap="around"/>
    </w:pPr>
    <w:r>
      <w:fldChar w:fldCharType="begin"/>
    </w:r>
    <w:r>
      <w:instrText xml:space="preserve"> TITLE   \* MERGEFORMAT </w:instrText>
    </w:r>
    <w:r>
      <w:fldChar w:fldCharType="separate"/>
    </w:r>
    <w:r>
      <w:t>SFISS00024 Fisheries Compliance Surveillance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June 2019</w:t>
    </w:r>
    <w:r>
      <w:fldChar w:fldCharType="end"/>
    </w:r>
  </w:p>
  <w:p w:rsidR="00B765E2" w:rsidP="00C01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09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881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5E8"/>
    <w:pPr>
      <w:spacing w:before="360" w:after="60"/>
      <w:outlineLvl w:val="0"/>
    </w:pPr>
    <w:rPr>
      <w:sz w:val="32"/>
    </w:rPr>
  </w:style>
  <w:style w:type="paragraph" w:styleId="Heading2">
    <w:name w:val="heading 2"/>
    <w:basedOn w:val="HeadingBase"/>
    <w:next w:val="BodyText"/>
    <w:link w:val="Heading2Char"/>
    <w:qFormat/>
    <w:rsid w:val="00C015E8"/>
    <w:pPr>
      <w:keepLines/>
      <w:spacing w:before="240" w:after="120"/>
      <w:outlineLvl w:val="1"/>
    </w:pPr>
    <w:rPr>
      <w:sz w:val="28"/>
      <w:szCs w:val="40"/>
    </w:rPr>
  </w:style>
  <w:style w:type="paragraph" w:styleId="Heading3">
    <w:name w:val="heading 3"/>
    <w:basedOn w:val="HeadingBase"/>
    <w:next w:val="BodyText"/>
    <w:link w:val="Heading3Char"/>
    <w:qFormat/>
    <w:rsid w:val="00C015E8"/>
    <w:pPr>
      <w:spacing w:before="180" w:after="120"/>
      <w:outlineLvl w:val="2"/>
    </w:pPr>
    <w:rPr>
      <w:spacing w:val="-10"/>
      <w:kern w:val="32"/>
    </w:rPr>
  </w:style>
  <w:style w:type="paragraph" w:styleId="Heading4">
    <w:name w:val="heading 4"/>
    <w:basedOn w:val="HeadingBase"/>
    <w:next w:val="BodyText"/>
    <w:link w:val="Heading4Char"/>
    <w:qFormat/>
    <w:rsid w:val="00C015E8"/>
    <w:pPr>
      <w:spacing w:before="160" w:after="120"/>
      <w:outlineLvl w:val="3"/>
    </w:pPr>
    <w:rPr>
      <w:sz w:val="22"/>
    </w:rPr>
  </w:style>
  <w:style w:type="paragraph" w:styleId="Heading5">
    <w:name w:val="heading 5"/>
    <w:basedOn w:val="HeadingBase"/>
    <w:next w:val="Normal"/>
    <w:link w:val="Heading5Char"/>
    <w:qFormat/>
    <w:rsid w:val="00C015E8"/>
    <w:pPr>
      <w:spacing w:before="80"/>
      <w:outlineLvl w:val="4"/>
    </w:pPr>
    <w:rPr>
      <w:color w:val="918585"/>
      <w:sz w:val="20"/>
    </w:rPr>
  </w:style>
  <w:style w:type="paragraph" w:styleId="Heading6">
    <w:name w:val="heading 6"/>
    <w:basedOn w:val="HeadingBase"/>
    <w:next w:val="Normal"/>
    <w:link w:val="Heading6Char"/>
    <w:qFormat/>
    <w:rsid w:val="00C015E8"/>
    <w:pPr>
      <w:spacing w:before="60"/>
      <w:outlineLvl w:val="5"/>
    </w:pPr>
    <w:rPr>
      <w:color w:val="918585"/>
      <w:sz w:val="20"/>
    </w:rPr>
  </w:style>
  <w:style w:type="paragraph" w:styleId="Heading7">
    <w:name w:val="heading 7"/>
    <w:basedOn w:val="Normal"/>
    <w:next w:val="Normal"/>
    <w:link w:val="Heading7Char"/>
    <w:qFormat/>
    <w:rsid w:val="00C015E8"/>
    <w:pPr>
      <w:ind w:left="720"/>
      <w:outlineLvl w:val="6"/>
    </w:pPr>
    <w:rPr>
      <w:i/>
    </w:rPr>
  </w:style>
  <w:style w:type="paragraph" w:styleId="Heading8">
    <w:name w:val="heading 8"/>
    <w:basedOn w:val="Normal"/>
    <w:next w:val="Normal"/>
    <w:link w:val="Heading8Char"/>
    <w:qFormat/>
    <w:rsid w:val="00C015E8"/>
    <w:pPr>
      <w:ind w:left="720"/>
      <w:outlineLvl w:val="7"/>
    </w:pPr>
    <w:rPr>
      <w:i/>
    </w:rPr>
  </w:style>
  <w:style w:type="paragraph" w:styleId="Heading9">
    <w:name w:val="heading 9"/>
    <w:basedOn w:val="Normal"/>
    <w:next w:val="Normal"/>
    <w:link w:val="Heading9Char"/>
    <w:qFormat/>
    <w:rsid w:val="00C015E8"/>
    <w:pPr>
      <w:ind w:left="720"/>
      <w:outlineLvl w:val="8"/>
    </w:pPr>
    <w:rPr>
      <w:i/>
    </w:rPr>
  </w:style>
  <w:style w:type="character" w:default="1" w:styleId="DefaultParagraphFont">
    <w:name w:val="Default Paragraph Font"/>
    <w:uiPriority w:val="1"/>
    <w:unhideWhenUsed/>
    <w:rsid w:val="00C01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5E8"/>
  </w:style>
  <w:style w:type="character" w:customStyle="1" w:styleId="Heading1Char">
    <w:name w:val="Heading 1 Char"/>
    <w:basedOn w:val="DefaultParagraphFont"/>
    <w:link w:val="Heading1"/>
    <w:rsid w:val="00C015E8"/>
    <w:rPr>
      <w:rFonts w:ascii="Times New Roman" w:eastAsia="Times New Roman" w:hAnsi="Times New Roman" w:cs="Times New Roman"/>
      <w:b/>
      <w:sz w:val="32"/>
      <w:szCs w:val="20"/>
      <w:lang w:eastAsia="en-US"/>
    </w:rPr>
  </w:style>
  <w:style w:type="paragraph" w:styleId="BodyText">
    <w:name w:val="Body Text"/>
    <w:basedOn w:val="Normal"/>
    <w:link w:val="BodyTextChar"/>
    <w:rsid w:val="00C01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5E8"/>
    <w:rPr>
      <w:rFonts w:ascii="Times New Roman" w:eastAsia="Times New Roman" w:hAnsi="Times New Roman" w:cs="Times New Roman"/>
      <w:sz w:val="24"/>
      <w:lang w:eastAsia="en-US"/>
    </w:rPr>
  </w:style>
  <w:style w:type="paragraph" w:styleId="ListBullet">
    <w:name w:val="List Bullet"/>
    <w:basedOn w:val="List"/>
    <w:rsid w:val="00C015E8"/>
    <w:pPr>
      <w:numPr>
        <w:numId w:val="11"/>
      </w:numPr>
      <w:tabs>
        <w:tab w:val="clear" w:pos="340"/>
      </w:tabs>
      <w:spacing w:before="40" w:after="40"/>
    </w:pPr>
  </w:style>
  <w:style w:type="character" w:styleId="Emphasis">
    <w:name w:val="Emphasis"/>
    <w:basedOn w:val="DefaultParagraphFont"/>
    <w:qFormat/>
    <w:rsid w:val="00C015E8"/>
    <w:rPr>
      <w:i/>
    </w:rPr>
  </w:style>
  <w:style w:type="paragraph" w:customStyle="1" w:styleId="SuperHeading">
    <w:name w:val="SuperHeading"/>
    <w:basedOn w:val="Normal"/>
    <w:rsid w:val="00C015E8"/>
    <w:pPr>
      <w:spacing w:before="240" w:after="120"/>
      <w:outlineLvl w:val="0"/>
    </w:pPr>
    <w:rPr>
      <w:rFonts w:ascii="Times New Roman" w:hAnsi="Times New Roman"/>
      <w:b/>
      <w:sz w:val="32"/>
    </w:rPr>
  </w:style>
  <w:style w:type="paragraph" w:customStyle="1" w:styleId="AllowPageBreak">
    <w:name w:val="AllowPageBreak"/>
    <w:rsid w:val="00C015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15E8"/>
    <w:rPr>
      <w:b/>
    </w:rPr>
  </w:style>
  <w:style w:type="character" w:customStyle="1" w:styleId="Heading2Char">
    <w:name w:val="Heading 2 Char"/>
    <w:basedOn w:val="DefaultParagraphFont"/>
    <w:link w:val="Heading2"/>
    <w:rsid w:val="00C01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5E8"/>
    <w:rPr>
      <w:rFonts w:ascii="Courier New" w:eastAsia="Times New Roman" w:hAnsi="Courier New" w:cs="Times New Roman"/>
      <w:i/>
      <w:szCs w:val="20"/>
      <w:lang w:eastAsia="en-US"/>
    </w:rPr>
  </w:style>
  <w:style w:type="paragraph" w:customStyle="1" w:styleId="HeadingBase">
    <w:name w:val="Heading Base"/>
    <w:rsid w:val="00C01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5E8"/>
    <w:pPr>
      <w:tabs>
        <w:tab w:val="right" w:leader="dot" w:pos="9072"/>
      </w:tabs>
      <w:ind w:left="567"/>
    </w:pPr>
    <w:rPr>
      <w:szCs w:val="22"/>
    </w:rPr>
  </w:style>
  <w:style w:type="paragraph" w:customStyle="1" w:styleId="TOCBase">
    <w:name w:val="TOC Base"/>
    <w:rsid w:val="00C01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5E8"/>
    <w:pPr>
      <w:tabs>
        <w:tab w:val="right" w:leader="dot" w:pos="9072"/>
      </w:tabs>
      <w:spacing w:before="40" w:after="40"/>
      <w:ind w:left="284"/>
    </w:pPr>
    <w:rPr>
      <w:rFonts w:ascii="Times New Roman" w:hAnsi="Times New Roman"/>
    </w:rPr>
  </w:style>
  <w:style w:type="paragraph" w:styleId="TOC1">
    <w:name w:val="toc 1"/>
    <w:basedOn w:val="TOCBase"/>
    <w:next w:val="Normal"/>
    <w:rsid w:val="00C01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5E8"/>
    <w:rPr>
      <w:rFonts w:ascii="Times New Roman" w:eastAsia="Times New Roman" w:hAnsi="Times New Roman" w:cs="Times New Roman"/>
      <w:sz w:val="16"/>
      <w:lang w:eastAsia="en-US"/>
    </w:rPr>
  </w:style>
  <w:style w:type="paragraph" w:styleId="Title">
    <w:name w:val="Title"/>
    <w:basedOn w:val="HeadingBase"/>
    <w:link w:val="TitleChar"/>
    <w:qFormat/>
    <w:rsid w:val="00C015E8"/>
    <w:pPr>
      <w:spacing w:before="5040"/>
      <w:jc w:val="center"/>
    </w:pPr>
    <w:rPr>
      <w:sz w:val="48"/>
      <w:szCs w:val="72"/>
      <w:lang w:val="en-US"/>
    </w:rPr>
  </w:style>
  <w:style w:type="character" w:customStyle="1" w:styleId="TitleChar">
    <w:name w:val="Title Char"/>
    <w:basedOn w:val="DefaultParagraphFont"/>
    <w:link w:val="Title"/>
    <w:rsid w:val="00C01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5E8"/>
    <w:pPr>
      <w:tabs>
        <w:tab w:val="left" w:pos="3600"/>
        <w:tab w:val="left" w:pos="3958"/>
      </w:tabs>
    </w:pPr>
  </w:style>
  <w:style w:type="paragraph" w:styleId="List">
    <w:name w:val="List"/>
    <w:basedOn w:val="BodyText"/>
    <w:next w:val="BodyText"/>
    <w:rsid w:val="00C015E8"/>
    <w:pPr>
      <w:tabs>
        <w:tab w:val="left" w:pos="340"/>
      </w:tabs>
      <w:spacing w:before="60" w:after="60"/>
      <w:ind w:left="340" w:hanging="340"/>
    </w:pPr>
  </w:style>
  <w:style w:type="paragraph" w:customStyle="1" w:styleId="Note">
    <w:name w:val="Note"/>
    <w:basedOn w:val="BodyText"/>
    <w:rsid w:val="00C015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5E8"/>
    <w:rPr>
      <w:b/>
      <w:spacing w:val="0"/>
    </w:rPr>
  </w:style>
  <w:style w:type="paragraph" w:customStyle="1" w:styleId="SuperTitle">
    <w:name w:val="SuperTitle"/>
    <w:basedOn w:val="Title"/>
    <w:rsid w:val="00C015E8"/>
    <w:pPr>
      <w:framePr w:wrap="auto" w:hAnchor="text" w:y="6049"/>
    </w:pPr>
    <w:rPr>
      <w:color w:val="000000"/>
      <w:sz w:val="40"/>
    </w:rPr>
  </w:style>
  <w:style w:type="paragraph" w:customStyle="1" w:styleId="TOCTitle">
    <w:name w:val="TOCTitle"/>
    <w:basedOn w:val="Heading1"/>
    <w:rsid w:val="00C015E8"/>
    <w:pPr>
      <w:spacing w:after="240"/>
      <w:jc w:val="center"/>
      <w:outlineLvl w:val="9"/>
    </w:pPr>
    <w:rPr>
      <w:caps/>
    </w:rPr>
  </w:style>
  <w:style w:type="paragraph" w:customStyle="1" w:styleId="Version">
    <w:name w:val="Version"/>
    <w:rsid w:val="00C01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5E8"/>
    <w:pPr>
      <w:numPr>
        <w:numId w:val="12"/>
      </w:numPr>
      <w:tabs>
        <w:tab w:val="clear" w:pos="680"/>
      </w:tabs>
    </w:pPr>
  </w:style>
  <w:style w:type="paragraph" w:styleId="Index1">
    <w:name w:val="index 1"/>
    <w:basedOn w:val="Normal"/>
    <w:next w:val="Normal"/>
    <w:semiHidden/>
    <w:rsid w:val="00C015E8"/>
    <w:pPr>
      <w:keepNext w:val="0"/>
      <w:tabs>
        <w:tab w:val="right" w:pos="4176"/>
      </w:tabs>
      <w:ind w:left="198" w:hanging="198"/>
    </w:pPr>
    <w:rPr>
      <w:rFonts w:ascii="Garamond" w:hAnsi="Garamond"/>
    </w:rPr>
  </w:style>
  <w:style w:type="paragraph" w:styleId="IndexHeading">
    <w:name w:val="index heading"/>
    <w:basedOn w:val="Normal"/>
    <w:next w:val="Index1"/>
    <w:semiHidden/>
    <w:rsid w:val="00C015E8"/>
    <w:pPr>
      <w:spacing w:before="120" w:after="120"/>
    </w:pPr>
    <w:rPr>
      <w:rFonts w:ascii="Arial" w:hAnsi="Arial"/>
      <w:b/>
      <w:color w:val="918585"/>
      <w:sz w:val="24"/>
    </w:rPr>
  </w:style>
  <w:style w:type="paragraph" w:styleId="Header">
    <w:name w:val="header"/>
    <w:basedOn w:val="Normal"/>
    <w:link w:val="HeaderChar"/>
    <w:rsid w:val="00C01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5E8"/>
    <w:rPr>
      <w:rFonts w:ascii="Times New Roman" w:eastAsia="Times New Roman" w:hAnsi="Times New Roman" w:cs="Times New Roman"/>
      <w:sz w:val="16"/>
      <w:szCs w:val="20"/>
      <w:lang w:val="en-GB" w:eastAsia="en-US"/>
    </w:rPr>
  </w:style>
  <w:style w:type="paragraph" w:customStyle="1" w:styleId="Chapter">
    <w:name w:val="Chapter"/>
    <w:basedOn w:val="Normal"/>
    <w:rsid w:val="00C015E8"/>
    <w:pPr>
      <w:spacing w:before="240"/>
    </w:pPr>
    <w:rPr>
      <w:rFonts w:ascii="Times New Roman" w:hAnsi="Times New Roman"/>
      <w:smallCaps/>
      <w:spacing w:val="80"/>
      <w:sz w:val="28"/>
    </w:rPr>
  </w:style>
  <w:style w:type="paragraph" w:customStyle="1" w:styleId="InChapter">
    <w:name w:val="InChapter"/>
    <w:basedOn w:val="Heading3"/>
    <w:rsid w:val="00C015E8"/>
    <w:pPr>
      <w:spacing w:after="240"/>
      <w:outlineLvl w:val="9"/>
    </w:pPr>
    <w:rPr>
      <w:noProof/>
    </w:rPr>
  </w:style>
  <w:style w:type="paragraph" w:styleId="Index2">
    <w:name w:val="index 2"/>
    <w:basedOn w:val="Normal"/>
    <w:next w:val="Normal"/>
    <w:semiHidden/>
    <w:rsid w:val="00C015E8"/>
    <w:pPr>
      <w:tabs>
        <w:tab w:val="right" w:pos="4176"/>
      </w:tabs>
      <w:ind w:left="568" w:hanging="284"/>
    </w:pPr>
    <w:rPr>
      <w:rFonts w:ascii="Garamond" w:hAnsi="Garamond"/>
    </w:rPr>
  </w:style>
  <w:style w:type="paragraph" w:customStyle="1" w:styleId="Byline">
    <w:name w:val="Byline"/>
    <w:rsid w:val="00C01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5E8"/>
    <w:pPr>
      <w:tabs>
        <w:tab w:val="clear" w:pos="3600"/>
        <w:tab w:val="clear" w:pos="3958"/>
      </w:tabs>
      <w:jc w:val="right"/>
    </w:pPr>
  </w:style>
  <w:style w:type="paragraph" w:styleId="Caption">
    <w:name w:val="caption"/>
    <w:basedOn w:val="BodyText"/>
    <w:next w:val="Normal"/>
    <w:qFormat/>
    <w:rsid w:val="00C015E8"/>
    <w:pPr>
      <w:framePr w:w="2268" w:hSpace="181" w:vSpace="181" w:wrap="around" w:vAnchor="text" w:hAnchor="page" w:x="1135" w:y="285" w:anchorLock="1"/>
    </w:pPr>
    <w:rPr>
      <w:i/>
    </w:rPr>
  </w:style>
  <w:style w:type="paragraph" w:customStyle="1" w:styleId="MiniTOCTitle">
    <w:name w:val="MiniTOCTitle"/>
    <w:basedOn w:val="Heading4"/>
    <w:rsid w:val="00C015E8"/>
    <w:pPr>
      <w:spacing w:before="240"/>
      <w:outlineLvl w:val="9"/>
    </w:pPr>
    <w:rPr>
      <w:noProof/>
      <w:sz w:val="24"/>
    </w:rPr>
  </w:style>
  <w:style w:type="paragraph" w:customStyle="1" w:styleId="MiniTOCItem">
    <w:name w:val="MiniTOCItem"/>
    <w:basedOn w:val="ListBullet"/>
    <w:rsid w:val="00C015E8"/>
    <w:pPr>
      <w:numPr>
        <w:numId w:val="0"/>
      </w:numPr>
      <w:tabs>
        <w:tab w:val="right" w:leader="dot" w:pos="6521"/>
      </w:tabs>
      <w:spacing w:before="0" w:after="0"/>
    </w:pPr>
  </w:style>
  <w:style w:type="paragraph" w:customStyle="1" w:styleId="TOFTitle">
    <w:name w:val="TOFTitle"/>
    <w:basedOn w:val="TOCTitle"/>
    <w:rsid w:val="00C015E8"/>
  </w:style>
  <w:style w:type="paragraph" w:styleId="TableofFigures">
    <w:name w:val="table of figures"/>
    <w:basedOn w:val="Normal"/>
    <w:next w:val="Normal"/>
    <w:semiHidden/>
    <w:rsid w:val="00C015E8"/>
    <w:pPr>
      <w:tabs>
        <w:tab w:val="right" w:leader="dot" w:pos="9072"/>
      </w:tabs>
      <w:ind w:left="970" w:hanging="403"/>
    </w:pPr>
    <w:rPr>
      <w:rFonts w:ascii="Times New Roman" w:hAnsi="Times New Roman"/>
      <w:b/>
    </w:rPr>
  </w:style>
  <w:style w:type="paragraph" w:styleId="ListNumber">
    <w:name w:val="List Number"/>
    <w:basedOn w:val="List"/>
    <w:rsid w:val="00C015E8"/>
    <w:pPr>
      <w:numPr>
        <w:numId w:val="14"/>
      </w:numPr>
      <w:tabs>
        <w:tab w:val="clear" w:pos="340"/>
      </w:tabs>
    </w:pPr>
  </w:style>
  <w:style w:type="character" w:customStyle="1" w:styleId="WingdingSymbols">
    <w:name w:val="Wingding Symbols"/>
    <w:rsid w:val="00C015E8"/>
    <w:rPr>
      <w:rFonts w:ascii="Wingdings" w:hAnsi="Wingdings"/>
    </w:rPr>
  </w:style>
  <w:style w:type="paragraph" w:customStyle="1" w:styleId="TableHeading">
    <w:name w:val="Table Heading"/>
    <w:basedOn w:val="HeadingBase"/>
    <w:rsid w:val="00C015E8"/>
    <w:pPr>
      <w:keepLines/>
      <w:pBdr>
        <w:bottom w:val="single" w:sz="6" w:space="1" w:color="918585"/>
      </w:pBdr>
      <w:spacing w:before="240"/>
    </w:pPr>
  </w:style>
  <w:style w:type="character" w:customStyle="1" w:styleId="HotSpot">
    <w:name w:val="HotSpot"/>
    <w:rsid w:val="00C015E8"/>
    <w:rPr>
      <w:color w:val="0033CC"/>
      <w:u w:val="none"/>
    </w:rPr>
  </w:style>
  <w:style w:type="paragraph" w:customStyle="1" w:styleId="BodyTextRight">
    <w:name w:val="Body Text Right"/>
    <w:basedOn w:val="BodyText"/>
    <w:rsid w:val="00C015E8"/>
    <w:pPr>
      <w:spacing w:before="0" w:after="0"/>
      <w:jc w:val="right"/>
    </w:pPr>
  </w:style>
  <w:style w:type="paragraph" w:styleId="Index3">
    <w:name w:val="index 3"/>
    <w:basedOn w:val="ListNumber2"/>
    <w:next w:val="Normal"/>
    <w:semiHidden/>
    <w:rsid w:val="00C015E8"/>
    <w:pPr>
      <w:numPr>
        <w:numId w:val="0"/>
      </w:numPr>
      <w:tabs>
        <w:tab w:val="right" w:leader="dot" w:pos="4176"/>
      </w:tabs>
    </w:pPr>
  </w:style>
  <w:style w:type="paragraph" w:styleId="ListNumber2">
    <w:name w:val="List Number 2"/>
    <w:basedOn w:val="List2"/>
    <w:rsid w:val="00C015E8"/>
    <w:pPr>
      <w:numPr>
        <w:numId w:val="9"/>
      </w:numPr>
      <w:tabs>
        <w:tab w:val="clear" w:pos="1060"/>
      </w:tabs>
    </w:pPr>
  </w:style>
  <w:style w:type="paragraph" w:customStyle="1" w:styleId="MarginNote">
    <w:name w:val="Margin Note"/>
    <w:basedOn w:val="BodyText"/>
    <w:rsid w:val="00C01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5E8"/>
    <w:rPr>
      <w:sz w:val="32"/>
    </w:rPr>
  </w:style>
  <w:style w:type="paragraph" w:customStyle="1" w:styleId="HeadingProcedure">
    <w:name w:val="Heading Procedure"/>
    <w:basedOn w:val="HeadingBase"/>
    <w:next w:val="Normal"/>
    <w:rsid w:val="00C015E8"/>
    <w:pPr>
      <w:tabs>
        <w:tab w:val="left" w:pos="0"/>
      </w:tabs>
      <w:spacing w:before="120" w:after="60"/>
    </w:pPr>
    <w:rPr>
      <w:i/>
      <w:color w:val="918585"/>
      <w:sz w:val="22"/>
    </w:rPr>
  </w:style>
  <w:style w:type="paragraph" w:customStyle="1" w:styleId="TableBodyText">
    <w:name w:val="Table Body Text"/>
    <w:basedOn w:val="BodyText"/>
    <w:rsid w:val="00C015E8"/>
    <w:pPr>
      <w:spacing w:before="60" w:after="60"/>
    </w:pPr>
  </w:style>
  <w:style w:type="paragraph" w:styleId="ListContinue">
    <w:name w:val="List Continue"/>
    <w:basedOn w:val="List"/>
    <w:rsid w:val="00C015E8"/>
    <w:pPr>
      <w:ind w:firstLine="0"/>
    </w:pPr>
  </w:style>
  <w:style w:type="paragraph" w:customStyle="1" w:styleId="ListNote">
    <w:name w:val="List Note"/>
    <w:basedOn w:val="List"/>
    <w:rsid w:val="00C015E8"/>
    <w:pPr>
      <w:pBdr>
        <w:top w:val="single" w:sz="6" w:space="2" w:color="918585"/>
        <w:bottom w:val="single" w:sz="6" w:space="2" w:color="918585"/>
      </w:pBdr>
      <w:tabs>
        <w:tab w:val="left" w:pos="1021"/>
      </w:tabs>
      <w:ind w:firstLine="0"/>
    </w:pPr>
  </w:style>
  <w:style w:type="paragraph" w:customStyle="1" w:styleId="Warning">
    <w:name w:val="Warning"/>
    <w:basedOn w:val="BodyText"/>
    <w:rsid w:val="00C015E8"/>
    <w:pPr>
      <w:shd w:val="clear" w:color="auto" w:fill="D9D9D9"/>
      <w:tabs>
        <w:tab w:val="left" w:pos="992"/>
      </w:tabs>
      <w:ind w:left="119" w:right="119"/>
    </w:pPr>
    <w:rPr>
      <w:sz w:val="20"/>
    </w:rPr>
  </w:style>
  <w:style w:type="paragraph" w:customStyle="1" w:styleId="MarginIcons">
    <w:name w:val="Margin Icons"/>
    <w:basedOn w:val="BodyText"/>
    <w:rsid w:val="00C01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5E8"/>
    <w:rPr>
      <w:rFonts w:ascii="Courier New" w:hAnsi="Courier New"/>
    </w:rPr>
  </w:style>
  <w:style w:type="paragraph" w:customStyle="1" w:styleId="NoteBullet">
    <w:name w:val="Note Bullet"/>
    <w:basedOn w:val="Note"/>
    <w:rsid w:val="00C015E8"/>
    <w:pPr>
      <w:tabs>
        <w:tab w:val="clear" w:pos="680"/>
      </w:tabs>
      <w:spacing w:before="60" w:after="60"/>
    </w:pPr>
  </w:style>
  <w:style w:type="paragraph" w:customStyle="1" w:styleId="SubHeading2">
    <w:name w:val="SubHeading2"/>
    <w:basedOn w:val="HeadingBase"/>
    <w:rsid w:val="00C015E8"/>
    <w:pPr>
      <w:spacing w:before="240" w:after="60"/>
    </w:pPr>
    <w:rPr>
      <w:sz w:val="20"/>
    </w:rPr>
  </w:style>
  <w:style w:type="paragraph" w:customStyle="1" w:styleId="SubHeading1">
    <w:name w:val="SubHeading1"/>
    <w:basedOn w:val="HeadingBase"/>
    <w:rsid w:val="00C015E8"/>
    <w:pPr>
      <w:spacing w:before="240" w:after="60"/>
    </w:pPr>
    <w:rPr>
      <w:color w:val="918585"/>
      <w:sz w:val="22"/>
    </w:rPr>
  </w:style>
  <w:style w:type="paragraph" w:customStyle="1" w:styleId="SideHeading">
    <w:name w:val="Side Heading"/>
    <w:basedOn w:val="HeadingBase"/>
    <w:rsid w:val="00C01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5E8"/>
    <w:pPr>
      <w:numPr>
        <w:numId w:val="10"/>
      </w:numPr>
    </w:pPr>
  </w:style>
  <w:style w:type="paragraph" w:styleId="PlainText">
    <w:name w:val="Plain Text"/>
    <w:basedOn w:val="Normal"/>
    <w:link w:val="PlainTextChar"/>
    <w:rsid w:val="00C015E8"/>
    <w:rPr>
      <w:sz w:val="20"/>
    </w:rPr>
  </w:style>
  <w:style w:type="character" w:customStyle="1" w:styleId="PlainTextChar">
    <w:name w:val="Plain Text Char"/>
    <w:basedOn w:val="DefaultParagraphFont"/>
    <w:link w:val="PlainText"/>
    <w:rsid w:val="00C015E8"/>
    <w:rPr>
      <w:rFonts w:ascii="Courier New" w:eastAsia="Times New Roman" w:hAnsi="Courier New" w:cs="Times New Roman"/>
      <w:sz w:val="20"/>
      <w:szCs w:val="20"/>
      <w:lang w:eastAsia="en-US"/>
    </w:rPr>
  </w:style>
  <w:style w:type="character" w:customStyle="1" w:styleId="MenuOption">
    <w:name w:val="Menu Option"/>
    <w:basedOn w:val="DefaultParagraphFont"/>
    <w:rsid w:val="00C015E8"/>
    <w:rPr>
      <w:b/>
      <w:smallCaps/>
    </w:rPr>
  </w:style>
  <w:style w:type="paragraph" w:customStyle="1" w:styleId="TableListNumber">
    <w:name w:val="Table List Number"/>
    <w:basedOn w:val="ListNumber"/>
    <w:rsid w:val="00C015E8"/>
    <w:pPr>
      <w:numPr>
        <w:numId w:val="0"/>
      </w:numPr>
    </w:pPr>
  </w:style>
  <w:style w:type="paragraph" w:styleId="TOC4">
    <w:name w:val="toc 4"/>
    <w:basedOn w:val="TOCBase"/>
    <w:next w:val="Normal"/>
    <w:semiHidden/>
    <w:rsid w:val="00C015E8"/>
    <w:pPr>
      <w:tabs>
        <w:tab w:val="right" w:leader="dot" w:pos="9071"/>
      </w:tabs>
      <w:ind w:left="1701"/>
    </w:pPr>
  </w:style>
  <w:style w:type="paragraph" w:customStyle="1" w:styleId="ListAlpha">
    <w:name w:val="List Alpha"/>
    <w:basedOn w:val="List"/>
    <w:rsid w:val="00C015E8"/>
    <w:pPr>
      <w:numPr>
        <w:numId w:val="8"/>
      </w:numPr>
    </w:pPr>
  </w:style>
  <w:style w:type="paragraph" w:customStyle="1" w:styleId="ListAlpha2">
    <w:name w:val="List Alpha 2"/>
    <w:basedOn w:val="List2"/>
    <w:rsid w:val="00C015E8"/>
    <w:pPr>
      <w:numPr>
        <w:numId w:val="7"/>
      </w:numPr>
    </w:pPr>
  </w:style>
  <w:style w:type="paragraph" w:styleId="List2">
    <w:name w:val="List 2"/>
    <w:basedOn w:val="BodyText"/>
    <w:rsid w:val="00C015E8"/>
    <w:pPr>
      <w:tabs>
        <w:tab w:val="left" w:pos="680"/>
      </w:tabs>
      <w:spacing w:before="60" w:after="60"/>
      <w:ind w:left="680" w:hanging="340"/>
    </w:pPr>
  </w:style>
  <w:style w:type="paragraph" w:styleId="List3">
    <w:name w:val="List 3"/>
    <w:basedOn w:val="BodyText"/>
    <w:rsid w:val="00C015E8"/>
    <w:pPr>
      <w:tabs>
        <w:tab w:val="left" w:pos="1021"/>
      </w:tabs>
      <w:spacing w:before="60" w:after="60"/>
      <w:ind w:left="1020" w:hanging="340"/>
    </w:pPr>
  </w:style>
  <w:style w:type="paragraph" w:styleId="List4">
    <w:name w:val="List 4"/>
    <w:basedOn w:val="BodyText"/>
    <w:rsid w:val="00C015E8"/>
    <w:pPr>
      <w:tabs>
        <w:tab w:val="left" w:pos="1361"/>
      </w:tabs>
      <w:spacing w:before="60" w:after="60"/>
      <w:ind w:left="1361" w:hanging="340"/>
    </w:pPr>
  </w:style>
  <w:style w:type="paragraph" w:styleId="List5">
    <w:name w:val="List 5"/>
    <w:basedOn w:val="BodyText"/>
    <w:rsid w:val="00C015E8"/>
    <w:pPr>
      <w:tabs>
        <w:tab w:val="left" w:pos="1701"/>
      </w:tabs>
      <w:spacing w:before="60" w:after="60"/>
      <w:ind w:left="1701" w:hanging="340"/>
    </w:pPr>
  </w:style>
  <w:style w:type="paragraph" w:styleId="ListBullet3">
    <w:name w:val="List Bullet 3"/>
    <w:basedOn w:val="List3"/>
    <w:rsid w:val="00C015E8"/>
    <w:pPr>
      <w:numPr>
        <w:numId w:val="13"/>
      </w:numPr>
      <w:tabs>
        <w:tab w:val="clear" w:pos="1021"/>
      </w:tabs>
      <w:ind w:left="1037" w:hanging="357"/>
    </w:pPr>
  </w:style>
  <w:style w:type="paragraph" w:styleId="ListBullet4">
    <w:name w:val="List Bullet 4"/>
    <w:basedOn w:val="List4"/>
    <w:rsid w:val="00C015E8"/>
    <w:pPr>
      <w:numPr>
        <w:numId w:val="2"/>
      </w:numPr>
      <w:tabs>
        <w:tab w:val="clear" w:pos="1361"/>
      </w:tabs>
    </w:pPr>
  </w:style>
  <w:style w:type="paragraph" w:styleId="ListBullet5">
    <w:name w:val="List Bullet 5"/>
    <w:basedOn w:val="List5"/>
    <w:rsid w:val="00C015E8"/>
    <w:pPr>
      <w:numPr>
        <w:numId w:val="3"/>
      </w:numPr>
    </w:pPr>
  </w:style>
  <w:style w:type="paragraph" w:styleId="ListContinue2">
    <w:name w:val="List Continue 2"/>
    <w:basedOn w:val="List2"/>
    <w:rsid w:val="00C015E8"/>
    <w:pPr>
      <w:ind w:firstLine="0"/>
    </w:pPr>
  </w:style>
  <w:style w:type="paragraph" w:styleId="ListContinue3">
    <w:name w:val="List Continue 3"/>
    <w:basedOn w:val="List3"/>
    <w:rsid w:val="00C015E8"/>
    <w:pPr>
      <w:ind w:left="1021" w:firstLine="0"/>
    </w:pPr>
  </w:style>
  <w:style w:type="paragraph" w:styleId="ListContinue4">
    <w:name w:val="List Continue 4"/>
    <w:basedOn w:val="List4"/>
    <w:rsid w:val="00C015E8"/>
    <w:pPr>
      <w:ind w:firstLine="0"/>
    </w:pPr>
  </w:style>
  <w:style w:type="paragraph" w:styleId="ListContinue5">
    <w:name w:val="List Continue 5"/>
    <w:basedOn w:val="List5"/>
    <w:rsid w:val="00C015E8"/>
    <w:pPr>
      <w:ind w:firstLine="0"/>
    </w:pPr>
  </w:style>
  <w:style w:type="paragraph" w:styleId="ListNumber3">
    <w:name w:val="List Number 3"/>
    <w:basedOn w:val="List3"/>
    <w:rsid w:val="00C015E8"/>
    <w:pPr>
      <w:numPr>
        <w:numId w:val="4"/>
      </w:numPr>
    </w:pPr>
  </w:style>
  <w:style w:type="paragraph" w:styleId="ListNumber4">
    <w:name w:val="List Number 4"/>
    <w:basedOn w:val="List4"/>
    <w:rsid w:val="00C015E8"/>
    <w:pPr>
      <w:numPr>
        <w:numId w:val="5"/>
      </w:numPr>
    </w:pPr>
  </w:style>
  <w:style w:type="paragraph" w:styleId="ListNumber5">
    <w:name w:val="List Number 5"/>
    <w:basedOn w:val="List5"/>
    <w:rsid w:val="00C015E8"/>
    <w:pPr>
      <w:numPr>
        <w:numId w:val="6"/>
      </w:numPr>
    </w:pPr>
  </w:style>
  <w:style w:type="paragraph" w:styleId="BlockText">
    <w:name w:val="Block Text"/>
    <w:basedOn w:val="Normal"/>
    <w:rsid w:val="00C015E8"/>
    <w:pPr>
      <w:spacing w:after="120"/>
      <w:ind w:left="1440" w:right="1440"/>
    </w:pPr>
  </w:style>
  <w:style w:type="character" w:customStyle="1" w:styleId="Subscript">
    <w:name w:val="Subscript"/>
    <w:basedOn w:val="DefaultParagraphFont"/>
    <w:rsid w:val="00C015E8"/>
    <w:rPr>
      <w:sz w:val="16"/>
      <w:vertAlign w:val="subscript"/>
    </w:rPr>
  </w:style>
  <w:style w:type="character" w:customStyle="1" w:styleId="Superscript">
    <w:name w:val="Superscript"/>
    <w:basedOn w:val="DefaultParagraphFont"/>
    <w:rsid w:val="00C015E8"/>
    <w:rPr>
      <w:sz w:val="16"/>
      <w:vertAlign w:val="superscript"/>
    </w:rPr>
  </w:style>
  <w:style w:type="character" w:customStyle="1" w:styleId="Symbols">
    <w:name w:val="Symbols"/>
    <w:basedOn w:val="DefaultParagraphFont"/>
    <w:rsid w:val="00C015E8"/>
    <w:rPr>
      <w:rFonts w:ascii="Symbol" w:hAnsi="Symbol"/>
    </w:rPr>
  </w:style>
  <w:style w:type="character" w:customStyle="1" w:styleId="MenuOptions">
    <w:name w:val="Menu Options"/>
    <w:basedOn w:val="DefaultParagraphFont"/>
    <w:rsid w:val="00C015E8"/>
    <w:rPr>
      <w:rFonts w:ascii="Arial Narrow" w:hAnsi="Arial Narrow"/>
      <w:smallCaps/>
    </w:rPr>
  </w:style>
  <w:style w:type="character" w:customStyle="1" w:styleId="Buttons">
    <w:name w:val="Buttons"/>
    <w:basedOn w:val="DefaultParagraphFont"/>
    <w:rsid w:val="00C015E8"/>
    <w:rPr>
      <w:b/>
    </w:rPr>
  </w:style>
  <w:style w:type="character" w:customStyle="1" w:styleId="Underlined">
    <w:name w:val="Underlined"/>
    <w:basedOn w:val="DefaultParagraphFont"/>
    <w:rsid w:val="00C015E8"/>
    <w:rPr>
      <w:u w:val="single"/>
    </w:rPr>
  </w:style>
  <w:style w:type="paragraph" w:customStyle="1" w:styleId="TableBodyTextRight">
    <w:name w:val="Table Body Text Right"/>
    <w:basedOn w:val="TableBodyText"/>
    <w:rsid w:val="00C015E8"/>
    <w:pPr>
      <w:widowControl w:val="0"/>
      <w:autoSpaceDE w:val="0"/>
      <w:autoSpaceDN w:val="0"/>
      <w:adjustRightInd w:val="0"/>
      <w:jc w:val="right"/>
    </w:pPr>
    <w:rPr>
      <w:rFonts w:cs="Arial"/>
      <w:szCs w:val="18"/>
    </w:rPr>
  </w:style>
  <w:style w:type="paragraph" w:customStyle="1" w:styleId="CopyrightText">
    <w:name w:val="Copyright Text"/>
    <w:basedOn w:val="BodyText"/>
    <w:rsid w:val="00C015E8"/>
    <w:rPr>
      <w:sz w:val="18"/>
    </w:rPr>
  </w:style>
  <w:style w:type="paragraph" w:customStyle="1" w:styleId="BodySmallRight">
    <w:name w:val="Body Small Right"/>
    <w:basedOn w:val="BodyTextRight"/>
    <w:rsid w:val="00C015E8"/>
    <w:rPr>
      <w:sz w:val="18"/>
      <w:szCs w:val="18"/>
    </w:rPr>
  </w:style>
  <w:style w:type="paragraph" w:customStyle="1" w:styleId="MarginEdition">
    <w:name w:val="Margin Edition"/>
    <w:basedOn w:val="MarginNote"/>
    <w:rsid w:val="00C015E8"/>
    <w:pPr>
      <w:spacing w:before="0" w:after="0"/>
    </w:pPr>
    <w:rPr>
      <w:rFonts w:ascii="Times New Roman" w:hAnsi="Times New Roman"/>
      <w:color w:val="999999"/>
    </w:rPr>
  </w:style>
  <w:style w:type="paragraph" w:customStyle="1" w:styleId="Spacer">
    <w:name w:val="Spacer"/>
    <w:basedOn w:val="Normal"/>
    <w:rsid w:val="00C015E8"/>
    <w:rPr>
      <w:sz w:val="2"/>
      <w:szCs w:val="2"/>
    </w:rPr>
  </w:style>
  <w:style w:type="character" w:customStyle="1" w:styleId="Small">
    <w:name w:val="Small"/>
    <w:basedOn w:val="DefaultParagraphFont"/>
    <w:rsid w:val="00C015E8"/>
    <w:rPr>
      <w:sz w:val="16"/>
    </w:rPr>
  </w:style>
  <w:style w:type="paragraph" w:customStyle="1" w:styleId="WideTable">
    <w:name w:val="Wide Table"/>
    <w:basedOn w:val="Normal"/>
    <w:rsid w:val="00C015E8"/>
    <w:pPr>
      <w:ind w:left="-1418"/>
    </w:pPr>
    <w:rPr>
      <w:sz w:val="2"/>
      <w:szCs w:val="2"/>
    </w:rPr>
  </w:style>
  <w:style w:type="character" w:styleId="PageNumber">
    <w:name w:val="page number"/>
    <w:basedOn w:val="DefaultParagraphFont"/>
    <w:rsid w:val="00C015E8"/>
  </w:style>
  <w:style w:type="paragraph" w:styleId="Quote">
    <w:name w:val="Quote"/>
    <w:basedOn w:val="Heading1"/>
    <w:link w:val="QuoteChar"/>
    <w:qFormat/>
    <w:rsid w:val="00C015E8"/>
    <w:rPr>
      <w:b w:val="0"/>
      <w:sz w:val="72"/>
      <w:szCs w:val="72"/>
      <w:lang w:val="en-NZ"/>
    </w:rPr>
  </w:style>
  <w:style w:type="character" w:customStyle="1" w:styleId="QuoteChar">
    <w:name w:val="Quote Char"/>
    <w:basedOn w:val="DefaultParagraphFont"/>
    <w:link w:val="Quote"/>
    <w:rsid w:val="00C01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5E8"/>
    <w:pPr>
      <w:pageBreakBefore/>
    </w:pPr>
  </w:style>
  <w:style w:type="paragraph" w:customStyle="1" w:styleId="Border">
    <w:name w:val="Border"/>
    <w:basedOn w:val="Normal"/>
    <w:qFormat/>
    <w:rsid w:val="00C01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5E8"/>
    <w:rPr>
      <w:b/>
      <w:bCs/>
      <w:i/>
      <w:iCs/>
      <w:color w:val="auto"/>
    </w:rPr>
  </w:style>
  <w:style w:type="paragraph" w:styleId="IntenseQuote">
    <w:name w:val="Intense Quote"/>
    <w:basedOn w:val="Normal"/>
    <w:next w:val="Normal"/>
    <w:link w:val="IntenseQuoteChar"/>
    <w:uiPriority w:val="30"/>
    <w:qFormat/>
    <w:rsid w:val="00C01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5E8"/>
    <w:rPr>
      <w:smallCaps/>
      <w:color w:val="auto"/>
      <w:u w:val="single"/>
    </w:rPr>
  </w:style>
  <w:style w:type="character" w:styleId="IntenseReference">
    <w:name w:val="Intense Reference"/>
    <w:basedOn w:val="DefaultParagraphFont"/>
    <w:uiPriority w:val="32"/>
    <w:qFormat/>
    <w:rsid w:val="00C015E8"/>
    <w:rPr>
      <w:b/>
      <w:bCs/>
      <w:smallCaps/>
      <w:color w:val="auto"/>
      <w:spacing w:val="5"/>
      <w:u w:val="single"/>
    </w:rPr>
  </w:style>
  <w:style w:type="paragraph" w:customStyle="1" w:styleId="2ColumnHeading">
    <w:name w:val="2Column Heading"/>
    <w:basedOn w:val="BodyText"/>
    <w:qFormat/>
    <w:rsid w:val="00C015E8"/>
    <w:pPr>
      <w:spacing w:after="60"/>
      <w:ind w:left="-2268"/>
    </w:pPr>
    <w:rPr>
      <w:b/>
    </w:rPr>
  </w:style>
  <w:style w:type="paragraph" w:customStyle="1" w:styleId="Heading1TOC">
    <w:name w:val="Heading1 TOC"/>
    <w:basedOn w:val="Normal"/>
    <w:qFormat/>
    <w:rsid w:val="00C015E8"/>
    <w:pPr>
      <w:spacing w:before="240" w:after="120"/>
    </w:pPr>
    <w:rPr>
      <w:rFonts w:ascii="Times New Roman" w:hAnsi="Times New Roman"/>
      <w:b/>
      <w:sz w:val="32"/>
    </w:rPr>
  </w:style>
  <w:style w:type="paragraph" w:customStyle="1" w:styleId="Heading2TOC">
    <w:name w:val="Heading2 TOC"/>
    <w:basedOn w:val="Normal"/>
    <w:qFormat/>
    <w:rsid w:val="00C015E8"/>
    <w:pPr>
      <w:spacing w:before="240" w:after="60"/>
    </w:pPr>
    <w:rPr>
      <w:rFonts w:ascii="Times New Roman" w:hAnsi="Times New Roman"/>
      <w:b/>
      <w:sz w:val="28"/>
    </w:rPr>
  </w:style>
  <w:style w:type="character" w:customStyle="1" w:styleId="Underline">
    <w:name w:val="Underline"/>
    <w:basedOn w:val="DefaultParagraphFont"/>
    <w:qFormat/>
    <w:rsid w:val="00C015E8"/>
    <w:rPr>
      <w:u w:val="single"/>
    </w:rPr>
  </w:style>
  <w:style w:type="character" w:customStyle="1" w:styleId="BoldandItalics">
    <w:name w:val="Bold and Italics"/>
    <w:qFormat/>
    <w:rsid w:val="00C015E8"/>
    <w:rPr>
      <w:b/>
      <w:i/>
      <w:u w:val="none"/>
    </w:rPr>
  </w:style>
  <w:style w:type="paragraph" w:styleId="BalloonText">
    <w:name w:val="Balloon Text"/>
    <w:basedOn w:val="Normal"/>
    <w:link w:val="BalloonTextChar"/>
    <w:rsid w:val="00C015E8"/>
    <w:rPr>
      <w:rFonts w:ascii="Tahoma" w:hAnsi="Tahoma" w:cs="Tahoma"/>
      <w:sz w:val="16"/>
      <w:szCs w:val="16"/>
    </w:rPr>
  </w:style>
  <w:style w:type="character" w:customStyle="1" w:styleId="BalloonTextChar">
    <w:name w:val="Balloon Text Char"/>
    <w:basedOn w:val="DefaultParagraphFont"/>
    <w:link w:val="BalloonText"/>
    <w:rsid w:val="00C01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5E8"/>
    <w:rPr>
      <w:b/>
      <w:color w:val="660033"/>
      <w:spacing w:val="0"/>
    </w:rPr>
  </w:style>
  <w:style w:type="paragraph" w:customStyle="1" w:styleId="Nameditemlist">
    <w:name w:val="Named item list"/>
    <w:basedOn w:val="BodyText"/>
    <w:qFormat/>
    <w:rsid w:val="00C015E8"/>
    <w:pPr>
      <w:tabs>
        <w:tab w:val="left" w:pos="2835"/>
      </w:tabs>
      <w:ind w:left="2835" w:hanging="2835"/>
    </w:pPr>
  </w:style>
  <w:style w:type="paragraph" w:customStyle="1" w:styleId="BodyTextnopadding">
    <w:name w:val="Body Text no padding"/>
    <w:basedOn w:val="BodyText"/>
    <w:qFormat/>
    <w:rsid w:val="00C015E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1437</Characters>
  <Application>Microsoft Office Word</Application>
  <DocSecurity>0</DocSecurity>
  <Lines>46</Lines>
  <Paragraphs>29</Paragraphs>
  <ScaleCrop>false</ScaleCrop>
  <Company>Author-it Software Corporation Ltd.</Company>
  <LinksUpToDate>false</LinksUpToDate>
  <CharactersWithSpaces>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SFISS00024 Fisheries Compliance Surveillance Operations Skill Set</dc:title>
  <dc:subject>Approved</dc:subject>
  <dc:creator>Skills Impact</dc:creator>
  <cp:keywords>Release 1</cp:keywords>
  <dc:description>Review Date: 12 April 2008</dc:description>
  <cp:lastModifiedBy>HSD_TPCMSd.prod</cp:lastModifiedBy>
  <cp:revision>3</cp:revision>
  <dcterms:created xsi:type="dcterms:W3CDTF">2019-06-21T17:06:49Z</dcterms:created>
  <dcterms:modified xsi:type="dcterms:W3CDTF">2019-06-04T23:37:00Z</dcterms:modified>
</cp:coreProperties>
</file>