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6E0" w:rsidP="003B6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SFISS00018 Aquatic Biosecurity Skill Set</w:t>
      </w:r>
      <w:r>
        <w:fldChar w:fldCharType="end"/>
      </w:r>
    </w:p>
    <w:p w:rsidR="003B66E0" w:rsidP="003B66E0">
      <w:pPr>
        <w:pStyle w:val="Version"/>
        <w:sectPr w:rsidSect="00A62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2C91" w:rsidP="00A62C91">
      <w:pPr>
        <w:pStyle w:val="SuperHeading"/>
      </w:pPr>
      <w:r w:rsidRPr="00A62C91">
        <w:t>SFISS00018 Aquatic Biosecurity Skill Set</w:t>
      </w:r>
    </w:p>
    <w:p w:rsidR="00000000" w:rsidRPr="00A62C91" w:rsidP="00A62C91">
      <w:pPr>
        <w:pStyle w:val="Heading1"/>
      </w:pPr>
      <w:bookmarkStart w:id="1" w:name="O_1038418"/>
      <w:bookmarkEnd w:id="1"/>
      <w:r w:rsidRPr="00A62C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91">
            <w:pPr>
              <w:pStyle w:val="BodyTextBold"/>
              <w:rPr>
                <w:lang w:val="en-NZ"/>
              </w:rPr>
            </w:pPr>
            <w:r w:rsidRPr="00A62C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91">
            <w:pPr>
              <w:pStyle w:val="BodyTextBold"/>
              <w:rPr>
                <w:lang w:val="en-NZ"/>
              </w:rPr>
            </w:pPr>
            <w:r w:rsidRPr="00A62C91">
              <w:t>Comments</w:t>
            </w:r>
          </w:p>
        </w:tc>
      </w:tr>
      <w:tr w:rsidTr="00A6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C91">
            <w:pPr>
              <w:pStyle w:val="BodyText"/>
              <w:rPr>
                <w:lang w:val="en-NZ"/>
              </w:rPr>
            </w:pPr>
            <w:r w:rsidRPr="00A62C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C91" w:rsidP="00A62C91">
            <w:pPr>
              <w:pStyle w:val="BodyText"/>
            </w:pPr>
            <w:r w:rsidRPr="00A62C91">
              <w:t xml:space="preserve">This version released with SFI Seafood Industry Training Package Version 1.0. </w:t>
            </w:r>
          </w:p>
        </w:tc>
      </w:tr>
    </w:tbl>
    <w:p w:rsidR="00000000" w:rsidRPr="00A62C91" w:rsidP="00A62C91">
      <w:pPr>
        <w:pStyle w:val="BodyText"/>
      </w:pPr>
    </w:p>
    <w:p w:rsidR="00000000" w:rsidRPr="00A62C91" w:rsidP="00A62C91">
      <w:pPr>
        <w:pStyle w:val="AllowPageBreak"/>
      </w:pPr>
    </w:p>
    <w:p w:rsidR="00000000" w:rsidRPr="00A62C91" w:rsidP="00A62C91">
      <w:pPr>
        <w:pStyle w:val="Heading1"/>
      </w:pPr>
      <w:bookmarkStart w:id="2" w:name="O_1038419"/>
      <w:bookmarkEnd w:id="2"/>
      <w:r w:rsidRPr="00A62C91">
        <w:t>Description</w:t>
      </w:r>
    </w:p>
    <w:p w:rsidR="00000000" w:rsidRPr="00A62C91" w:rsidP="003B66E0">
      <w:pPr>
        <w:pStyle w:val="BodyText"/>
      </w:pPr>
      <w:r w:rsidRPr="00A62C91">
        <w:t>This skill set is designed to prepare individuals with the skills and knowledge required to rec</w:t>
      </w:r>
      <w:r w:rsidRPr="00A62C91">
        <w:t>ognise signs of aquatic disease and pests and apply biosecurity measures to minimise risk.</w:t>
      </w:r>
    </w:p>
    <w:p w:rsidR="00000000" w:rsidRPr="00A62C91" w:rsidP="00A62C91">
      <w:pPr>
        <w:pStyle w:val="Heading1"/>
      </w:pPr>
      <w:bookmarkStart w:id="3" w:name="O_1038420"/>
      <w:bookmarkEnd w:id="3"/>
      <w:r w:rsidRPr="00A62C91">
        <w:t>Pathways Information</w:t>
      </w:r>
    </w:p>
    <w:p w:rsidR="00000000" w:rsidRPr="00A62C91" w:rsidP="003B66E0">
      <w:pPr>
        <w:pStyle w:val="BodyText"/>
      </w:pPr>
      <w:r w:rsidRPr="00A62C91">
        <w:t xml:space="preserve">These units provide credit towards a number of qualifications in the </w:t>
      </w:r>
      <w:r w:rsidRPr="00A62C91">
        <w:rPr>
          <w:rStyle w:val="Emphasis"/>
        </w:rPr>
        <w:t>SFI Seafood Industry Training Package</w:t>
      </w:r>
      <w:r w:rsidRPr="00A62C91">
        <w:t>, including but not</w:t>
      </w:r>
      <w:r w:rsidRPr="00A62C91">
        <w:t xml:space="preserve"> limited to </w:t>
      </w:r>
      <w:r w:rsidRPr="00A62C91">
        <w:rPr>
          <w:rStyle w:val="Emphasis"/>
        </w:rPr>
        <w:t>SFI30119 Certificate III in Aquaculture</w:t>
      </w:r>
      <w:r w:rsidRPr="00A62C91">
        <w:t xml:space="preserve">, </w:t>
      </w:r>
      <w:r w:rsidRPr="00A62C91">
        <w:rPr>
          <w:rStyle w:val="Emphasis"/>
        </w:rPr>
        <w:t>SFI30219 Certificate III in Fishing Operations</w:t>
      </w:r>
      <w:r w:rsidRPr="00A62C91">
        <w:t xml:space="preserve"> and </w:t>
      </w:r>
      <w:r w:rsidRPr="00A62C91">
        <w:rPr>
          <w:rStyle w:val="Emphasis"/>
        </w:rPr>
        <w:t>SFI40119 Certificate IV in Aquaculture</w:t>
      </w:r>
      <w:r w:rsidRPr="00A62C91">
        <w:t>.</w:t>
      </w:r>
    </w:p>
    <w:p w:rsidR="00000000" w:rsidRPr="00A62C91" w:rsidP="00A62C91">
      <w:pPr>
        <w:pStyle w:val="Heading1"/>
      </w:pPr>
      <w:bookmarkStart w:id="4" w:name="O_1038421"/>
      <w:bookmarkEnd w:id="4"/>
      <w:r w:rsidRPr="00A62C91">
        <w:t>Licensing/Regulatory Information</w:t>
      </w:r>
    </w:p>
    <w:p w:rsidR="00000000" w:rsidRPr="00A62C91" w:rsidP="003B66E0">
      <w:pPr>
        <w:pStyle w:val="BodyText"/>
      </w:pPr>
      <w:r w:rsidRPr="00A62C91">
        <w:t>No licensing, legislative or certification requirements apply to this skill set at the time of publication.</w:t>
      </w:r>
    </w:p>
    <w:p w:rsidR="00000000" w:rsidRPr="00A62C91" w:rsidP="00A62C91">
      <w:pPr>
        <w:pStyle w:val="Heading1"/>
      </w:pPr>
      <w:bookmarkStart w:id="5" w:name="O_1038422"/>
      <w:bookmarkEnd w:id="5"/>
      <w:r w:rsidRPr="00A62C91">
        <w:t>Skill Set Requirements</w:t>
      </w:r>
    </w:p>
    <w:p w:rsidR="00000000" w:rsidRPr="00A62C91" w:rsidP="00A62C91">
      <w:pPr>
        <w:pStyle w:val="ListBullet"/>
      </w:pPr>
      <w:r w:rsidRPr="00A62C91">
        <w:t>SFIBIO301 Identify and report signs of aquatic disease or pests</w:t>
      </w:r>
    </w:p>
    <w:p w:rsidR="00000000" w:rsidRPr="00A62C91" w:rsidP="00A62C91">
      <w:pPr>
        <w:pStyle w:val="ListBullet"/>
      </w:pPr>
      <w:r w:rsidRPr="00A62C91">
        <w:t>SFIBIO401 Apply aquaculture biosecurity m</w:t>
      </w:r>
      <w:r w:rsidRPr="00A62C91">
        <w:t>easures</w:t>
      </w:r>
    </w:p>
    <w:p w:rsidR="00000000" w:rsidRPr="00A62C91" w:rsidP="00A62C91">
      <w:pPr>
        <w:pStyle w:val="AllowPageBreak"/>
      </w:pPr>
    </w:p>
    <w:p w:rsidR="00000000" w:rsidRPr="00A62C91" w:rsidP="00A62C91">
      <w:pPr>
        <w:pStyle w:val="Heading1"/>
      </w:pPr>
      <w:bookmarkStart w:id="6" w:name="O_1038423"/>
      <w:bookmarkEnd w:id="6"/>
      <w:r w:rsidRPr="00A62C91">
        <w:t>Target Group</w:t>
      </w:r>
    </w:p>
    <w:p w:rsidR="00000000" w:rsidRPr="00A62C91" w:rsidP="003B66E0">
      <w:pPr>
        <w:pStyle w:val="BodyText"/>
      </w:pPr>
      <w:r w:rsidRPr="00A62C91">
        <w:t>This skill set is for individuals who have daily contact with aquatic stock and are responsible for incorporating biosecurity measures in their work to comply with biosecurity legislative requirements.</w:t>
      </w:r>
    </w:p>
    <w:p w:rsidR="00000000" w:rsidRPr="00A62C91" w:rsidP="00A62C91">
      <w:pPr>
        <w:pStyle w:val="Heading1"/>
      </w:pPr>
      <w:bookmarkStart w:id="7" w:name="O_1038424"/>
      <w:bookmarkEnd w:id="7"/>
      <w:r w:rsidRPr="00A62C91">
        <w:t>Suggested words for Statement of Attainment</w:t>
      </w:r>
    </w:p>
    <w:p w:rsidR="00000000" w:rsidRPr="00A62C91" w:rsidP="003B66E0">
      <w:pPr>
        <w:pStyle w:val="BodyText"/>
      </w:pPr>
      <w:r w:rsidRPr="00A62C91">
        <w:t xml:space="preserve">These competencies from the </w:t>
      </w:r>
      <w:r w:rsidRPr="00A62C91">
        <w:rPr>
          <w:rStyle w:val="Emphasis"/>
        </w:rPr>
        <w:t>SFI Seafood Industry Training Package</w:t>
      </w:r>
      <w:r w:rsidRPr="00A62C91">
        <w:t xml:space="preserve"> meet industry requirements for applying aquatic biosecurity measures.</w:t>
      </w:r>
    </w:p>
    <w:p w:rsidR="00000000" w:rsidRPr="00A62C91" w:rsidP="00A62C91"/>
    <w:sectPr w:rsidSect="00A62C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91" w:rsidRPr="003B66E0" w:rsidP="003B6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E0" w:rsidP="00A62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B66E0" w:rsidP="00A62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66E0" w:rsidP="00A62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C91" w:rsidRPr="003B66E0" w:rsidP="003B6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6E0" w:rsidRPr="002D2AF8" w:rsidP="00A62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SFISS00018 Aquatic Biosecurity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3B66E0" w:rsidP="00A62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C5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C3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C91"/>
  </w:style>
  <w:style w:type="character" w:customStyle="1" w:styleId="Heading1Char">
    <w:name w:val="Heading 1 Char"/>
    <w:basedOn w:val="DefaultParagraphFont"/>
    <w:link w:val="Heading1"/>
    <w:rsid w:val="00A62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C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2C91"/>
    <w:rPr>
      <w:i/>
    </w:rPr>
  </w:style>
  <w:style w:type="paragraph" w:customStyle="1" w:styleId="SuperHeading">
    <w:name w:val="SuperHeading"/>
    <w:basedOn w:val="Normal"/>
    <w:rsid w:val="00A62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2C91"/>
    <w:rPr>
      <w:b/>
    </w:rPr>
  </w:style>
  <w:style w:type="character" w:customStyle="1" w:styleId="Heading2Char">
    <w:name w:val="Heading 2 Char"/>
    <w:basedOn w:val="DefaultParagraphFont"/>
    <w:link w:val="Heading2"/>
    <w:rsid w:val="00A62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C91"/>
    <w:rPr>
      <w:b/>
      <w:spacing w:val="0"/>
    </w:rPr>
  </w:style>
  <w:style w:type="paragraph" w:customStyle="1" w:styleId="SuperTitle">
    <w:name w:val="SuperTitle"/>
    <w:basedOn w:val="Title"/>
    <w:rsid w:val="00A62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C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C91"/>
  </w:style>
  <w:style w:type="paragraph" w:styleId="TableofFigures">
    <w:name w:val="table of figures"/>
    <w:basedOn w:val="Normal"/>
    <w:next w:val="Normal"/>
    <w:semiHidden/>
    <w:rsid w:val="00A62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C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C91"/>
    <w:rPr>
      <w:rFonts w:ascii="Wingdings" w:hAnsi="Wingdings"/>
    </w:rPr>
  </w:style>
  <w:style w:type="paragraph" w:customStyle="1" w:styleId="TableHeading">
    <w:name w:val="Table Heading"/>
    <w:basedOn w:val="HeadingBase"/>
    <w:rsid w:val="00A62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C91"/>
    <w:rPr>
      <w:color w:val="0033CC"/>
      <w:u w:val="none"/>
    </w:rPr>
  </w:style>
  <w:style w:type="paragraph" w:customStyle="1" w:styleId="BodyTextRight">
    <w:name w:val="Body Text Right"/>
    <w:basedOn w:val="BodyText"/>
    <w:rsid w:val="00A62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C91"/>
    <w:rPr>
      <w:sz w:val="32"/>
    </w:rPr>
  </w:style>
  <w:style w:type="paragraph" w:customStyle="1" w:styleId="HeadingProcedure">
    <w:name w:val="Heading Procedure"/>
    <w:basedOn w:val="HeadingBase"/>
    <w:next w:val="Normal"/>
    <w:rsid w:val="00A62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C91"/>
    <w:pPr>
      <w:spacing w:before="60" w:after="60"/>
    </w:pPr>
  </w:style>
  <w:style w:type="paragraph" w:styleId="ListContinue">
    <w:name w:val="List Continue"/>
    <w:basedOn w:val="List"/>
    <w:rsid w:val="00A62C91"/>
    <w:pPr>
      <w:ind w:firstLine="0"/>
    </w:pPr>
  </w:style>
  <w:style w:type="paragraph" w:customStyle="1" w:styleId="ListNote">
    <w:name w:val="List Note"/>
    <w:basedOn w:val="List"/>
    <w:rsid w:val="00A62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C91"/>
    <w:rPr>
      <w:rFonts w:ascii="Courier New" w:hAnsi="Courier New"/>
    </w:rPr>
  </w:style>
  <w:style w:type="paragraph" w:customStyle="1" w:styleId="NoteBullet">
    <w:name w:val="Note Bullet"/>
    <w:basedOn w:val="Note"/>
    <w:rsid w:val="00A62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C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C91"/>
    <w:rPr>
      <w:b/>
      <w:smallCaps/>
    </w:rPr>
  </w:style>
  <w:style w:type="paragraph" w:customStyle="1" w:styleId="TableListNumber">
    <w:name w:val="Table List Number"/>
    <w:basedOn w:val="ListNumber"/>
    <w:rsid w:val="00A62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C91"/>
    <w:pPr>
      <w:numPr>
        <w:numId w:val="8"/>
      </w:numPr>
    </w:pPr>
  </w:style>
  <w:style w:type="paragraph" w:customStyle="1" w:styleId="ListAlpha2">
    <w:name w:val="List Alpha 2"/>
    <w:basedOn w:val="List2"/>
    <w:rsid w:val="00A62C91"/>
    <w:pPr>
      <w:numPr>
        <w:numId w:val="7"/>
      </w:numPr>
    </w:pPr>
  </w:style>
  <w:style w:type="paragraph" w:styleId="List2">
    <w:name w:val="List 2"/>
    <w:basedOn w:val="BodyText"/>
    <w:rsid w:val="00A62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C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C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C91"/>
    <w:pPr>
      <w:numPr>
        <w:numId w:val="3"/>
      </w:numPr>
    </w:pPr>
  </w:style>
  <w:style w:type="paragraph" w:styleId="ListContinue2">
    <w:name w:val="List Continue 2"/>
    <w:basedOn w:val="List2"/>
    <w:rsid w:val="00A62C91"/>
    <w:pPr>
      <w:ind w:firstLine="0"/>
    </w:pPr>
  </w:style>
  <w:style w:type="paragraph" w:styleId="ListContinue3">
    <w:name w:val="List Continue 3"/>
    <w:basedOn w:val="List3"/>
    <w:rsid w:val="00A62C91"/>
    <w:pPr>
      <w:ind w:left="1021" w:firstLine="0"/>
    </w:pPr>
  </w:style>
  <w:style w:type="paragraph" w:styleId="ListContinue4">
    <w:name w:val="List Continue 4"/>
    <w:basedOn w:val="List4"/>
    <w:rsid w:val="00A62C91"/>
    <w:pPr>
      <w:ind w:firstLine="0"/>
    </w:pPr>
  </w:style>
  <w:style w:type="paragraph" w:styleId="ListContinue5">
    <w:name w:val="List Continue 5"/>
    <w:basedOn w:val="List5"/>
    <w:rsid w:val="00A62C91"/>
    <w:pPr>
      <w:ind w:firstLine="0"/>
    </w:pPr>
  </w:style>
  <w:style w:type="paragraph" w:styleId="ListNumber3">
    <w:name w:val="List Number 3"/>
    <w:basedOn w:val="List3"/>
    <w:rsid w:val="00A62C91"/>
    <w:pPr>
      <w:numPr>
        <w:numId w:val="4"/>
      </w:numPr>
    </w:pPr>
  </w:style>
  <w:style w:type="paragraph" w:styleId="ListNumber4">
    <w:name w:val="List Number 4"/>
    <w:basedOn w:val="List4"/>
    <w:rsid w:val="00A62C91"/>
    <w:pPr>
      <w:numPr>
        <w:numId w:val="5"/>
      </w:numPr>
    </w:pPr>
  </w:style>
  <w:style w:type="paragraph" w:styleId="ListNumber5">
    <w:name w:val="List Number 5"/>
    <w:basedOn w:val="List5"/>
    <w:rsid w:val="00A62C91"/>
    <w:pPr>
      <w:numPr>
        <w:numId w:val="6"/>
      </w:numPr>
    </w:pPr>
  </w:style>
  <w:style w:type="paragraph" w:styleId="BlockText">
    <w:name w:val="Block Text"/>
    <w:basedOn w:val="Normal"/>
    <w:rsid w:val="00A62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C91"/>
    <w:rPr>
      <w:sz w:val="16"/>
      <w:vertAlign w:val="superscript"/>
    </w:rPr>
  </w:style>
  <w:style w:type="character" w:customStyle="1" w:styleId="Symbols">
    <w:name w:val="Symbols"/>
    <w:basedOn w:val="DefaultParagraphFont"/>
    <w:rsid w:val="00A62C91"/>
    <w:rPr>
      <w:rFonts w:ascii="Symbol" w:hAnsi="Symbol"/>
    </w:rPr>
  </w:style>
  <w:style w:type="character" w:customStyle="1" w:styleId="MenuOptions">
    <w:name w:val="Menu Options"/>
    <w:basedOn w:val="DefaultParagraphFont"/>
    <w:rsid w:val="00A62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C91"/>
    <w:rPr>
      <w:b/>
    </w:rPr>
  </w:style>
  <w:style w:type="character" w:customStyle="1" w:styleId="Underlined">
    <w:name w:val="Underlined"/>
    <w:basedOn w:val="DefaultParagraphFont"/>
    <w:rsid w:val="00A62C91"/>
    <w:rPr>
      <w:u w:val="single"/>
    </w:rPr>
  </w:style>
  <w:style w:type="paragraph" w:customStyle="1" w:styleId="TableBodyTextRight">
    <w:name w:val="Table Body Text Right"/>
    <w:basedOn w:val="TableBodyText"/>
    <w:rsid w:val="00A62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C91"/>
    <w:rPr>
      <w:sz w:val="18"/>
    </w:rPr>
  </w:style>
  <w:style w:type="paragraph" w:customStyle="1" w:styleId="BodySmallRight">
    <w:name w:val="Body Small Right"/>
    <w:basedOn w:val="BodyTextRight"/>
    <w:rsid w:val="00A62C91"/>
    <w:rPr>
      <w:sz w:val="18"/>
      <w:szCs w:val="18"/>
    </w:rPr>
  </w:style>
  <w:style w:type="paragraph" w:customStyle="1" w:styleId="MarginEdition">
    <w:name w:val="Margin Edition"/>
    <w:basedOn w:val="MarginNote"/>
    <w:rsid w:val="00A62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C91"/>
    <w:rPr>
      <w:sz w:val="2"/>
      <w:szCs w:val="2"/>
    </w:rPr>
  </w:style>
  <w:style w:type="character" w:customStyle="1" w:styleId="Small">
    <w:name w:val="Small"/>
    <w:basedOn w:val="DefaultParagraphFont"/>
    <w:rsid w:val="00A62C91"/>
    <w:rPr>
      <w:sz w:val="16"/>
    </w:rPr>
  </w:style>
  <w:style w:type="paragraph" w:customStyle="1" w:styleId="WideTable">
    <w:name w:val="Wide Table"/>
    <w:basedOn w:val="Normal"/>
    <w:rsid w:val="00A62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C91"/>
  </w:style>
  <w:style w:type="paragraph" w:styleId="Quote">
    <w:name w:val="Quote"/>
    <w:basedOn w:val="Heading1"/>
    <w:link w:val="QuoteChar"/>
    <w:qFormat/>
    <w:rsid w:val="00A62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C91"/>
    <w:pPr>
      <w:pageBreakBefore/>
    </w:pPr>
  </w:style>
  <w:style w:type="paragraph" w:customStyle="1" w:styleId="Border">
    <w:name w:val="Border"/>
    <w:basedOn w:val="Normal"/>
    <w:qFormat/>
    <w:rsid w:val="00A62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C91"/>
    <w:rPr>
      <w:u w:val="single"/>
    </w:rPr>
  </w:style>
  <w:style w:type="character" w:customStyle="1" w:styleId="BoldandItalics">
    <w:name w:val="Bold and Italics"/>
    <w:qFormat/>
    <w:rsid w:val="00A62C91"/>
    <w:rPr>
      <w:b/>
      <w:i/>
      <w:u w:val="none"/>
    </w:rPr>
  </w:style>
  <w:style w:type="paragraph" w:styleId="BalloonText">
    <w:name w:val="Balloon Text"/>
    <w:basedOn w:val="Normal"/>
    <w:link w:val="BalloonTextChar"/>
    <w:rsid w:val="00A62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C9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1256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SFISS00018 Aquatic Biosecurity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2019-06-21T16:55:58Z</dcterms:created>
  <dcterms:modified xsi:type="dcterms:W3CDTF">2019-06-04T23:27:00Z</dcterms:modified>
</cp:coreProperties>
</file>