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C0C" w:rsidP="00555C0C">
      <w:pPr>
        <w:pStyle w:val="Title"/>
      </w:pPr>
      <w:r>
        <w:fldChar w:fldCharType="begin"/>
      </w:r>
      <w:r>
        <w:instrText xml:space="preserve"> TITLE   \* MERGEFORMAT </w:instrText>
      </w:r>
      <w:r>
        <w:fldChar w:fldCharType="separate"/>
      </w:r>
      <w:r>
        <w:t>SFISAD404 Develop and provide information about seafood product</w:t>
      </w:r>
      <w:r>
        <w:fldChar w:fldCharType="end"/>
      </w:r>
    </w:p>
    <w:p w:rsidR="00555C0C" w:rsidP="00555C0C">
      <w:pPr>
        <w:pStyle w:val="Version"/>
        <w:sectPr w:rsidSect="001A7C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C1F" w:rsidP="001A7C1F">
      <w:pPr>
        <w:pStyle w:val="SuperHeading"/>
      </w:pPr>
      <w:r w:rsidRPr="001A7C1F">
        <w:t>SFISAD404 Develop and provide information about seafood product</w:t>
      </w:r>
    </w:p>
    <w:p w:rsidR="00000000" w:rsidRPr="001A7C1F" w:rsidP="001A7C1F">
      <w:pPr>
        <w:pStyle w:val="Heading1"/>
      </w:pPr>
      <w:bookmarkStart w:id="1" w:name="O_1036355"/>
      <w:bookmarkEnd w:id="1"/>
      <w:r w:rsidRPr="001A7C1F">
        <w:t>Modification History</w:t>
      </w:r>
    </w:p>
    <w:tbl>
      <w:tblPr>
        <w:tblW w:w="9520" w:type="dxa"/>
        <w:tblLayout w:type="fixed"/>
        <w:tblCellMar>
          <w:left w:w="62" w:type="dxa"/>
          <w:right w:w="62" w:type="dxa"/>
        </w:tblCellMar>
        <w:tblLook w:val="0000"/>
      </w:tblPr>
      <w:tblGrid>
        <w:gridCol w:w="2581"/>
        <w:gridCol w:w="6939"/>
      </w:tblGrid>
      <w:tr w:rsidTr="001A7C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Bold"/>
              <w:rPr>
                <w:lang w:val="en-NZ"/>
              </w:rPr>
            </w:pPr>
            <w:r w:rsidRPr="001A7C1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Bold"/>
              <w:rPr>
                <w:lang w:val="en-NZ"/>
              </w:rPr>
            </w:pPr>
            <w:r w:rsidRPr="001A7C1F">
              <w:t>Comments</w:t>
            </w:r>
          </w:p>
        </w:tc>
      </w:tr>
      <w:tr w:rsidTr="001A7C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BodyText"/>
            </w:pPr>
            <w:r w:rsidRPr="001A7C1F">
              <w:t>This version released with SFI Seafood Industry Training Package Version 1.0.</w:t>
            </w:r>
          </w:p>
        </w:tc>
      </w:tr>
    </w:tbl>
    <w:p w:rsidR="00000000" w:rsidRPr="001A7C1F" w:rsidP="001A7C1F">
      <w:pPr>
        <w:pStyle w:val="BodyText"/>
      </w:pPr>
    </w:p>
    <w:p w:rsidR="00000000" w:rsidRPr="001A7C1F" w:rsidP="001A7C1F">
      <w:pPr>
        <w:pStyle w:val="AllowPageBreak"/>
      </w:pPr>
    </w:p>
    <w:p w:rsidR="00000000" w:rsidRPr="001A7C1F" w:rsidP="001A7C1F">
      <w:pPr>
        <w:pStyle w:val="Heading1"/>
      </w:pPr>
      <w:bookmarkStart w:id="2" w:name="O_1036356"/>
      <w:bookmarkEnd w:id="2"/>
      <w:r w:rsidRPr="001A7C1F">
        <w:t>Application</w:t>
      </w:r>
    </w:p>
    <w:p w:rsidR="00000000" w:rsidRPr="001A7C1F" w:rsidP="00555C0C">
      <w:pPr>
        <w:pStyle w:val="BodyText"/>
      </w:pPr>
      <w:r w:rsidRPr="001A7C1F">
        <w:t>This unit of competency describes the skills and knowledge to develop and deliver information about seafood product using the appropriate communication tools. It requires the ability to analyse existing product information, develop communication tools, del</w:t>
      </w:r>
      <w:r w:rsidRPr="001A7C1F">
        <w:t>iver specific information and review for improvements.</w:t>
      </w:r>
    </w:p>
    <w:p w:rsidR="00000000" w:rsidRPr="001A7C1F" w:rsidP="00555C0C">
      <w:pPr>
        <w:pStyle w:val="BodyText"/>
      </w:pPr>
      <w:r w:rsidRPr="001A7C1F">
        <w:t>The unit applies to individuals who develop and communicate information content about seafood products for seafood cooperative, wholesale or retail outlets.</w:t>
      </w:r>
    </w:p>
    <w:p w:rsidR="00000000" w:rsidRPr="001A7C1F" w:rsidP="00555C0C">
      <w:pPr>
        <w:pStyle w:val="BodyText"/>
      </w:pPr>
      <w:r w:rsidRPr="001A7C1F">
        <w:t>No licensing, legislative or certification r</w:t>
      </w:r>
      <w:r w:rsidRPr="001A7C1F">
        <w:t>equirements apply to this unit at the time of publication.</w:t>
      </w:r>
    </w:p>
    <w:p w:rsidR="00000000" w:rsidRPr="001A7C1F" w:rsidP="001A7C1F">
      <w:pPr>
        <w:pStyle w:val="Heading1"/>
      </w:pPr>
      <w:bookmarkStart w:id="3" w:name="O_1036357"/>
      <w:bookmarkEnd w:id="3"/>
      <w:r w:rsidRPr="001A7C1F">
        <w:t>Pre-requisite Unit</w:t>
      </w:r>
    </w:p>
    <w:p w:rsidR="00000000" w:rsidRPr="001A7C1F" w:rsidP="00555C0C">
      <w:pPr>
        <w:pStyle w:val="BodyText"/>
      </w:pPr>
      <w:r w:rsidRPr="001A7C1F">
        <w:t>Nil</w:t>
      </w:r>
    </w:p>
    <w:p w:rsidR="00000000" w:rsidRPr="001A7C1F" w:rsidP="001A7C1F">
      <w:pPr>
        <w:pStyle w:val="Heading1"/>
      </w:pPr>
      <w:bookmarkStart w:id="4" w:name="O_1036359"/>
      <w:bookmarkEnd w:id="4"/>
      <w:r w:rsidRPr="001A7C1F">
        <w:t>Unit Sector</w:t>
      </w:r>
    </w:p>
    <w:p w:rsidR="00000000" w:rsidRPr="001A7C1F" w:rsidP="00555C0C">
      <w:pPr>
        <w:pStyle w:val="BodyText"/>
      </w:pPr>
      <w:r w:rsidRPr="001A7C1F">
        <w:t>Seafood Industry Sales and Distribution (SAD)</w:t>
      </w:r>
    </w:p>
    <w:p w:rsidR="00000000" w:rsidRPr="001A7C1F" w:rsidP="001A7C1F">
      <w:pPr>
        <w:pStyle w:val="Heading1"/>
      </w:pPr>
      <w:bookmarkStart w:id="5" w:name="O_1036360"/>
      <w:bookmarkEnd w:id="5"/>
      <w:r w:rsidRPr="001A7C1F">
        <w:t>Elements and Performance Criteria</w:t>
      </w:r>
    </w:p>
    <w:tbl>
      <w:tblPr>
        <w:tblW w:w="9520" w:type="dxa"/>
        <w:tblLayout w:type="fixed"/>
        <w:tblCellMar>
          <w:left w:w="62" w:type="dxa"/>
          <w:right w:w="62" w:type="dxa"/>
        </w:tblCellMar>
        <w:tblLook w:val="0000"/>
      </w:tblPr>
      <w:tblGrid>
        <w:gridCol w:w="2580"/>
        <w:gridCol w:w="6940"/>
      </w:tblGrid>
      <w:tr w:rsidTr="00555C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7C1F">
            <w:pPr>
              <w:pStyle w:val="BodyTextBold"/>
              <w:rPr>
                <w:lang w:val="en-NZ"/>
              </w:rPr>
            </w:pPr>
            <w:r w:rsidRPr="001A7C1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7C1F">
            <w:pPr>
              <w:pStyle w:val="BodyTextBold"/>
              <w:rPr>
                <w:lang w:val="en-NZ"/>
              </w:rPr>
            </w:pPr>
            <w:r w:rsidRPr="001A7C1F">
              <w:t>Performance Criteria</w:t>
            </w:r>
          </w:p>
        </w:tc>
      </w:tr>
      <w:tr w:rsidTr="00555C0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BodyText"/>
            </w:pPr>
            <w:r w:rsidRPr="001A7C1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rPr>
                <w:rStyle w:val="Emphasis"/>
              </w:rPr>
              <w:t>Performance criteria describe the performance needed to demonstrate achievement of the element.</w:t>
            </w:r>
          </w:p>
        </w:tc>
      </w:tr>
      <w:tr w:rsidTr="00555C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1. Analyse existing product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BodyText"/>
            </w:pPr>
            <w:r w:rsidRPr="001A7C1F">
              <w:t>1.1 Source product information from a range of resource</w:t>
            </w:r>
            <w:r w:rsidRPr="001A7C1F">
              <w:t>s</w:t>
            </w:r>
          </w:p>
          <w:p w:rsidR="00000000" w:rsidRPr="001A7C1F" w:rsidP="001A7C1F">
            <w:pPr>
              <w:pStyle w:val="BodyText"/>
            </w:pPr>
            <w:r w:rsidRPr="001A7C1F">
              <w:t>1.2 Collate and summarise information relevant to the seafood product</w:t>
            </w:r>
          </w:p>
          <w:p w:rsidR="00000000" w:rsidP="001A7C1F">
            <w:pPr>
              <w:pStyle w:val="BodyText"/>
              <w:rPr>
                <w:lang w:val="en-NZ"/>
              </w:rPr>
            </w:pPr>
            <w:r w:rsidRPr="001A7C1F">
              <w:t>1.3 Analyse and select appropriate communication tools for delivering product information</w:t>
            </w:r>
          </w:p>
        </w:tc>
      </w:tr>
      <w:tr w:rsidTr="00555C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 xml:space="preserve">2. Develop a strategy for communicating seafood information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BodyText"/>
            </w:pPr>
            <w:r w:rsidRPr="001A7C1F">
              <w:t>2.1 Develop and present the seafood information and communication concept to senior personnel for feedback</w:t>
            </w:r>
          </w:p>
          <w:p w:rsidR="00000000" w:rsidP="001A7C1F">
            <w:pPr>
              <w:pStyle w:val="BodyText"/>
              <w:rPr>
                <w:lang w:val="en-NZ"/>
              </w:rPr>
            </w:pPr>
            <w:r w:rsidRPr="001A7C1F">
              <w:t>2.2 Develop seafood information communication tools based on approved concept</w:t>
            </w:r>
          </w:p>
        </w:tc>
      </w:tr>
      <w:tr w:rsidTr="00555C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 xml:space="preserve">3. Deliver a range of seafood product information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BodyText"/>
            </w:pPr>
            <w:r w:rsidRPr="001A7C1F">
              <w:t>3.1 Convey sustaina</w:t>
            </w:r>
            <w:r w:rsidRPr="001A7C1F">
              <w:t>bility credentials, including certification of the species, fishery or farming procedures</w:t>
            </w:r>
          </w:p>
          <w:p w:rsidR="00000000" w:rsidRPr="001A7C1F" w:rsidP="001A7C1F">
            <w:pPr>
              <w:pStyle w:val="BodyText"/>
            </w:pPr>
            <w:r w:rsidRPr="001A7C1F">
              <w:t xml:space="preserve">3.2 Communicate provenance of the product and fishing and/or farming methods </w:t>
            </w:r>
          </w:p>
          <w:p w:rsidR="00000000" w:rsidRPr="001A7C1F" w:rsidP="001A7C1F">
            <w:pPr>
              <w:pStyle w:val="BodyText"/>
            </w:pPr>
            <w:r w:rsidRPr="001A7C1F">
              <w:t>3.3 Describe handling, storage, preparation and recommended cooking techniques for the p</w:t>
            </w:r>
            <w:r w:rsidRPr="001A7C1F">
              <w:t>roduct</w:t>
            </w:r>
          </w:p>
          <w:p w:rsidR="00000000" w:rsidRPr="001A7C1F" w:rsidP="001A7C1F">
            <w:pPr>
              <w:pStyle w:val="BodyText"/>
            </w:pPr>
            <w:r w:rsidRPr="001A7C1F">
              <w:t>3.4 Explain health benefits and nutritional information of the product</w:t>
            </w:r>
          </w:p>
          <w:p w:rsidR="00000000" w:rsidRPr="001A7C1F" w:rsidP="001A7C1F">
            <w:pPr>
              <w:pStyle w:val="BodyText"/>
            </w:pPr>
            <w:r w:rsidRPr="001A7C1F">
              <w:t>3.5 Explain product comparisons against other products</w:t>
            </w:r>
          </w:p>
          <w:p w:rsidR="00000000" w:rsidP="001A7C1F">
            <w:pPr>
              <w:pStyle w:val="BodyText"/>
              <w:rPr>
                <w:lang w:val="en-NZ"/>
              </w:rPr>
            </w:pPr>
            <w:r w:rsidRPr="001A7C1F">
              <w:t>3.6 Ensure seafood product information is effectively presented and complies with food legislative requirements, and forwar</w:t>
            </w:r>
            <w:r w:rsidRPr="001A7C1F">
              <w:t xml:space="preserve">d to senior personnel </w:t>
            </w:r>
          </w:p>
        </w:tc>
      </w:tr>
      <w:tr w:rsidTr="00555C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4. Seek feedback and implement improvements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BodyText"/>
            </w:pPr>
            <w:r w:rsidRPr="001A7C1F">
              <w:t>4.1 Seek feedback on the quality of information through a range of evaluation methods</w:t>
            </w:r>
          </w:p>
          <w:p w:rsidR="00000000" w:rsidRPr="001A7C1F" w:rsidP="001A7C1F">
            <w:pPr>
              <w:pStyle w:val="BodyText"/>
            </w:pPr>
            <w:r w:rsidRPr="001A7C1F">
              <w:t>4.2 Collate, summarise and present feedback data and recommendations to senior personnel in the requir</w:t>
            </w:r>
            <w:r w:rsidRPr="001A7C1F">
              <w:t>ed format</w:t>
            </w:r>
          </w:p>
          <w:p w:rsidR="00000000" w:rsidRPr="001A7C1F" w:rsidP="001A7C1F">
            <w:pPr>
              <w:pStyle w:val="BodyText"/>
            </w:pPr>
            <w:r w:rsidRPr="001A7C1F">
              <w:t>4.3 Implement improvements based on approval from senior personnel</w:t>
            </w:r>
          </w:p>
        </w:tc>
      </w:tr>
    </w:tbl>
    <w:p w:rsidR="00000000" w:rsidRPr="001A7C1F" w:rsidP="001A7C1F">
      <w:pPr>
        <w:pStyle w:val="BodyText"/>
      </w:pPr>
    </w:p>
    <w:p w:rsidR="00000000" w:rsidRPr="001A7C1F" w:rsidP="001A7C1F">
      <w:pPr>
        <w:pStyle w:val="AllowPageBreak"/>
      </w:pPr>
    </w:p>
    <w:p w:rsidR="00000000" w:rsidRPr="001A7C1F" w:rsidP="001A7C1F">
      <w:pPr>
        <w:pStyle w:val="Heading1"/>
      </w:pPr>
      <w:bookmarkStart w:id="6" w:name="O_1036361"/>
      <w:bookmarkEnd w:id="6"/>
      <w:r w:rsidRPr="001A7C1F">
        <w:t>Foundation Skills</w:t>
      </w:r>
    </w:p>
    <w:p w:rsidR="00000000" w:rsidRPr="00555C0C" w:rsidP="00555C0C">
      <w:pPr>
        <w:pStyle w:val="BodyText"/>
        <w:rPr>
          <w:i/>
        </w:rPr>
      </w:pPr>
      <w:r w:rsidRPr="00555C0C">
        <w:rPr>
          <w:rStyle w:val="Emphasis"/>
        </w:rPr>
        <w:t>This section describes those language, literacy, numeracy and employment skills that are essential for performance in this unit of competenc</w:t>
      </w:r>
      <w:r w:rsidRPr="00555C0C">
        <w:rPr>
          <w:rStyle w:val="Emphasis"/>
        </w:rPr>
        <w:t>y but are not explicit in the performance criteria.</w:t>
      </w:r>
    </w:p>
    <w:tbl>
      <w:tblPr>
        <w:tblW w:w="9520" w:type="dxa"/>
        <w:tblLayout w:type="fixed"/>
        <w:tblCellMar>
          <w:left w:w="62" w:type="dxa"/>
          <w:right w:w="62" w:type="dxa"/>
        </w:tblCellMar>
        <w:tblLook w:val="0000"/>
      </w:tblPr>
      <w:tblGrid>
        <w:gridCol w:w="2580"/>
        <w:gridCol w:w="6940"/>
      </w:tblGrid>
      <w:tr w:rsidTr="001A7C1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Bold"/>
              <w:rPr>
                <w:lang w:val="en-NZ"/>
              </w:rPr>
            </w:pPr>
            <w:r w:rsidRPr="001A7C1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Bold"/>
              <w:rPr>
                <w:lang w:val="en-NZ"/>
              </w:rPr>
            </w:pPr>
            <w:r w:rsidRPr="001A7C1F">
              <w:t>Description</w:t>
            </w:r>
          </w:p>
        </w:tc>
      </w:tr>
      <w:tr w:rsidTr="001A7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ListBullet"/>
              <w:rPr>
                <w:lang w:val="en-NZ"/>
              </w:rPr>
            </w:pPr>
            <w:r w:rsidRPr="001A7C1F">
              <w:t>Analyses seafood numerical data and statistics</w:t>
            </w:r>
          </w:p>
        </w:tc>
      </w:tr>
      <w:tr w:rsidTr="001A7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ListBullet"/>
              <w:rPr>
                <w:lang w:val="en-NZ"/>
              </w:rPr>
            </w:pPr>
            <w:r w:rsidRPr="001A7C1F">
              <w:t>Interprets, critically analyses and selects detailed product information</w:t>
            </w:r>
          </w:p>
        </w:tc>
      </w:tr>
      <w:tr w:rsidTr="001A7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ListBullet"/>
              <w:rPr>
                <w:lang w:val="en-NZ"/>
              </w:rPr>
            </w:pPr>
            <w:r w:rsidRPr="001A7C1F">
              <w:t>Prepares and presents recommendations and feedback</w:t>
            </w:r>
          </w:p>
        </w:tc>
      </w:tr>
      <w:tr w:rsidTr="001A7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ListBullet"/>
            </w:pPr>
            <w:r w:rsidRPr="001A7C1F">
              <w:t>Applies knowledge of food legislation relevant to seafood products</w:t>
            </w:r>
          </w:p>
          <w:p w:rsidR="00000000" w:rsidP="001A7C1F">
            <w:pPr>
              <w:pStyle w:val="ListBullet"/>
              <w:rPr>
                <w:lang w:val="en-NZ"/>
              </w:rPr>
            </w:pPr>
            <w:r w:rsidRPr="001A7C1F">
              <w:t>Works independently and collectively within broad parameters</w:t>
            </w:r>
          </w:p>
        </w:tc>
      </w:tr>
      <w:tr w:rsidTr="001A7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ListBullet"/>
              <w:rPr>
                <w:lang w:val="en-NZ"/>
              </w:rPr>
            </w:pPr>
            <w:r w:rsidRPr="001A7C1F">
              <w:t>Adapts communication styl</w:t>
            </w:r>
            <w:r w:rsidRPr="001A7C1F">
              <w:t>e to suit purpose</w:t>
            </w:r>
          </w:p>
        </w:tc>
      </w:tr>
      <w:tr w:rsidTr="001A7C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ListBullet"/>
            </w:pPr>
            <w:r w:rsidRPr="001A7C1F">
              <w:t xml:space="preserve">Uses computer and digital display technology to prepare and convey information </w:t>
            </w:r>
          </w:p>
        </w:tc>
      </w:tr>
    </w:tbl>
    <w:p w:rsidR="00000000" w:rsidRPr="001A7C1F" w:rsidP="001A7C1F">
      <w:pPr>
        <w:pStyle w:val="BodyText"/>
      </w:pPr>
    </w:p>
    <w:p w:rsidR="00000000" w:rsidRPr="001A7C1F" w:rsidP="001A7C1F">
      <w:pPr>
        <w:pStyle w:val="AllowPageBreak"/>
      </w:pPr>
    </w:p>
    <w:p w:rsidR="00000000" w:rsidRPr="001A7C1F" w:rsidP="001A7C1F">
      <w:pPr>
        <w:pStyle w:val="Heading1"/>
      </w:pPr>
      <w:bookmarkStart w:id="7" w:name="O_1036363"/>
      <w:bookmarkEnd w:id="7"/>
      <w:r w:rsidRPr="001A7C1F">
        <w:t>Unit Mapping Information</w:t>
      </w:r>
    </w:p>
    <w:tbl>
      <w:tblPr>
        <w:tblW w:w="9520" w:type="dxa"/>
        <w:tblLayout w:type="fixed"/>
        <w:tblCellMar>
          <w:left w:w="62" w:type="dxa"/>
          <w:right w:w="62" w:type="dxa"/>
        </w:tblCellMar>
        <w:tblLook w:val="0000"/>
      </w:tblPr>
      <w:tblGrid>
        <w:gridCol w:w="1871"/>
        <w:gridCol w:w="2128"/>
        <w:gridCol w:w="2409"/>
        <w:gridCol w:w="3112"/>
      </w:tblGrid>
      <w:tr w:rsidTr="001A7C1F">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Bold"/>
              <w:rPr>
                <w:lang w:val="en-NZ"/>
              </w:rPr>
            </w:pPr>
            <w:r w:rsidRPr="001A7C1F">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Bold"/>
              <w:rPr>
                <w:lang w:val="en-NZ"/>
              </w:rPr>
            </w:pPr>
            <w:r w:rsidRPr="001A7C1F">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Bold"/>
              <w:rPr>
                <w:lang w:val="en-NZ"/>
              </w:rPr>
            </w:pPr>
            <w:r w:rsidRPr="001A7C1F">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Bold"/>
              <w:rPr>
                <w:lang w:val="en-NZ"/>
              </w:rPr>
            </w:pPr>
            <w:r w:rsidRPr="001A7C1F">
              <w:t>Equivalence status</w:t>
            </w:r>
          </w:p>
        </w:tc>
      </w:tr>
      <w:tr w:rsidTr="001A7C1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SFISAD404 Develop and provide information about seafood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C1F">
            <w:pPr>
              <w:pStyle w:val="BodyText"/>
              <w:rPr>
                <w:lang w:val="en-NZ"/>
              </w:rPr>
            </w:pPr>
            <w:r w:rsidRPr="001A7C1F">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C1F" w:rsidP="001A7C1F">
            <w:pPr>
              <w:pStyle w:val="BodyText"/>
            </w:pPr>
            <w:r w:rsidRPr="001A7C1F">
              <w:t>No equivalent unit</w:t>
            </w:r>
          </w:p>
        </w:tc>
      </w:tr>
    </w:tbl>
    <w:p w:rsidR="00000000" w:rsidRPr="001A7C1F" w:rsidP="001A7C1F">
      <w:pPr>
        <w:pStyle w:val="BodyText"/>
      </w:pPr>
    </w:p>
    <w:p w:rsidR="00000000" w:rsidRPr="001A7C1F" w:rsidP="001A7C1F">
      <w:pPr>
        <w:pStyle w:val="AllowPageBreak"/>
      </w:pPr>
    </w:p>
    <w:p w:rsidR="00000000" w:rsidRPr="001A7C1F" w:rsidP="001A7C1F">
      <w:pPr>
        <w:pStyle w:val="Heading1"/>
      </w:pPr>
      <w:bookmarkStart w:id="8" w:name="O_1036370"/>
      <w:bookmarkEnd w:id="8"/>
      <w:r w:rsidRPr="001A7C1F">
        <w:t>Links</w:t>
      </w:r>
    </w:p>
    <w:p w:rsidR="00000000" w:rsidRPr="001A7C1F" w:rsidP="00555C0C">
      <w:pPr>
        <w:pStyle w:val="BodyText"/>
      </w:pPr>
      <w:r w:rsidRPr="001A7C1F">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7A19FD">
        <w:rPr>
          <w:rStyle w:val="Hyperlink"/>
        </w:rPr>
        <w:t>https://vetnet.gov.au/Pages/TrainingDocs.aspx?q=e31d8c6b-1608-4d77-9f71-9ee749456273</w:t>
      </w:r>
      <w:r>
        <w:fldChar w:fldCharType="end"/>
      </w:r>
    </w:p>
    <w:p w:rsidR="00000000" w:rsidRPr="001A7C1F" w:rsidP="001A7C1F"/>
    <w:sectPr w:rsidSect="001A7C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1F" w:rsidRPr="00555C0C" w:rsidP="00555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0C" w:rsidP="001A7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C0C" w:rsidP="001A7C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55C0C" w:rsidP="001A7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C1F" w:rsidRPr="00555C0C" w:rsidP="00555C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0C" w:rsidRPr="002D2AF8" w:rsidP="001A7C1F">
    <w:pPr>
      <w:pStyle w:val="Header"/>
      <w:framePr w:wrap="around"/>
    </w:pPr>
    <w:r>
      <w:fldChar w:fldCharType="begin"/>
    </w:r>
    <w:r>
      <w:instrText xml:space="preserve"> TITLE   \* MERGEFORMAT </w:instrText>
    </w:r>
    <w:r>
      <w:fldChar w:fldCharType="separate"/>
    </w:r>
    <w:r>
      <w:t>SFISAD404 Develop and provide information about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55C0C" w:rsidP="001A7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F4FA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FC7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C1F"/>
    <w:pPr>
      <w:spacing w:before="360" w:after="60"/>
      <w:outlineLvl w:val="0"/>
    </w:pPr>
    <w:rPr>
      <w:sz w:val="32"/>
    </w:rPr>
  </w:style>
  <w:style w:type="paragraph" w:styleId="Heading2">
    <w:name w:val="heading 2"/>
    <w:basedOn w:val="HeadingBase"/>
    <w:next w:val="BodyText"/>
    <w:link w:val="Heading2Char"/>
    <w:qFormat/>
    <w:rsid w:val="001A7C1F"/>
    <w:pPr>
      <w:keepLines/>
      <w:spacing w:before="240" w:after="120"/>
      <w:outlineLvl w:val="1"/>
    </w:pPr>
    <w:rPr>
      <w:sz w:val="28"/>
      <w:szCs w:val="40"/>
    </w:rPr>
  </w:style>
  <w:style w:type="paragraph" w:styleId="Heading3">
    <w:name w:val="heading 3"/>
    <w:basedOn w:val="HeadingBase"/>
    <w:next w:val="BodyText"/>
    <w:link w:val="Heading3Char"/>
    <w:qFormat/>
    <w:rsid w:val="001A7C1F"/>
    <w:pPr>
      <w:spacing w:before="180" w:after="120"/>
      <w:outlineLvl w:val="2"/>
    </w:pPr>
    <w:rPr>
      <w:spacing w:val="-10"/>
      <w:kern w:val="32"/>
    </w:rPr>
  </w:style>
  <w:style w:type="paragraph" w:styleId="Heading4">
    <w:name w:val="heading 4"/>
    <w:basedOn w:val="HeadingBase"/>
    <w:next w:val="BodyText"/>
    <w:link w:val="Heading4Char"/>
    <w:qFormat/>
    <w:rsid w:val="001A7C1F"/>
    <w:pPr>
      <w:spacing w:before="160" w:after="120"/>
      <w:outlineLvl w:val="3"/>
    </w:pPr>
    <w:rPr>
      <w:sz w:val="22"/>
    </w:rPr>
  </w:style>
  <w:style w:type="paragraph" w:styleId="Heading5">
    <w:name w:val="heading 5"/>
    <w:basedOn w:val="HeadingBase"/>
    <w:next w:val="Normal"/>
    <w:link w:val="Heading5Char"/>
    <w:qFormat/>
    <w:rsid w:val="001A7C1F"/>
    <w:pPr>
      <w:spacing w:before="80"/>
      <w:outlineLvl w:val="4"/>
    </w:pPr>
    <w:rPr>
      <w:color w:val="918585"/>
      <w:sz w:val="20"/>
    </w:rPr>
  </w:style>
  <w:style w:type="paragraph" w:styleId="Heading6">
    <w:name w:val="heading 6"/>
    <w:basedOn w:val="HeadingBase"/>
    <w:next w:val="Normal"/>
    <w:link w:val="Heading6Char"/>
    <w:qFormat/>
    <w:rsid w:val="001A7C1F"/>
    <w:pPr>
      <w:spacing w:before="60"/>
      <w:outlineLvl w:val="5"/>
    </w:pPr>
    <w:rPr>
      <w:color w:val="918585"/>
      <w:sz w:val="20"/>
    </w:rPr>
  </w:style>
  <w:style w:type="paragraph" w:styleId="Heading7">
    <w:name w:val="heading 7"/>
    <w:basedOn w:val="Normal"/>
    <w:next w:val="Normal"/>
    <w:link w:val="Heading7Char"/>
    <w:qFormat/>
    <w:rsid w:val="001A7C1F"/>
    <w:pPr>
      <w:ind w:left="720"/>
      <w:outlineLvl w:val="6"/>
    </w:pPr>
    <w:rPr>
      <w:i/>
    </w:rPr>
  </w:style>
  <w:style w:type="paragraph" w:styleId="Heading8">
    <w:name w:val="heading 8"/>
    <w:basedOn w:val="Normal"/>
    <w:next w:val="Normal"/>
    <w:link w:val="Heading8Char"/>
    <w:qFormat/>
    <w:rsid w:val="001A7C1F"/>
    <w:pPr>
      <w:ind w:left="720"/>
      <w:outlineLvl w:val="7"/>
    </w:pPr>
    <w:rPr>
      <w:i/>
    </w:rPr>
  </w:style>
  <w:style w:type="paragraph" w:styleId="Heading9">
    <w:name w:val="heading 9"/>
    <w:basedOn w:val="Normal"/>
    <w:next w:val="Normal"/>
    <w:link w:val="Heading9Char"/>
    <w:qFormat/>
    <w:rsid w:val="001A7C1F"/>
    <w:pPr>
      <w:ind w:left="720"/>
      <w:outlineLvl w:val="8"/>
    </w:pPr>
    <w:rPr>
      <w:i/>
    </w:rPr>
  </w:style>
  <w:style w:type="character" w:default="1" w:styleId="DefaultParagraphFont">
    <w:name w:val="Default Paragraph Font"/>
    <w:uiPriority w:val="1"/>
    <w:unhideWhenUsed/>
    <w:rsid w:val="001A7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C1F"/>
  </w:style>
  <w:style w:type="character" w:customStyle="1" w:styleId="Heading1Char">
    <w:name w:val="Heading 1 Char"/>
    <w:basedOn w:val="DefaultParagraphFont"/>
    <w:link w:val="Heading1"/>
    <w:rsid w:val="001A7C1F"/>
    <w:rPr>
      <w:rFonts w:ascii="Times New Roman" w:eastAsia="Times New Roman" w:hAnsi="Times New Roman" w:cs="Times New Roman"/>
      <w:b/>
      <w:sz w:val="32"/>
      <w:szCs w:val="20"/>
      <w:lang w:eastAsia="en-US"/>
    </w:rPr>
  </w:style>
  <w:style w:type="paragraph" w:styleId="BodyText">
    <w:name w:val="Body Text"/>
    <w:basedOn w:val="Normal"/>
    <w:link w:val="BodyTextChar"/>
    <w:rsid w:val="001A7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C1F"/>
    <w:rPr>
      <w:rFonts w:ascii="Times New Roman" w:eastAsia="Times New Roman" w:hAnsi="Times New Roman" w:cs="Times New Roman"/>
      <w:sz w:val="24"/>
      <w:lang w:eastAsia="en-US"/>
    </w:rPr>
  </w:style>
  <w:style w:type="paragraph" w:styleId="ListBullet">
    <w:name w:val="List Bullet"/>
    <w:basedOn w:val="List"/>
    <w:rsid w:val="001A7C1F"/>
    <w:pPr>
      <w:numPr>
        <w:numId w:val="11"/>
      </w:numPr>
      <w:tabs>
        <w:tab w:val="clear" w:pos="340"/>
      </w:tabs>
      <w:spacing w:before="40" w:after="40"/>
    </w:pPr>
  </w:style>
  <w:style w:type="character" w:styleId="Emphasis">
    <w:name w:val="Emphasis"/>
    <w:basedOn w:val="DefaultParagraphFont"/>
    <w:qFormat/>
    <w:rsid w:val="001A7C1F"/>
    <w:rPr>
      <w:i/>
    </w:rPr>
  </w:style>
  <w:style w:type="paragraph" w:customStyle="1" w:styleId="SuperHeading">
    <w:name w:val="SuperHeading"/>
    <w:basedOn w:val="Normal"/>
    <w:rsid w:val="001A7C1F"/>
    <w:pPr>
      <w:spacing w:before="240" w:after="120"/>
      <w:outlineLvl w:val="0"/>
    </w:pPr>
    <w:rPr>
      <w:rFonts w:ascii="Times New Roman" w:hAnsi="Times New Roman"/>
      <w:b/>
      <w:sz w:val="32"/>
    </w:rPr>
  </w:style>
  <w:style w:type="paragraph" w:customStyle="1" w:styleId="AllowPageBreak">
    <w:name w:val="AllowPageBreak"/>
    <w:rsid w:val="001A7C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A7C1F"/>
    <w:rPr>
      <w:b/>
    </w:rPr>
  </w:style>
  <w:style w:type="character" w:customStyle="1" w:styleId="Heading2Char">
    <w:name w:val="Heading 2 Char"/>
    <w:basedOn w:val="DefaultParagraphFont"/>
    <w:link w:val="Heading2"/>
    <w:rsid w:val="001A7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C1F"/>
    <w:rPr>
      <w:rFonts w:ascii="Courier New" w:eastAsia="Times New Roman" w:hAnsi="Courier New" w:cs="Times New Roman"/>
      <w:i/>
      <w:szCs w:val="20"/>
      <w:lang w:eastAsia="en-US"/>
    </w:rPr>
  </w:style>
  <w:style w:type="paragraph" w:customStyle="1" w:styleId="HeadingBase">
    <w:name w:val="Heading Base"/>
    <w:rsid w:val="001A7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C1F"/>
    <w:pPr>
      <w:tabs>
        <w:tab w:val="right" w:leader="dot" w:pos="9072"/>
      </w:tabs>
      <w:ind w:left="567"/>
    </w:pPr>
    <w:rPr>
      <w:szCs w:val="22"/>
    </w:rPr>
  </w:style>
  <w:style w:type="paragraph" w:customStyle="1" w:styleId="TOCBase">
    <w:name w:val="TOC Base"/>
    <w:rsid w:val="001A7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C1F"/>
    <w:pPr>
      <w:tabs>
        <w:tab w:val="right" w:leader="dot" w:pos="9072"/>
      </w:tabs>
      <w:spacing w:before="40" w:after="40"/>
      <w:ind w:left="284"/>
    </w:pPr>
    <w:rPr>
      <w:rFonts w:ascii="Times New Roman" w:hAnsi="Times New Roman"/>
    </w:rPr>
  </w:style>
  <w:style w:type="paragraph" w:styleId="TOC1">
    <w:name w:val="toc 1"/>
    <w:basedOn w:val="TOCBase"/>
    <w:next w:val="Normal"/>
    <w:rsid w:val="001A7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C1F"/>
    <w:rPr>
      <w:rFonts w:ascii="Times New Roman" w:eastAsia="Times New Roman" w:hAnsi="Times New Roman" w:cs="Times New Roman"/>
      <w:sz w:val="16"/>
      <w:lang w:eastAsia="en-US"/>
    </w:rPr>
  </w:style>
  <w:style w:type="paragraph" w:styleId="Title">
    <w:name w:val="Title"/>
    <w:basedOn w:val="HeadingBase"/>
    <w:link w:val="TitleChar"/>
    <w:qFormat/>
    <w:rsid w:val="001A7C1F"/>
    <w:pPr>
      <w:spacing w:before="5040"/>
      <w:jc w:val="center"/>
    </w:pPr>
    <w:rPr>
      <w:sz w:val="48"/>
      <w:szCs w:val="72"/>
      <w:lang w:val="en-US"/>
    </w:rPr>
  </w:style>
  <w:style w:type="character" w:customStyle="1" w:styleId="TitleChar">
    <w:name w:val="Title Char"/>
    <w:basedOn w:val="DefaultParagraphFont"/>
    <w:link w:val="Title"/>
    <w:rsid w:val="001A7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C1F"/>
    <w:pPr>
      <w:tabs>
        <w:tab w:val="left" w:pos="3600"/>
        <w:tab w:val="left" w:pos="3958"/>
      </w:tabs>
    </w:pPr>
  </w:style>
  <w:style w:type="paragraph" w:styleId="List">
    <w:name w:val="List"/>
    <w:basedOn w:val="BodyText"/>
    <w:next w:val="BodyText"/>
    <w:rsid w:val="001A7C1F"/>
    <w:pPr>
      <w:tabs>
        <w:tab w:val="left" w:pos="340"/>
      </w:tabs>
      <w:spacing w:before="60" w:after="60"/>
      <w:ind w:left="340" w:hanging="340"/>
    </w:pPr>
  </w:style>
  <w:style w:type="paragraph" w:customStyle="1" w:styleId="Note">
    <w:name w:val="Note"/>
    <w:basedOn w:val="BodyText"/>
    <w:rsid w:val="001A7C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7C1F"/>
    <w:rPr>
      <w:b/>
      <w:spacing w:val="0"/>
    </w:rPr>
  </w:style>
  <w:style w:type="paragraph" w:customStyle="1" w:styleId="SuperTitle">
    <w:name w:val="SuperTitle"/>
    <w:basedOn w:val="Title"/>
    <w:rsid w:val="001A7C1F"/>
    <w:pPr>
      <w:framePr w:wrap="auto" w:hAnchor="text" w:y="6049"/>
    </w:pPr>
    <w:rPr>
      <w:color w:val="000000"/>
      <w:sz w:val="40"/>
    </w:rPr>
  </w:style>
  <w:style w:type="paragraph" w:customStyle="1" w:styleId="TOCTitle">
    <w:name w:val="TOCTitle"/>
    <w:basedOn w:val="Heading1"/>
    <w:rsid w:val="001A7C1F"/>
    <w:pPr>
      <w:spacing w:after="240"/>
      <w:jc w:val="center"/>
      <w:outlineLvl w:val="9"/>
    </w:pPr>
    <w:rPr>
      <w:caps/>
    </w:rPr>
  </w:style>
  <w:style w:type="paragraph" w:customStyle="1" w:styleId="Version">
    <w:name w:val="Version"/>
    <w:rsid w:val="001A7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C1F"/>
    <w:pPr>
      <w:numPr>
        <w:numId w:val="12"/>
      </w:numPr>
      <w:tabs>
        <w:tab w:val="clear" w:pos="680"/>
      </w:tabs>
    </w:pPr>
  </w:style>
  <w:style w:type="paragraph" w:styleId="Index1">
    <w:name w:val="index 1"/>
    <w:basedOn w:val="Normal"/>
    <w:next w:val="Normal"/>
    <w:semiHidden/>
    <w:rsid w:val="001A7C1F"/>
    <w:pPr>
      <w:keepNext w:val="0"/>
      <w:tabs>
        <w:tab w:val="right" w:pos="4176"/>
      </w:tabs>
      <w:ind w:left="198" w:hanging="198"/>
    </w:pPr>
    <w:rPr>
      <w:rFonts w:ascii="Garamond" w:hAnsi="Garamond"/>
    </w:rPr>
  </w:style>
  <w:style w:type="paragraph" w:styleId="IndexHeading">
    <w:name w:val="index heading"/>
    <w:basedOn w:val="Normal"/>
    <w:next w:val="Index1"/>
    <w:semiHidden/>
    <w:rsid w:val="001A7C1F"/>
    <w:pPr>
      <w:spacing w:before="120" w:after="120"/>
    </w:pPr>
    <w:rPr>
      <w:rFonts w:ascii="Arial" w:hAnsi="Arial"/>
      <w:b/>
      <w:color w:val="918585"/>
      <w:sz w:val="24"/>
    </w:rPr>
  </w:style>
  <w:style w:type="paragraph" w:styleId="Header">
    <w:name w:val="header"/>
    <w:basedOn w:val="Normal"/>
    <w:link w:val="HeaderChar"/>
    <w:rsid w:val="001A7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C1F"/>
    <w:rPr>
      <w:rFonts w:ascii="Times New Roman" w:eastAsia="Times New Roman" w:hAnsi="Times New Roman" w:cs="Times New Roman"/>
      <w:sz w:val="16"/>
      <w:szCs w:val="20"/>
      <w:lang w:val="en-GB" w:eastAsia="en-US"/>
    </w:rPr>
  </w:style>
  <w:style w:type="paragraph" w:customStyle="1" w:styleId="Chapter">
    <w:name w:val="Chapter"/>
    <w:basedOn w:val="Normal"/>
    <w:rsid w:val="001A7C1F"/>
    <w:pPr>
      <w:spacing w:before="240"/>
    </w:pPr>
    <w:rPr>
      <w:rFonts w:ascii="Times New Roman" w:hAnsi="Times New Roman"/>
      <w:smallCaps/>
      <w:spacing w:val="80"/>
      <w:sz w:val="28"/>
    </w:rPr>
  </w:style>
  <w:style w:type="paragraph" w:customStyle="1" w:styleId="InChapter">
    <w:name w:val="InChapter"/>
    <w:basedOn w:val="Heading3"/>
    <w:rsid w:val="001A7C1F"/>
    <w:pPr>
      <w:spacing w:after="240"/>
      <w:outlineLvl w:val="9"/>
    </w:pPr>
    <w:rPr>
      <w:noProof/>
    </w:rPr>
  </w:style>
  <w:style w:type="paragraph" w:styleId="Index2">
    <w:name w:val="index 2"/>
    <w:basedOn w:val="Normal"/>
    <w:next w:val="Normal"/>
    <w:semiHidden/>
    <w:rsid w:val="001A7C1F"/>
    <w:pPr>
      <w:tabs>
        <w:tab w:val="right" w:pos="4176"/>
      </w:tabs>
      <w:ind w:left="568" w:hanging="284"/>
    </w:pPr>
    <w:rPr>
      <w:rFonts w:ascii="Garamond" w:hAnsi="Garamond"/>
    </w:rPr>
  </w:style>
  <w:style w:type="paragraph" w:customStyle="1" w:styleId="Byline">
    <w:name w:val="Byline"/>
    <w:rsid w:val="001A7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C1F"/>
    <w:pPr>
      <w:tabs>
        <w:tab w:val="clear" w:pos="3600"/>
        <w:tab w:val="clear" w:pos="3958"/>
      </w:tabs>
      <w:jc w:val="right"/>
    </w:pPr>
  </w:style>
  <w:style w:type="paragraph" w:styleId="Caption">
    <w:name w:val="caption"/>
    <w:basedOn w:val="BodyText"/>
    <w:next w:val="Normal"/>
    <w:qFormat/>
    <w:rsid w:val="001A7C1F"/>
    <w:pPr>
      <w:framePr w:w="2268" w:hSpace="181" w:vSpace="181" w:wrap="around" w:vAnchor="text" w:hAnchor="page" w:x="1135" w:y="285" w:anchorLock="1"/>
    </w:pPr>
    <w:rPr>
      <w:i/>
    </w:rPr>
  </w:style>
  <w:style w:type="paragraph" w:customStyle="1" w:styleId="MiniTOCTitle">
    <w:name w:val="MiniTOCTitle"/>
    <w:basedOn w:val="Heading4"/>
    <w:rsid w:val="001A7C1F"/>
    <w:pPr>
      <w:spacing w:before="240"/>
      <w:outlineLvl w:val="9"/>
    </w:pPr>
    <w:rPr>
      <w:noProof/>
      <w:sz w:val="24"/>
    </w:rPr>
  </w:style>
  <w:style w:type="paragraph" w:customStyle="1" w:styleId="MiniTOCItem">
    <w:name w:val="MiniTOCItem"/>
    <w:basedOn w:val="ListBullet"/>
    <w:rsid w:val="001A7C1F"/>
    <w:pPr>
      <w:numPr>
        <w:numId w:val="0"/>
      </w:numPr>
      <w:tabs>
        <w:tab w:val="right" w:leader="dot" w:pos="6521"/>
      </w:tabs>
      <w:spacing w:before="0" w:after="0"/>
    </w:pPr>
  </w:style>
  <w:style w:type="paragraph" w:customStyle="1" w:styleId="TOFTitle">
    <w:name w:val="TOFTitle"/>
    <w:basedOn w:val="TOCTitle"/>
    <w:rsid w:val="001A7C1F"/>
  </w:style>
  <w:style w:type="paragraph" w:styleId="TableofFigures">
    <w:name w:val="table of figures"/>
    <w:basedOn w:val="Normal"/>
    <w:next w:val="Normal"/>
    <w:semiHidden/>
    <w:rsid w:val="001A7C1F"/>
    <w:pPr>
      <w:tabs>
        <w:tab w:val="right" w:leader="dot" w:pos="9072"/>
      </w:tabs>
      <w:ind w:left="970" w:hanging="403"/>
    </w:pPr>
    <w:rPr>
      <w:rFonts w:ascii="Times New Roman" w:hAnsi="Times New Roman"/>
      <w:b/>
    </w:rPr>
  </w:style>
  <w:style w:type="paragraph" w:styleId="ListNumber">
    <w:name w:val="List Number"/>
    <w:basedOn w:val="List"/>
    <w:rsid w:val="001A7C1F"/>
    <w:pPr>
      <w:numPr>
        <w:numId w:val="14"/>
      </w:numPr>
      <w:tabs>
        <w:tab w:val="clear" w:pos="340"/>
      </w:tabs>
    </w:pPr>
  </w:style>
  <w:style w:type="character" w:customStyle="1" w:styleId="WingdingSymbols">
    <w:name w:val="Wingding Symbols"/>
    <w:rsid w:val="001A7C1F"/>
    <w:rPr>
      <w:rFonts w:ascii="Wingdings" w:hAnsi="Wingdings"/>
    </w:rPr>
  </w:style>
  <w:style w:type="paragraph" w:customStyle="1" w:styleId="TableHeading">
    <w:name w:val="Table Heading"/>
    <w:basedOn w:val="HeadingBase"/>
    <w:rsid w:val="001A7C1F"/>
    <w:pPr>
      <w:keepLines/>
      <w:pBdr>
        <w:bottom w:val="single" w:sz="6" w:space="1" w:color="918585"/>
      </w:pBdr>
      <w:spacing w:before="240"/>
    </w:pPr>
  </w:style>
  <w:style w:type="character" w:customStyle="1" w:styleId="HotSpot">
    <w:name w:val="HotSpot"/>
    <w:rsid w:val="001A7C1F"/>
    <w:rPr>
      <w:color w:val="0033CC"/>
      <w:u w:val="none"/>
    </w:rPr>
  </w:style>
  <w:style w:type="paragraph" w:customStyle="1" w:styleId="BodyTextRight">
    <w:name w:val="Body Text Right"/>
    <w:basedOn w:val="BodyText"/>
    <w:rsid w:val="001A7C1F"/>
    <w:pPr>
      <w:spacing w:before="0" w:after="0"/>
      <w:jc w:val="right"/>
    </w:pPr>
  </w:style>
  <w:style w:type="paragraph" w:styleId="Index3">
    <w:name w:val="index 3"/>
    <w:basedOn w:val="ListNumber2"/>
    <w:next w:val="Normal"/>
    <w:semiHidden/>
    <w:rsid w:val="001A7C1F"/>
    <w:pPr>
      <w:numPr>
        <w:numId w:val="0"/>
      </w:numPr>
      <w:tabs>
        <w:tab w:val="right" w:leader="dot" w:pos="4176"/>
      </w:tabs>
    </w:pPr>
  </w:style>
  <w:style w:type="paragraph" w:styleId="ListNumber2">
    <w:name w:val="List Number 2"/>
    <w:basedOn w:val="List2"/>
    <w:rsid w:val="001A7C1F"/>
    <w:pPr>
      <w:numPr>
        <w:numId w:val="9"/>
      </w:numPr>
      <w:tabs>
        <w:tab w:val="clear" w:pos="1060"/>
      </w:tabs>
    </w:pPr>
  </w:style>
  <w:style w:type="paragraph" w:customStyle="1" w:styleId="MarginNote">
    <w:name w:val="Margin Note"/>
    <w:basedOn w:val="BodyText"/>
    <w:rsid w:val="001A7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C1F"/>
    <w:rPr>
      <w:sz w:val="32"/>
    </w:rPr>
  </w:style>
  <w:style w:type="paragraph" w:customStyle="1" w:styleId="HeadingProcedure">
    <w:name w:val="Heading Procedure"/>
    <w:basedOn w:val="HeadingBase"/>
    <w:next w:val="Normal"/>
    <w:rsid w:val="001A7C1F"/>
    <w:pPr>
      <w:tabs>
        <w:tab w:val="left" w:pos="0"/>
      </w:tabs>
      <w:spacing w:before="120" w:after="60"/>
    </w:pPr>
    <w:rPr>
      <w:i/>
      <w:color w:val="918585"/>
      <w:sz w:val="22"/>
    </w:rPr>
  </w:style>
  <w:style w:type="paragraph" w:customStyle="1" w:styleId="TableBodyText">
    <w:name w:val="Table Body Text"/>
    <w:basedOn w:val="BodyText"/>
    <w:rsid w:val="001A7C1F"/>
    <w:pPr>
      <w:spacing w:before="60" w:after="60"/>
    </w:pPr>
  </w:style>
  <w:style w:type="paragraph" w:styleId="ListContinue">
    <w:name w:val="List Continue"/>
    <w:basedOn w:val="List"/>
    <w:rsid w:val="001A7C1F"/>
    <w:pPr>
      <w:ind w:firstLine="0"/>
    </w:pPr>
  </w:style>
  <w:style w:type="paragraph" w:customStyle="1" w:styleId="ListNote">
    <w:name w:val="List Note"/>
    <w:basedOn w:val="List"/>
    <w:rsid w:val="001A7C1F"/>
    <w:pPr>
      <w:pBdr>
        <w:top w:val="single" w:sz="6" w:space="2" w:color="918585"/>
        <w:bottom w:val="single" w:sz="6" w:space="2" w:color="918585"/>
      </w:pBdr>
      <w:tabs>
        <w:tab w:val="left" w:pos="1021"/>
      </w:tabs>
      <w:ind w:firstLine="0"/>
    </w:pPr>
  </w:style>
  <w:style w:type="paragraph" w:customStyle="1" w:styleId="Warning">
    <w:name w:val="Warning"/>
    <w:basedOn w:val="BodyText"/>
    <w:rsid w:val="001A7C1F"/>
    <w:pPr>
      <w:shd w:val="clear" w:color="auto" w:fill="D9D9D9"/>
      <w:tabs>
        <w:tab w:val="left" w:pos="992"/>
      </w:tabs>
      <w:ind w:left="119" w:right="119"/>
    </w:pPr>
    <w:rPr>
      <w:sz w:val="20"/>
    </w:rPr>
  </w:style>
  <w:style w:type="paragraph" w:customStyle="1" w:styleId="MarginIcons">
    <w:name w:val="Margin Icons"/>
    <w:basedOn w:val="BodyText"/>
    <w:rsid w:val="001A7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C1F"/>
    <w:rPr>
      <w:rFonts w:ascii="Courier New" w:hAnsi="Courier New"/>
    </w:rPr>
  </w:style>
  <w:style w:type="paragraph" w:customStyle="1" w:styleId="NoteBullet">
    <w:name w:val="Note Bullet"/>
    <w:basedOn w:val="Note"/>
    <w:rsid w:val="001A7C1F"/>
    <w:pPr>
      <w:tabs>
        <w:tab w:val="clear" w:pos="680"/>
      </w:tabs>
      <w:spacing w:before="60" w:after="60"/>
    </w:pPr>
  </w:style>
  <w:style w:type="paragraph" w:customStyle="1" w:styleId="SubHeading2">
    <w:name w:val="SubHeading2"/>
    <w:basedOn w:val="HeadingBase"/>
    <w:rsid w:val="001A7C1F"/>
    <w:pPr>
      <w:spacing w:before="240" w:after="60"/>
    </w:pPr>
    <w:rPr>
      <w:sz w:val="20"/>
    </w:rPr>
  </w:style>
  <w:style w:type="paragraph" w:customStyle="1" w:styleId="SubHeading1">
    <w:name w:val="SubHeading1"/>
    <w:basedOn w:val="HeadingBase"/>
    <w:rsid w:val="001A7C1F"/>
    <w:pPr>
      <w:spacing w:before="240" w:after="60"/>
    </w:pPr>
    <w:rPr>
      <w:color w:val="918585"/>
      <w:sz w:val="22"/>
    </w:rPr>
  </w:style>
  <w:style w:type="paragraph" w:customStyle="1" w:styleId="SideHeading">
    <w:name w:val="Side Heading"/>
    <w:basedOn w:val="HeadingBase"/>
    <w:rsid w:val="001A7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C1F"/>
    <w:pPr>
      <w:numPr>
        <w:numId w:val="10"/>
      </w:numPr>
    </w:pPr>
  </w:style>
  <w:style w:type="paragraph" w:styleId="PlainText">
    <w:name w:val="Plain Text"/>
    <w:basedOn w:val="Normal"/>
    <w:link w:val="PlainTextChar"/>
    <w:rsid w:val="001A7C1F"/>
    <w:rPr>
      <w:sz w:val="20"/>
    </w:rPr>
  </w:style>
  <w:style w:type="character" w:customStyle="1" w:styleId="PlainTextChar">
    <w:name w:val="Plain Text Char"/>
    <w:basedOn w:val="DefaultParagraphFont"/>
    <w:link w:val="PlainText"/>
    <w:rsid w:val="001A7C1F"/>
    <w:rPr>
      <w:rFonts w:ascii="Courier New" w:eastAsia="Times New Roman" w:hAnsi="Courier New" w:cs="Times New Roman"/>
      <w:sz w:val="20"/>
      <w:szCs w:val="20"/>
      <w:lang w:eastAsia="en-US"/>
    </w:rPr>
  </w:style>
  <w:style w:type="character" w:customStyle="1" w:styleId="MenuOption">
    <w:name w:val="Menu Option"/>
    <w:basedOn w:val="DefaultParagraphFont"/>
    <w:rsid w:val="001A7C1F"/>
    <w:rPr>
      <w:b/>
      <w:smallCaps/>
    </w:rPr>
  </w:style>
  <w:style w:type="paragraph" w:customStyle="1" w:styleId="TableListNumber">
    <w:name w:val="Table List Number"/>
    <w:basedOn w:val="ListNumber"/>
    <w:rsid w:val="001A7C1F"/>
    <w:pPr>
      <w:numPr>
        <w:numId w:val="0"/>
      </w:numPr>
    </w:pPr>
  </w:style>
  <w:style w:type="paragraph" w:styleId="TOC4">
    <w:name w:val="toc 4"/>
    <w:basedOn w:val="TOCBase"/>
    <w:next w:val="Normal"/>
    <w:semiHidden/>
    <w:rsid w:val="001A7C1F"/>
    <w:pPr>
      <w:tabs>
        <w:tab w:val="right" w:leader="dot" w:pos="9071"/>
      </w:tabs>
      <w:ind w:left="1701"/>
    </w:pPr>
  </w:style>
  <w:style w:type="paragraph" w:customStyle="1" w:styleId="ListAlpha">
    <w:name w:val="List Alpha"/>
    <w:basedOn w:val="List"/>
    <w:rsid w:val="001A7C1F"/>
    <w:pPr>
      <w:numPr>
        <w:numId w:val="8"/>
      </w:numPr>
    </w:pPr>
  </w:style>
  <w:style w:type="paragraph" w:customStyle="1" w:styleId="ListAlpha2">
    <w:name w:val="List Alpha 2"/>
    <w:basedOn w:val="List2"/>
    <w:rsid w:val="001A7C1F"/>
    <w:pPr>
      <w:numPr>
        <w:numId w:val="7"/>
      </w:numPr>
    </w:pPr>
  </w:style>
  <w:style w:type="paragraph" w:styleId="List2">
    <w:name w:val="List 2"/>
    <w:basedOn w:val="BodyText"/>
    <w:rsid w:val="001A7C1F"/>
    <w:pPr>
      <w:tabs>
        <w:tab w:val="left" w:pos="680"/>
      </w:tabs>
      <w:spacing w:before="60" w:after="60"/>
      <w:ind w:left="680" w:hanging="340"/>
    </w:pPr>
  </w:style>
  <w:style w:type="paragraph" w:styleId="List3">
    <w:name w:val="List 3"/>
    <w:basedOn w:val="BodyText"/>
    <w:rsid w:val="001A7C1F"/>
    <w:pPr>
      <w:tabs>
        <w:tab w:val="left" w:pos="1021"/>
      </w:tabs>
      <w:spacing w:before="60" w:after="60"/>
      <w:ind w:left="1020" w:hanging="340"/>
    </w:pPr>
  </w:style>
  <w:style w:type="paragraph" w:styleId="List4">
    <w:name w:val="List 4"/>
    <w:basedOn w:val="BodyText"/>
    <w:rsid w:val="001A7C1F"/>
    <w:pPr>
      <w:tabs>
        <w:tab w:val="left" w:pos="1361"/>
      </w:tabs>
      <w:spacing w:before="60" w:after="60"/>
      <w:ind w:left="1361" w:hanging="340"/>
    </w:pPr>
  </w:style>
  <w:style w:type="paragraph" w:styleId="List5">
    <w:name w:val="List 5"/>
    <w:basedOn w:val="BodyText"/>
    <w:rsid w:val="001A7C1F"/>
    <w:pPr>
      <w:tabs>
        <w:tab w:val="left" w:pos="1701"/>
      </w:tabs>
      <w:spacing w:before="60" w:after="60"/>
      <w:ind w:left="1701" w:hanging="340"/>
    </w:pPr>
  </w:style>
  <w:style w:type="paragraph" w:styleId="ListBullet3">
    <w:name w:val="List Bullet 3"/>
    <w:basedOn w:val="List3"/>
    <w:rsid w:val="001A7C1F"/>
    <w:pPr>
      <w:numPr>
        <w:numId w:val="13"/>
      </w:numPr>
      <w:tabs>
        <w:tab w:val="clear" w:pos="1021"/>
      </w:tabs>
      <w:ind w:left="1037" w:hanging="357"/>
    </w:pPr>
  </w:style>
  <w:style w:type="paragraph" w:styleId="ListBullet4">
    <w:name w:val="List Bullet 4"/>
    <w:basedOn w:val="List4"/>
    <w:rsid w:val="001A7C1F"/>
    <w:pPr>
      <w:numPr>
        <w:numId w:val="2"/>
      </w:numPr>
      <w:tabs>
        <w:tab w:val="clear" w:pos="1361"/>
      </w:tabs>
    </w:pPr>
  </w:style>
  <w:style w:type="paragraph" w:styleId="ListBullet5">
    <w:name w:val="List Bullet 5"/>
    <w:basedOn w:val="List5"/>
    <w:rsid w:val="001A7C1F"/>
    <w:pPr>
      <w:numPr>
        <w:numId w:val="3"/>
      </w:numPr>
    </w:pPr>
  </w:style>
  <w:style w:type="paragraph" w:styleId="ListContinue2">
    <w:name w:val="List Continue 2"/>
    <w:basedOn w:val="List2"/>
    <w:rsid w:val="001A7C1F"/>
    <w:pPr>
      <w:ind w:firstLine="0"/>
    </w:pPr>
  </w:style>
  <w:style w:type="paragraph" w:styleId="ListContinue3">
    <w:name w:val="List Continue 3"/>
    <w:basedOn w:val="List3"/>
    <w:rsid w:val="001A7C1F"/>
    <w:pPr>
      <w:ind w:left="1021" w:firstLine="0"/>
    </w:pPr>
  </w:style>
  <w:style w:type="paragraph" w:styleId="ListContinue4">
    <w:name w:val="List Continue 4"/>
    <w:basedOn w:val="List4"/>
    <w:rsid w:val="001A7C1F"/>
    <w:pPr>
      <w:ind w:firstLine="0"/>
    </w:pPr>
  </w:style>
  <w:style w:type="paragraph" w:styleId="ListContinue5">
    <w:name w:val="List Continue 5"/>
    <w:basedOn w:val="List5"/>
    <w:rsid w:val="001A7C1F"/>
    <w:pPr>
      <w:ind w:firstLine="0"/>
    </w:pPr>
  </w:style>
  <w:style w:type="paragraph" w:styleId="ListNumber3">
    <w:name w:val="List Number 3"/>
    <w:basedOn w:val="List3"/>
    <w:rsid w:val="001A7C1F"/>
    <w:pPr>
      <w:numPr>
        <w:numId w:val="4"/>
      </w:numPr>
    </w:pPr>
  </w:style>
  <w:style w:type="paragraph" w:styleId="ListNumber4">
    <w:name w:val="List Number 4"/>
    <w:basedOn w:val="List4"/>
    <w:rsid w:val="001A7C1F"/>
    <w:pPr>
      <w:numPr>
        <w:numId w:val="5"/>
      </w:numPr>
    </w:pPr>
  </w:style>
  <w:style w:type="paragraph" w:styleId="ListNumber5">
    <w:name w:val="List Number 5"/>
    <w:basedOn w:val="List5"/>
    <w:rsid w:val="001A7C1F"/>
    <w:pPr>
      <w:numPr>
        <w:numId w:val="6"/>
      </w:numPr>
    </w:pPr>
  </w:style>
  <w:style w:type="paragraph" w:styleId="BlockText">
    <w:name w:val="Block Text"/>
    <w:basedOn w:val="Normal"/>
    <w:rsid w:val="001A7C1F"/>
    <w:pPr>
      <w:spacing w:after="120"/>
      <w:ind w:left="1440" w:right="1440"/>
    </w:pPr>
  </w:style>
  <w:style w:type="character" w:customStyle="1" w:styleId="Subscript">
    <w:name w:val="Subscript"/>
    <w:basedOn w:val="DefaultParagraphFont"/>
    <w:rsid w:val="001A7C1F"/>
    <w:rPr>
      <w:sz w:val="16"/>
      <w:vertAlign w:val="subscript"/>
    </w:rPr>
  </w:style>
  <w:style w:type="character" w:customStyle="1" w:styleId="Superscript">
    <w:name w:val="Superscript"/>
    <w:basedOn w:val="DefaultParagraphFont"/>
    <w:rsid w:val="001A7C1F"/>
    <w:rPr>
      <w:sz w:val="16"/>
      <w:vertAlign w:val="superscript"/>
    </w:rPr>
  </w:style>
  <w:style w:type="character" w:customStyle="1" w:styleId="Symbols">
    <w:name w:val="Symbols"/>
    <w:basedOn w:val="DefaultParagraphFont"/>
    <w:rsid w:val="001A7C1F"/>
    <w:rPr>
      <w:rFonts w:ascii="Symbol" w:hAnsi="Symbol"/>
    </w:rPr>
  </w:style>
  <w:style w:type="character" w:customStyle="1" w:styleId="MenuOptions">
    <w:name w:val="Menu Options"/>
    <w:basedOn w:val="DefaultParagraphFont"/>
    <w:rsid w:val="001A7C1F"/>
    <w:rPr>
      <w:rFonts w:ascii="Arial Narrow" w:hAnsi="Arial Narrow"/>
      <w:smallCaps/>
    </w:rPr>
  </w:style>
  <w:style w:type="character" w:customStyle="1" w:styleId="Buttons">
    <w:name w:val="Buttons"/>
    <w:basedOn w:val="DefaultParagraphFont"/>
    <w:rsid w:val="001A7C1F"/>
    <w:rPr>
      <w:b/>
    </w:rPr>
  </w:style>
  <w:style w:type="character" w:customStyle="1" w:styleId="Underlined">
    <w:name w:val="Underlined"/>
    <w:basedOn w:val="DefaultParagraphFont"/>
    <w:rsid w:val="001A7C1F"/>
    <w:rPr>
      <w:u w:val="single"/>
    </w:rPr>
  </w:style>
  <w:style w:type="paragraph" w:customStyle="1" w:styleId="TableBodyTextRight">
    <w:name w:val="Table Body Text Right"/>
    <w:basedOn w:val="TableBodyText"/>
    <w:rsid w:val="001A7C1F"/>
    <w:pPr>
      <w:widowControl w:val="0"/>
      <w:autoSpaceDE w:val="0"/>
      <w:autoSpaceDN w:val="0"/>
      <w:adjustRightInd w:val="0"/>
      <w:jc w:val="right"/>
    </w:pPr>
    <w:rPr>
      <w:rFonts w:cs="Arial"/>
      <w:szCs w:val="18"/>
    </w:rPr>
  </w:style>
  <w:style w:type="paragraph" w:customStyle="1" w:styleId="CopyrightText">
    <w:name w:val="Copyright Text"/>
    <w:basedOn w:val="BodyText"/>
    <w:rsid w:val="001A7C1F"/>
    <w:rPr>
      <w:sz w:val="18"/>
    </w:rPr>
  </w:style>
  <w:style w:type="paragraph" w:customStyle="1" w:styleId="BodySmallRight">
    <w:name w:val="Body Small Right"/>
    <w:basedOn w:val="BodyTextRight"/>
    <w:rsid w:val="001A7C1F"/>
    <w:rPr>
      <w:sz w:val="18"/>
      <w:szCs w:val="18"/>
    </w:rPr>
  </w:style>
  <w:style w:type="paragraph" w:customStyle="1" w:styleId="MarginEdition">
    <w:name w:val="Margin Edition"/>
    <w:basedOn w:val="MarginNote"/>
    <w:rsid w:val="001A7C1F"/>
    <w:pPr>
      <w:spacing w:before="0" w:after="0"/>
    </w:pPr>
    <w:rPr>
      <w:rFonts w:ascii="Times New Roman" w:hAnsi="Times New Roman"/>
      <w:color w:val="999999"/>
    </w:rPr>
  </w:style>
  <w:style w:type="paragraph" w:customStyle="1" w:styleId="Spacer">
    <w:name w:val="Spacer"/>
    <w:basedOn w:val="Normal"/>
    <w:rsid w:val="001A7C1F"/>
    <w:rPr>
      <w:sz w:val="2"/>
      <w:szCs w:val="2"/>
    </w:rPr>
  </w:style>
  <w:style w:type="character" w:customStyle="1" w:styleId="Small">
    <w:name w:val="Small"/>
    <w:basedOn w:val="DefaultParagraphFont"/>
    <w:rsid w:val="001A7C1F"/>
    <w:rPr>
      <w:sz w:val="16"/>
    </w:rPr>
  </w:style>
  <w:style w:type="paragraph" w:customStyle="1" w:styleId="WideTable">
    <w:name w:val="Wide Table"/>
    <w:basedOn w:val="Normal"/>
    <w:rsid w:val="001A7C1F"/>
    <w:pPr>
      <w:ind w:left="-1418"/>
    </w:pPr>
    <w:rPr>
      <w:sz w:val="2"/>
      <w:szCs w:val="2"/>
    </w:rPr>
  </w:style>
  <w:style w:type="character" w:styleId="PageNumber">
    <w:name w:val="page number"/>
    <w:basedOn w:val="DefaultParagraphFont"/>
    <w:rsid w:val="001A7C1F"/>
  </w:style>
  <w:style w:type="paragraph" w:styleId="Quote">
    <w:name w:val="Quote"/>
    <w:basedOn w:val="Heading1"/>
    <w:link w:val="QuoteChar"/>
    <w:qFormat/>
    <w:rsid w:val="001A7C1F"/>
    <w:rPr>
      <w:b w:val="0"/>
      <w:sz w:val="72"/>
      <w:szCs w:val="72"/>
      <w:lang w:val="en-NZ"/>
    </w:rPr>
  </w:style>
  <w:style w:type="character" w:customStyle="1" w:styleId="QuoteChar">
    <w:name w:val="Quote Char"/>
    <w:basedOn w:val="DefaultParagraphFont"/>
    <w:link w:val="Quote"/>
    <w:rsid w:val="001A7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C1F"/>
    <w:pPr>
      <w:pageBreakBefore/>
    </w:pPr>
  </w:style>
  <w:style w:type="paragraph" w:customStyle="1" w:styleId="Border">
    <w:name w:val="Border"/>
    <w:basedOn w:val="Normal"/>
    <w:qFormat/>
    <w:rsid w:val="001A7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C1F"/>
    <w:rPr>
      <w:b/>
      <w:bCs/>
      <w:i/>
      <w:iCs/>
      <w:color w:val="auto"/>
    </w:rPr>
  </w:style>
  <w:style w:type="paragraph" w:styleId="IntenseQuote">
    <w:name w:val="Intense Quote"/>
    <w:basedOn w:val="Normal"/>
    <w:next w:val="Normal"/>
    <w:link w:val="IntenseQuoteChar"/>
    <w:uiPriority w:val="30"/>
    <w:qFormat/>
    <w:rsid w:val="001A7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C1F"/>
    <w:rPr>
      <w:smallCaps/>
      <w:color w:val="auto"/>
      <w:u w:val="single"/>
    </w:rPr>
  </w:style>
  <w:style w:type="character" w:styleId="IntenseReference">
    <w:name w:val="Intense Reference"/>
    <w:basedOn w:val="DefaultParagraphFont"/>
    <w:uiPriority w:val="32"/>
    <w:qFormat/>
    <w:rsid w:val="001A7C1F"/>
    <w:rPr>
      <w:b/>
      <w:bCs/>
      <w:smallCaps/>
      <w:color w:val="auto"/>
      <w:spacing w:val="5"/>
      <w:u w:val="single"/>
    </w:rPr>
  </w:style>
  <w:style w:type="paragraph" w:customStyle="1" w:styleId="2ColumnHeading">
    <w:name w:val="2Column Heading"/>
    <w:basedOn w:val="BodyText"/>
    <w:qFormat/>
    <w:rsid w:val="001A7C1F"/>
    <w:pPr>
      <w:spacing w:after="60"/>
      <w:ind w:left="-2268"/>
    </w:pPr>
    <w:rPr>
      <w:b/>
    </w:rPr>
  </w:style>
  <w:style w:type="paragraph" w:customStyle="1" w:styleId="Heading1TOC">
    <w:name w:val="Heading1 TOC"/>
    <w:basedOn w:val="Normal"/>
    <w:qFormat/>
    <w:rsid w:val="001A7C1F"/>
    <w:pPr>
      <w:spacing w:before="240" w:after="120"/>
    </w:pPr>
    <w:rPr>
      <w:rFonts w:ascii="Times New Roman" w:hAnsi="Times New Roman"/>
      <w:b/>
      <w:sz w:val="32"/>
    </w:rPr>
  </w:style>
  <w:style w:type="paragraph" w:customStyle="1" w:styleId="Heading2TOC">
    <w:name w:val="Heading2 TOC"/>
    <w:basedOn w:val="Normal"/>
    <w:qFormat/>
    <w:rsid w:val="001A7C1F"/>
    <w:pPr>
      <w:spacing w:before="240" w:after="60"/>
    </w:pPr>
    <w:rPr>
      <w:rFonts w:ascii="Times New Roman" w:hAnsi="Times New Roman"/>
      <w:b/>
      <w:sz w:val="28"/>
    </w:rPr>
  </w:style>
  <w:style w:type="character" w:customStyle="1" w:styleId="Underline">
    <w:name w:val="Underline"/>
    <w:basedOn w:val="DefaultParagraphFont"/>
    <w:qFormat/>
    <w:rsid w:val="001A7C1F"/>
    <w:rPr>
      <w:u w:val="single"/>
    </w:rPr>
  </w:style>
  <w:style w:type="character" w:customStyle="1" w:styleId="BoldandItalics">
    <w:name w:val="Bold and Italics"/>
    <w:qFormat/>
    <w:rsid w:val="001A7C1F"/>
    <w:rPr>
      <w:b/>
      <w:i/>
      <w:u w:val="none"/>
    </w:rPr>
  </w:style>
  <w:style w:type="paragraph" w:styleId="BalloonText">
    <w:name w:val="Balloon Text"/>
    <w:basedOn w:val="Normal"/>
    <w:link w:val="BalloonTextChar"/>
    <w:rsid w:val="001A7C1F"/>
    <w:rPr>
      <w:rFonts w:ascii="Tahoma" w:hAnsi="Tahoma" w:cs="Tahoma"/>
      <w:sz w:val="16"/>
      <w:szCs w:val="16"/>
    </w:rPr>
  </w:style>
  <w:style w:type="character" w:customStyle="1" w:styleId="BalloonTextChar">
    <w:name w:val="Balloon Text Char"/>
    <w:basedOn w:val="DefaultParagraphFont"/>
    <w:link w:val="BalloonText"/>
    <w:rsid w:val="001A7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C1F"/>
    <w:rPr>
      <w:b/>
      <w:color w:val="660033"/>
      <w:spacing w:val="0"/>
    </w:rPr>
  </w:style>
  <w:style w:type="paragraph" w:customStyle="1" w:styleId="Nameditemlist">
    <w:name w:val="Named item list"/>
    <w:basedOn w:val="BodyText"/>
    <w:qFormat/>
    <w:rsid w:val="001A7C1F"/>
    <w:pPr>
      <w:tabs>
        <w:tab w:val="left" w:pos="2835"/>
      </w:tabs>
      <w:ind w:left="2835" w:hanging="2835"/>
    </w:pPr>
  </w:style>
  <w:style w:type="paragraph" w:customStyle="1" w:styleId="BodyTextnopadding">
    <w:name w:val="Body Text no padding"/>
    <w:basedOn w:val="BodyText"/>
    <w:qFormat/>
    <w:rsid w:val="001A7C1F"/>
    <w:pPr>
      <w:spacing w:before="0" w:after="0"/>
    </w:pPr>
  </w:style>
  <w:style w:type="character" w:styleId="Hyperlink">
    <w:name w:val="Hyperlink"/>
    <w:basedOn w:val="DefaultParagraphFont"/>
    <w:uiPriority w:val="99"/>
    <w:unhideWhenUsed/>
    <w:rsid w:val="00555C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3372</Characters>
  <Application>Microsoft Office Word</Application>
  <DocSecurity>0</DocSecurity>
  <Lines>124</Lines>
  <Paragraphs>80</Paragraphs>
  <ScaleCrop>false</ScaleCrop>
  <Company>Author-it Software Corporation Ltd.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SFISAD404 Develop and provide information about seafood product</dc:title>
  <dc:subject>Approved</dc:subject>
  <dc:creator>Skills Impact</dc:creator>
  <cp:keywords>Release: 1</cp:keywords>
  <dc:description>Review Date: 12 April 2008</dc:description>
  <cp:lastModifiedBy>HSD_TPCMSd.prod</cp:lastModifiedBy>
  <cp:revision>3</cp:revision>
  <dcterms:created xsi:type="dcterms:W3CDTF">2022-02-25T06:50:00Z</dcterms:created>
  <dcterms:modified xsi:type="dcterms:W3CDTF">2022-02-25T06:50:00Z</dcterms:modified>
</cp:coreProperties>
</file>