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A17" w:rsidP="00E23A17">
      <w:pPr>
        <w:pStyle w:val="Title"/>
      </w:pPr>
      <w:r>
        <w:fldChar w:fldCharType="begin"/>
      </w:r>
      <w:r>
        <w:instrText xml:space="preserve"> TITLE   \* MERGEFORMAT </w:instrText>
      </w:r>
      <w:r>
        <w:fldChar w:fldCharType="separate"/>
      </w:r>
      <w:r>
        <w:t>SFISAD401 Buy seafood product</w:t>
      </w:r>
      <w:r>
        <w:fldChar w:fldCharType="end"/>
      </w:r>
    </w:p>
    <w:p w:rsidR="00E23A17" w:rsidP="00E23A17">
      <w:pPr>
        <w:pStyle w:val="Version"/>
        <w:sectPr w:rsidSect="007330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0A3" w:rsidP="007330A3">
      <w:pPr>
        <w:pStyle w:val="SuperHeading"/>
      </w:pPr>
      <w:r w:rsidRPr="007330A3">
        <w:t>SFISAD401 Buy seafood product</w:t>
      </w:r>
    </w:p>
    <w:p w:rsidR="00000000" w:rsidRPr="007330A3" w:rsidP="007330A3">
      <w:pPr>
        <w:pStyle w:val="Heading1"/>
      </w:pPr>
      <w:bookmarkStart w:id="1" w:name="O_1036298"/>
      <w:bookmarkEnd w:id="1"/>
      <w:r w:rsidRPr="007330A3">
        <w:t>Modification History</w:t>
      </w:r>
    </w:p>
    <w:tbl>
      <w:tblPr>
        <w:tblW w:w="9520" w:type="dxa"/>
        <w:tblLayout w:type="fixed"/>
        <w:tblCellMar>
          <w:left w:w="62" w:type="dxa"/>
          <w:right w:w="62" w:type="dxa"/>
        </w:tblCellMar>
        <w:tblLook w:val="0000"/>
      </w:tblPr>
      <w:tblGrid>
        <w:gridCol w:w="2581"/>
        <w:gridCol w:w="6939"/>
      </w:tblGrid>
      <w:tr w:rsidTr="007330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Bold"/>
              <w:rPr>
                <w:lang w:val="en-NZ"/>
              </w:rPr>
            </w:pPr>
            <w:r w:rsidRPr="007330A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Bold"/>
              <w:rPr>
                <w:lang w:val="en-NZ"/>
              </w:rPr>
            </w:pPr>
            <w:r w:rsidRPr="007330A3">
              <w:t>Comments</w:t>
            </w:r>
          </w:p>
        </w:tc>
      </w:tr>
      <w:tr w:rsidTr="007330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0A3" w:rsidP="007330A3">
            <w:pPr>
              <w:pStyle w:val="BodyText"/>
            </w:pPr>
            <w:r w:rsidRPr="007330A3">
              <w:t>This version released with SFI Seafood Industry Training Package Version 1.0.</w:t>
            </w:r>
          </w:p>
        </w:tc>
      </w:tr>
    </w:tbl>
    <w:p w:rsidR="00000000" w:rsidRPr="007330A3" w:rsidP="007330A3">
      <w:pPr>
        <w:pStyle w:val="BodyText"/>
      </w:pPr>
    </w:p>
    <w:p w:rsidR="00000000" w:rsidRPr="007330A3" w:rsidP="007330A3">
      <w:pPr>
        <w:pStyle w:val="AllowPageBreak"/>
      </w:pPr>
    </w:p>
    <w:p w:rsidR="00000000" w:rsidRPr="007330A3" w:rsidP="007330A3">
      <w:pPr>
        <w:pStyle w:val="Heading1"/>
      </w:pPr>
      <w:bookmarkStart w:id="2" w:name="O_1036299"/>
      <w:bookmarkEnd w:id="2"/>
      <w:r w:rsidRPr="007330A3">
        <w:t>Application</w:t>
      </w:r>
    </w:p>
    <w:p w:rsidR="00000000" w:rsidRPr="007330A3" w:rsidP="00E23A17">
      <w:pPr>
        <w:pStyle w:val="BodyText"/>
      </w:pPr>
      <w:r w:rsidRPr="007330A3">
        <w:t>This unit of competency describes the skills and knowledge to deal with seafood suppliers and bu</w:t>
      </w:r>
      <w:r w:rsidRPr="007330A3">
        <w:t>y product that meets food and trade regulations at a competitive price. It includes the ability to apply seafood product and market knowledge when communicating with suppliers, confirm product quality before buying and maintain records of communications an</w:t>
      </w:r>
      <w:r w:rsidRPr="007330A3">
        <w:t>d transactions.</w:t>
      </w:r>
    </w:p>
    <w:p w:rsidR="00000000" w:rsidRPr="007330A3" w:rsidP="00E23A17">
      <w:pPr>
        <w:pStyle w:val="BodyText"/>
      </w:pPr>
      <w:r w:rsidRPr="007330A3">
        <w:t>This unit applies to individuals who identify and buy seafood product for customers from the most appropriate Australian suppliers, either through auction, direct purchase from fisher, cooperative or farm, or through an agent or wholesaler.</w:t>
      </w:r>
      <w:r w:rsidRPr="007330A3">
        <w:t xml:space="preserve"> </w:t>
      </w:r>
    </w:p>
    <w:p w:rsidR="00000000" w:rsidRPr="007330A3" w:rsidP="00E23A17">
      <w:pPr>
        <w:pStyle w:val="BodyText"/>
      </w:pPr>
      <w:r w:rsidRPr="007330A3">
        <w:t>All work must be carried out to comply with workplace procedures, according to state/territory health and safety, food safety and environmental regulations, legislation and standards that apply to the workplace.</w:t>
      </w:r>
    </w:p>
    <w:p w:rsidR="00000000" w:rsidRPr="007330A3" w:rsidP="00E23A17">
      <w:pPr>
        <w:pStyle w:val="BodyText"/>
      </w:pPr>
      <w:r w:rsidRPr="007330A3">
        <w:t>No licensing, legislative or certification</w:t>
      </w:r>
      <w:r w:rsidRPr="007330A3">
        <w:t xml:space="preserve"> requirements apply to this unit at the time of publication.</w:t>
      </w:r>
    </w:p>
    <w:p w:rsidR="00000000" w:rsidRPr="007330A3" w:rsidP="007330A3">
      <w:pPr>
        <w:pStyle w:val="Heading1"/>
      </w:pPr>
      <w:bookmarkStart w:id="3" w:name="O_1036300"/>
      <w:bookmarkEnd w:id="3"/>
      <w:r w:rsidRPr="007330A3">
        <w:t>Pre-requisite Unit</w:t>
      </w:r>
    </w:p>
    <w:p w:rsidR="00000000" w:rsidRPr="007330A3" w:rsidP="00E23A17">
      <w:pPr>
        <w:pStyle w:val="BodyText"/>
      </w:pPr>
      <w:r w:rsidRPr="007330A3">
        <w:t>Nil</w:t>
      </w:r>
    </w:p>
    <w:p w:rsidR="00000000" w:rsidRPr="007330A3" w:rsidP="007330A3">
      <w:pPr>
        <w:pStyle w:val="Heading1"/>
      </w:pPr>
      <w:bookmarkStart w:id="4" w:name="O_1036302"/>
      <w:bookmarkEnd w:id="4"/>
      <w:r w:rsidRPr="007330A3">
        <w:t>Unit Sector</w:t>
      </w:r>
    </w:p>
    <w:p w:rsidR="00000000" w:rsidRPr="007330A3" w:rsidP="00E23A17">
      <w:pPr>
        <w:pStyle w:val="BodyText"/>
      </w:pPr>
      <w:r w:rsidRPr="007330A3">
        <w:t>Seafood Industry Sales and Distribution (SAD)</w:t>
      </w:r>
    </w:p>
    <w:p w:rsidR="00000000" w:rsidRPr="007330A3" w:rsidP="007330A3">
      <w:pPr>
        <w:pStyle w:val="Heading1"/>
      </w:pPr>
      <w:bookmarkStart w:id="5" w:name="O_1036303"/>
      <w:bookmarkEnd w:id="5"/>
      <w:r w:rsidRPr="007330A3">
        <w:t>Elements and Performance Criteria</w:t>
      </w:r>
    </w:p>
    <w:tbl>
      <w:tblPr>
        <w:tblW w:w="9520" w:type="dxa"/>
        <w:tblLayout w:type="fixed"/>
        <w:tblCellMar>
          <w:left w:w="62" w:type="dxa"/>
          <w:right w:w="62" w:type="dxa"/>
        </w:tblCellMar>
        <w:tblLook w:val="0000"/>
      </w:tblPr>
      <w:tblGrid>
        <w:gridCol w:w="2580"/>
        <w:gridCol w:w="6940"/>
      </w:tblGrid>
      <w:tr w:rsidTr="00E23A1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30A3">
            <w:pPr>
              <w:pStyle w:val="BodyTextBold"/>
              <w:rPr>
                <w:lang w:val="en-NZ"/>
              </w:rPr>
            </w:pPr>
            <w:r w:rsidRPr="007330A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30A3">
            <w:pPr>
              <w:pStyle w:val="BodyTextBold"/>
              <w:rPr>
                <w:lang w:val="en-NZ"/>
              </w:rPr>
            </w:pPr>
            <w:r w:rsidRPr="007330A3">
              <w:t>Performance Criteria</w:t>
            </w:r>
          </w:p>
        </w:tc>
      </w:tr>
      <w:tr w:rsidTr="00E23A1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30A3" w:rsidP="007330A3">
            <w:pPr>
              <w:pStyle w:val="BodyText"/>
            </w:pPr>
            <w:r w:rsidRPr="007330A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rPr>
                <w:rStyle w:val="Emphasis"/>
              </w:rPr>
              <w:t>Performance criteria describe the performance needed to demonstrate achievement of the element.</w:t>
            </w:r>
          </w:p>
        </w:tc>
      </w:tr>
      <w:tr w:rsidTr="00E23A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1. Communicate with suppliers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0A3" w:rsidP="007330A3">
            <w:pPr>
              <w:pStyle w:val="BodyText"/>
            </w:pPr>
            <w:r w:rsidRPr="007330A3">
              <w:t>1.1 Establish, maintain and conduct effective business communicat</w:t>
            </w:r>
            <w:r w:rsidRPr="007330A3">
              <w:t>ion with suppliers in a professional, courteous manner</w:t>
            </w:r>
          </w:p>
          <w:p w:rsidR="00000000" w:rsidP="007330A3">
            <w:pPr>
              <w:pStyle w:val="BodyText"/>
              <w:rPr>
                <w:lang w:val="en-NZ"/>
              </w:rPr>
            </w:pPr>
            <w:r w:rsidRPr="007330A3">
              <w:t>1.2 Apply current product and market knowledge in all communications with suppliers</w:t>
            </w:r>
          </w:p>
        </w:tc>
      </w:tr>
      <w:tr w:rsidTr="00E23A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2. Buy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0A3" w:rsidP="007330A3">
            <w:pPr>
              <w:pStyle w:val="BodyText"/>
            </w:pPr>
            <w:r w:rsidRPr="007330A3">
              <w:t>2.1 Identify product type and volume to be purchased, and select the most appropriate supplier and negotiate price</w:t>
            </w:r>
          </w:p>
          <w:p w:rsidR="00000000" w:rsidRPr="007330A3" w:rsidP="007330A3">
            <w:pPr>
              <w:pStyle w:val="BodyText"/>
            </w:pPr>
            <w:r w:rsidRPr="007330A3">
              <w:t>2.2 Confirm product quality before purchase to ensure that it meets the standards and specifications of the workplace food safety and quality</w:t>
            </w:r>
            <w:r w:rsidRPr="007330A3">
              <w:t xml:space="preserve"> assurance requirements</w:t>
            </w:r>
          </w:p>
          <w:p w:rsidR="00000000" w:rsidP="007330A3">
            <w:pPr>
              <w:pStyle w:val="BodyText"/>
              <w:rPr>
                <w:lang w:val="en-NZ"/>
              </w:rPr>
            </w:pPr>
            <w:r w:rsidRPr="007330A3">
              <w:t>2.3 Maintain product identification from point and time of purchase to ensure workplace procedures for product recall can be effected</w:t>
            </w:r>
          </w:p>
        </w:tc>
      </w:tr>
      <w:tr w:rsidTr="00E23A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3.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0A3" w:rsidP="007330A3">
            <w:pPr>
              <w:pStyle w:val="BodyText"/>
            </w:pPr>
            <w:r w:rsidRPr="007330A3">
              <w:t>3.1 Maintain records of all communications with supplier according to workpla</w:t>
            </w:r>
            <w:r w:rsidRPr="007330A3">
              <w:t>ce requirements</w:t>
            </w:r>
          </w:p>
          <w:p w:rsidR="00000000" w:rsidRPr="007330A3" w:rsidP="007330A3">
            <w:pPr>
              <w:pStyle w:val="BodyText"/>
            </w:pPr>
            <w:r w:rsidRPr="007330A3">
              <w:t>3.2 Establish, store and file records of transactions and product inspections according to customer requirements</w:t>
            </w:r>
          </w:p>
        </w:tc>
      </w:tr>
    </w:tbl>
    <w:p w:rsidR="00000000" w:rsidRPr="007330A3" w:rsidP="007330A3">
      <w:pPr>
        <w:pStyle w:val="BodyText"/>
      </w:pPr>
    </w:p>
    <w:p w:rsidR="00000000" w:rsidRPr="007330A3" w:rsidP="007330A3">
      <w:pPr>
        <w:pStyle w:val="AllowPageBreak"/>
      </w:pPr>
    </w:p>
    <w:p w:rsidR="00000000" w:rsidRPr="007330A3" w:rsidP="007330A3">
      <w:pPr>
        <w:pStyle w:val="Heading1"/>
      </w:pPr>
      <w:bookmarkStart w:id="6" w:name="O_1036304"/>
      <w:bookmarkEnd w:id="6"/>
      <w:r w:rsidRPr="007330A3">
        <w:t>Foundation Skills</w:t>
      </w:r>
    </w:p>
    <w:p w:rsidR="00000000" w:rsidRPr="00E23A17" w:rsidP="00E23A17">
      <w:pPr>
        <w:pStyle w:val="BodyText"/>
        <w:rPr>
          <w:i/>
        </w:rPr>
      </w:pPr>
      <w:r w:rsidRPr="00E23A17">
        <w:rPr>
          <w:rStyle w:val="Emphasis"/>
        </w:rPr>
        <w:t>This section describes those language, literacy, numeracy and employment skills that are</w:t>
      </w:r>
      <w:r w:rsidRPr="00E23A17">
        <w:rPr>
          <w:rStyle w:val="Emphasis"/>
        </w:rPr>
        <w:t xml:space="preserv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330A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Bold"/>
              <w:rPr>
                <w:lang w:val="en-NZ"/>
              </w:rPr>
            </w:pPr>
            <w:r w:rsidRPr="007330A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Bold"/>
              <w:rPr>
                <w:lang w:val="en-NZ"/>
              </w:rPr>
            </w:pPr>
            <w:r w:rsidRPr="007330A3">
              <w:t>Description</w:t>
            </w:r>
          </w:p>
        </w:tc>
      </w:tr>
      <w:tr w:rsidTr="007330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0A3" w:rsidP="007330A3">
            <w:pPr>
              <w:pStyle w:val="ListBullet"/>
            </w:pPr>
            <w:r w:rsidRPr="007330A3">
              <w:t>Calculates gross margins, percentage mark-ups and discounts</w:t>
            </w:r>
          </w:p>
          <w:p w:rsidR="00000000" w:rsidP="007330A3">
            <w:pPr>
              <w:pStyle w:val="ListBullet"/>
              <w:rPr>
                <w:lang w:val="en-NZ"/>
              </w:rPr>
            </w:pPr>
            <w:r w:rsidRPr="007330A3">
              <w:t>Manipulates buying and selling margins to maintain profit margins</w:t>
            </w:r>
          </w:p>
        </w:tc>
      </w:tr>
      <w:tr w:rsidTr="007330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ListBullet"/>
              <w:rPr>
                <w:lang w:val="en-NZ"/>
              </w:rPr>
            </w:pPr>
            <w:r w:rsidRPr="007330A3">
              <w:t>Interprets information on market research through industry magazines and internet</w:t>
            </w:r>
          </w:p>
        </w:tc>
      </w:tr>
      <w:tr w:rsidTr="007330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0A3" w:rsidP="007330A3">
            <w:pPr>
              <w:pStyle w:val="ListBullet"/>
            </w:pPr>
            <w:r w:rsidRPr="007330A3">
              <w:t>Corresponds in writing</w:t>
            </w:r>
          </w:p>
          <w:p w:rsidR="00000000" w:rsidP="007330A3">
            <w:pPr>
              <w:pStyle w:val="ListBullet"/>
              <w:rPr>
                <w:lang w:val="en-NZ"/>
              </w:rPr>
            </w:pPr>
            <w:r w:rsidRPr="007330A3">
              <w:t>Completes complex forms and records of communication, transacti</w:t>
            </w:r>
            <w:r w:rsidRPr="007330A3">
              <w:t>ons and inspections</w:t>
            </w:r>
          </w:p>
        </w:tc>
      </w:tr>
      <w:tr w:rsidTr="007330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ListBullet"/>
              <w:rPr>
                <w:lang w:val="en-NZ"/>
              </w:rPr>
            </w:pPr>
            <w:r w:rsidRPr="007330A3">
              <w:t>Works independently and collectively within broad parameters</w:t>
            </w:r>
          </w:p>
        </w:tc>
      </w:tr>
      <w:tr w:rsidTr="007330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ListBullet"/>
              <w:rPr>
                <w:lang w:val="en-NZ"/>
              </w:rPr>
            </w:pPr>
            <w:r w:rsidRPr="007330A3">
              <w:t xml:space="preserve">Adapts communication style and content, including personal, social and cultural factors, </w:t>
            </w:r>
            <w:r w:rsidRPr="007330A3">
              <w:t>to build rapport with suppliers and negotiate competitive prices and quality product</w:t>
            </w:r>
          </w:p>
        </w:tc>
      </w:tr>
      <w:tr w:rsidTr="007330A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0A3" w:rsidP="007330A3">
            <w:pPr>
              <w:pStyle w:val="ListBullet"/>
            </w:pPr>
            <w:r w:rsidRPr="007330A3">
              <w:t>Manages risks around the safe purchase of seafood product</w:t>
            </w:r>
          </w:p>
          <w:p w:rsidR="00000000" w:rsidRPr="007330A3" w:rsidP="007330A3">
            <w:pPr>
              <w:pStyle w:val="ListBullet"/>
            </w:pPr>
            <w:r w:rsidRPr="007330A3">
              <w:t>Uses a computer for managing communications, records and transactions</w:t>
            </w:r>
          </w:p>
        </w:tc>
      </w:tr>
    </w:tbl>
    <w:p w:rsidR="00000000" w:rsidRPr="007330A3" w:rsidP="007330A3">
      <w:pPr>
        <w:pStyle w:val="BodyText"/>
      </w:pPr>
    </w:p>
    <w:p w:rsidR="00000000" w:rsidRPr="007330A3" w:rsidP="007330A3">
      <w:pPr>
        <w:pStyle w:val="AllowPageBreak"/>
      </w:pPr>
    </w:p>
    <w:p w:rsidR="00000000" w:rsidRPr="007330A3" w:rsidP="007330A3">
      <w:pPr>
        <w:pStyle w:val="Heading1"/>
      </w:pPr>
      <w:bookmarkStart w:id="7" w:name="O_1036306"/>
      <w:bookmarkEnd w:id="7"/>
      <w:r w:rsidRPr="007330A3">
        <w:t>Un</w:t>
      </w:r>
      <w:r w:rsidRPr="007330A3">
        <w:t>it Mapping Information</w:t>
      </w:r>
    </w:p>
    <w:tbl>
      <w:tblPr>
        <w:tblW w:w="9520" w:type="dxa"/>
        <w:tblLayout w:type="fixed"/>
        <w:tblCellMar>
          <w:left w:w="62" w:type="dxa"/>
          <w:right w:w="62" w:type="dxa"/>
        </w:tblCellMar>
        <w:tblLook w:val="0000"/>
      </w:tblPr>
      <w:tblGrid>
        <w:gridCol w:w="1871"/>
        <w:gridCol w:w="2128"/>
        <w:gridCol w:w="2409"/>
        <w:gridCol w:w="3112"/>
      </w:tblGrid>
      <w:tr w:rsidTr="007330A3">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Bold"/>
              <w:rPr>
                <w:lang w:val="en-NZ"/>
              </w:rPr>
            </w:pPr>
            <w:r w:rsidRPr="007330A3">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Bold"/>
              <w:rPr>
                <w:lang w:val="en-NZ"/>
              </w:rPr>
            </w:pPr>
            <w:r w:rsidRPr="007330A3">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Bold"/>
              <w:rPr>
                <w:lang w:val="en-NZ"/>
              </w:rPr>
            </w:pPr>
            <w:r w:rsidRPr="007330A3">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Bold"/>
              <w:rPr>
                <w:lang w:val="en-NZ"/>
              </w:rPr>
            </w:pPr>
            <w:r w:rsidRPr="007330A3">
              <w:t>Equivalence status</w:t>
            </w:r>
          </w:p>
        </w:tc>
      </w:tr>
      <w:tr w:rsidTr="007330A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SFISAD401 Buy seafood product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SFIDIST401C Buy seafood product</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0A3">
            <w:pPr>
              <w:pStyle w:val="BodyText"/>
              <w:rPr>
                <w:lang w:val="en-NZ"/>
              </w:rPr>
            </w:pPr>
            <w:r w:rsidRPr="007330A3">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0A3" w:rsidP="007330A3">
            <w:pPr>
              <w:pStyle w:val="BodyText"/>
            </w:pPr>
            <w:r w:rsidRPr="007330A3">
              <w:t>Equivalent unit</w:t>
            </w:r>
          </w:p>
        </w:tc>
      </w:tr>
    </w:tbl>
    <w:p w:rsidR="00000000" w:rsidRPr="007330A3" w:rsidP="007330A3">
      <w:pPr>
        <w:pStyle w:val="BodyText"/>
      </w:pPr>
    </w:p>
    <w:p w:rsidR="00000000" w:rsidRPr="007330A3" w:rsidP="007330A3">
      <w:pPr>
        <w:pStyle w:val="AllowPageBreak"/>
      </w:pPr>
    </w:p>
    <w:p w:rsidR="00000000" w:rsidRPr="007330A3" w:rsidP="007330A3">
      <w:pPr>
        <w:pStyle w:val="Heading1"/>
      </w:pPr>
      <w:bookmarkStart w:id="8" w:name="O_1036313"/>
      <w:bookmarkEnd w:id="8"/>
      <w:r w:rsidRPr="007330A3">
        <w:t>Links</w:t>
      </w:r>
    </w:p>
    <w:p w:rsidR="00000000" w:rsidRPr="007330A3" w:rsidP="00E23A17">
      <w:pPr>
        <w:pStyle w:val="BodyText"/>
      </w:pPr>
      <w:r w:rsidRPr="007330A3">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8026E1">
        <w:rPr>
          <w:rStyle w:val="Hyperlink"/>
        </w:rPr>
        <w:t>https://vetnet.gov.au/Pages/TrainingDocs.aspx?q=e31d8c6b-1608-4d77-9f71-9ee749456273</w:t>
      </w:r>
      <w:r>
        <w:fldChar w:fldCharType="end"/>
      </w:r>
    </w:p>
    <w:p w:rsidR="00000000" w:rsidRPr="007330A3" w:rsidP="007330A3"/>
    <w:sectPr w:rsidSect="007330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A3" w:rsidRPr="00E23A17" w:rsidP="00E23A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A17" w:rsidP="00733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3A17" w:rsidP="007330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23A17" w:rsidP="00733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A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0A3" w:rsidRPr="00E23A17" w:rsidP="00E23A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A17" w:rsidRPr="002D2AF8" w:rsidP="007330A3">
    <w:pPr>
      <w:pStyle w:val="Header"/>
      <w:framePr w:wrap="around"/>
    </w:pPr>
    <w:r>
      <w:fldChar w:fldCharType="begin"/>
    </w:r>
    <w:r>
      <w:instrText xml:space="preserve"> TITLE   \* MERGEFORMAT </w:instrText>
    </w:r>
    <w:r>
      <w:fldChar w:fldCharType="separate"/>
    </w:r>
    <w:r>
      <w:t>SFISAD401 Buy seafood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23A17" w:rsidP="00733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EA42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6A80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0A3"/>
    <w:pPr>
      <w:spacing w:before="360" w:after="60"/>
      <w:outlineLvl w:val="0"/>
    </w:pPr>
    <w:rPr>
      <w:sz w:val="32"/>
    </w:rPr>
  </w:style>
  <w:style w:type="paragraph" w:styleId="Heading2">
    <w:name w:val="heading 2"/>
    <w:basedOn w:val="HeadingBase"/>
    <w:next w:val="BodyText"/>
    <w:link w:val="Heading2Char"/>
    <w:qFormat/>
    <w:rsid w:val="007330A3"/>
    <w:pPr>
      <w:keepLines/>
      <w:spacing w:before="240" w:after="120"/>
      <w:outlineLvl w:val="1"/>
    </w:pPr>
    <w:rPr>
      <w:sz w:val="28"/>
      <w:szCs w:val="40"/>
    </w:rPr>
  </w:style>
  <w:style w:type="paragraph" w:styleId="Heading3">
    <w:name w:val="heading 3"/>
    <w:basedOn w:val="HeadingBase"/>
    <w:next w:val="BodyText"/>
    <w:link w:val="Heading3Char"/>
    <w:qFormat/>
    <w:rsid w:val="007330A3"/>
    <w:pPr>
      <w:spacing w:before="180" w:after="120"/>
      <w:outlineLvl w:val="2"/>
    </w:pPr>
    <w:rPr>
      <w:spacing w:val="-10"/>
      <w:kern w:val="32"/>
    </w:rPr>
  </w:style>
  <w:style w:type="paragraph" w:styleId="Heading4">
    <w:name w:val="heading 4"/>
    <w:basedOn w:val="HeadingBase"/>
    <w:next w:val="BodyText"/>
    <w:link w:val="Heading4Char"/>
    <w:qFormat/>
    <w:rsid w:val="007330A3"/>
    <w:pPr>
      <w:spacing w:before="160" w:after="120"/>
      <w:outlineLvl w:val="3"/>
    </w:pPr>
    <w:rPr>
      <w:sz w:val="22"/>
    </w:rPr>
  </w:style>
  <w:style w:type="paragraph" w:styleId="Heading5">
    <w:name w:val="heading 5"/>
    <w:basedOn w:val="HeadingBase"/>
    <w:next w:val="Normal"/>
    <w:link w:val="Heading5Char"/>
    <w:qFormat/>
    <w:rsid w:val="007330A3"/>
    <w:pPr>
      <w:spacing w:before="80"/>
      <w:outlineLvl w:val="4"/>
    </w:pPr>
    <w:rPr>
      <w:color w:val="918585"/>
      <w:sz w:val="20"/>
    </w:rPr>
  </w:style>
  <w:style w:type="paragraph" w:styleId="Heading6">
    <w:name w:val="heading 6"/>
    <w:basedOn w:val="HeadingBase"/>
    <w:next w:val="Normal"/>
    <w:link w:val="Heading6Char"/>
    <w:qFormat/>
    <w:rsid w:val="007330A3"/>
    <w:pPr>
      <w:spacing w:before="60"/>
      <w:outlineLvl w:val="5"/>
    </w:pPr>
    <w:rPr>
      <w:color w:val="918585"/>
      <w:sz w:val="20"/>
    </w:rPr>
  </w:style>
  <w:style w:type="paragraph" w:styleId="Heading7">
    <w:name w:val="heading 7"/>
    <w:basedOn w:val="Normal"/>
    <w:next w:val="Normal"/>
    <w:link w:val="Heading7Char"/>
    <w:qFormat/>
    <w:rsid w:val="007330A3"/>
    <w:pPr>
      <w:ind w:left="720"/>
      <w:outlineLvl w:val="6"/>
    </w:pPr>
    <w:rPr>
      <w:i/>
    </w:rPr>
  </w:style>
  <w:style w:type="paragraph" w:styleId="Heading8">
    <w:name w:val="heading 8"/>
    <w:basedOn w:val="Normal"/>
    <w:next w:val="Normal"/>
    <w:link w:val="Heading8Char"/>
    <w:qFormat/>
    <w:rsid w:val="007330A3"/>
    <w:pPr>
      <w:ind w:left="720"/>
      <w:outlineLvl w:val="7"/>
    </w:pPr>
    <w:rPr>
      <w:i/>
    </w:rPr>
  </w:style>
  <w:style w:type="paragraph" w:styleId="Heading9">
    <w:name w:val="heading 9"/>
    <w:basedOn w:val="Normal"/>
    <w:next w:val="Normal"/>
    <w:link w:val="Heading9Char"/>
    <w:qFormat/>
    <w:rsid w:val="007330A3"/>
    <w:pPr>
      <w:ind w:left="720"/>
      <w:outlineLvl w:val="8"/>
    </w:pPr>
    <w:rPr>
      <w:i/>
    </w:rPr>
  </w:style>
  <w:style w:type="character" w:default="1" w:styleId="DefaultParagraphFont">
    <w:name w:val="Default Paragraph Font"/>
    <w:uiPriority w:val="1"/>
    <w:unhideWhenUsed/>
    <w:rsid w:val="00733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0A3"/>
  </w:style>
  <w:style w:type="character" w:customStyle="1" w:styleId="Heading1Char">
    <w:name w:val="Heading 1 Char"/>
    <w:basedOn w:val="DefaultParagraphFont"/>
    <w:link w:val="Heading1"/>
    <w:rsid w:val="007330A3"/>
    <w:rPr>
      <w:rFonts w:ascii="Times New Roman" w:eastAsia="Times New Roman" w:hAnsi="Times New Roman" w:cs="Times New Roman"/>
      <w:b/>
      <w:sz w:val="32"/>
      <w:szCs w:val="20"/>
      <w:lang w:eastAsia="en-US"/>
    </w:rPr>
  </w:style>
  <w:style w:type="paragraph" w:styleId="BodyText">
    <w:name w:val="Body Text"/>
    <w:basedOn w:val="Normal"/>
    <w:link w:val="BodyTextChar"/>
    <w:rsid w:val="007330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0A3"/>
    <w:rPr>
      <w:rFonts w:ascii="Times New Roman" w:eastAsia="Times New Roman" w:hAnsi="Times New Roman" w:cs="Times New Roman"/>
      <w:sz w:val="24"/>
      <w:lang w:eastAsia="en-US"/>
    </w:rPr>
  </w:style>
  <w:style w:type="paragraph" w:styleId="ListBullet">
    <w:name w:val="List Bullet"/>
    <w:basedOn w:val="List"/>
    <w:rsid w:val="007330A3"/>
    <w:pPr>
      <w:numPr>
        <w:numId w:val="11"/>
      </w:numPr>
      <w:tabs>
        <w:tab w:val="clear" w:pos="340"/>
      </w:tabs>
      <w:spacing w:before="40" w:after="40"/>
    </w:pPr>
  </w:style>
  <w:style w:type="character" w:styleId="Emphasis">
    <w:name w:val="Emphasis"/>
    <w:basedOn w:val="DefaultParagraphFont"/>
    <w:qFormat/>
    <w:rsid w:val="007330A3"/>
    <w:rPr>
      <w:i/>
    </w:rPr>
  </w:style>
  <w:style w:type="paragraph" w:customStyle="1" w:styleId="SuperHeading">
    <w:name w:val="SuperHeading"/>
    <w:basedOn w:val="Normal"/>
    <w:rsid w:val="007330A3"/>
    <w:pPr>
      <w:spacing w:before="240" w:after="120"/>
      <w:outlineLvl w:val="0"/>
    </w:pPr>
    <w:rPr>
      <w:rFonts w:ascii="Times New Roman" w:hAnsi="Times New Roman"/>
      <w:b/>
      <w:sz w:val="32"/>
    </w:rPr>
  </w:style>
  <w:style w:type="paragraph" w:customStyle="1" w:styleId="AllowPageBreak">
    <w:name w:val="AllowPageBreak"/>
    <w:rsid w:val="007330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330A3"/>
    <w:rPr>
      <w:b/>
    </w:rPr>
  </w:style>
  <w:style w:type="character" w:customStyle="1" w:styleId="Heading2Char">
    <w:name w:val="Heading 2 Char"/>
    <w:basedOn w:val="DefaultParagraphFont"/>
    <w:link w:val="Heading2"/>
    <w:rsid w:val="00733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0A3"/>
    <w:rPr>
      <w:rFonts w:ascii="Courier New" w:eastAsia="Times New Roman" w:hAnsi="Courier New" w:cs="Times New Roman"/>
      <w:i/>
      <w:szCs w:val="20"/>
      <w:lang w:eastAsia="en-US"/>
    </w:rPr>
  </w:style>
  <w:style w:type="paragraph" w:customStyle="1" w:styleId="HeadingBase">
    <w:name w:val="Heading Base"/>
    <w:rsid w:val="00733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0A3"/>
    <w:pPr>
      <w:tabs>
        <w:tab w:val="right" w:leader="dot" w:pos="9072"/>
      </w:tabs>
      <w:ind w:left="567"/>
    </w:pPr>
    <w:rPr>
      <w:szCs w:val="22"/>
    </w:rPr>
  </w:style>
  <w:style w:type="paragraph" w:customStyle="1" w:styleId="TOCBase">
    <w:name w:val="TOC Base"/>
    <w:rsid w:val="00733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0A3"/>
    <w:pPr>
      <w:tabs>
        <w:tab w:val="right" w:leader="dot" w:pos="9072"/>
      </w:tabs>
      <w:spacing w:before="40" w:after="40"/>
      <w:ind w:left="284"/>
    </w:pPr>
    <w:rPr>
      <w:rFonts w:ascii="Times New Roman" w:hAnsi="Times New Roman"/>
    </w:rPr>
  </w:style>
  <w:style w:type="paragraph" w:styleId="TOC1">
    <w:name w:val="toc 1"/>
    <w:basedOn w:val="TOCBase"/>
    <w:next w:val="Normal"/>
    <w:rsid w:val="00733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0A3"/>
    <w:rPr>
      <w:rFonts w:ascii="Times New Roman" w:eastAsia="Times New Roman" w:hAnsi="Times New Roman" w:cs="Times New Roman"/>
      <w:sz w:val="16"/>
      <w:lang w:eastAsia="en-US"/>
    </w:rPr>
  </w:style>
  <w:style w:type="paragraph" w:styleId="Title">
    <w:name w:val="Title"/>
    <w:basedOn w:val="HeadingBase"/>
    <w:link w:val="TitleChar"/>
    <w:qFormat/>
    <w:rsid w:val="007330A3"/>
    <w:pPr>
      <w:spacing w:before="5040"/>
      <w:jc w:val="center"/>
    </w:pPr>
    <w:rPr>
      <w:sz w:val="48"/>
      <w:szCs w:val="72"/>
      <w:lang w:val="en-US"/>
    </w:rPr>
  </w:style>
  <w:style w:type="character" w:customStyle="1" w:styleId="TitleChar">
    <w:name w:val="Title Char"/>
    <w:basedOn w:val="DefaultParagraphFont"/>
    <w:link w:val="Title"/>
    <w:rsid w:val="00733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0A3"/>
    <w:pPr>
      <w:tabs>
        <w:tab w:val="left" w:pos="3600"/>
        <w:tab w:val="left" w:pos="3958"/>
      </w:tabs>
    </w:pPr>
  </w:style>
  <w:style w:type="paragraph" w:styleId="List">
    <w:name w:val="List"/>
    <w:basedOn w:val="BodyText"/>
    <w:next w:val="BodyText"/>
    <w:rsid w:val="007330A3"/>
    <w:pPr>
      <w:tabs>
        <w:tab w:val="left" w:pos="340"/>
      </w:tabs>
      <w:spacing w:before="60" w:after="60"/>
      <w:ind w:left="340" w:hanging="340"/>
    </w:pPr>
  </w:style>
  <w:style w:type="paragraph" w:customStyle="1" w:styleId="Note">
    <w:name w:val="Note"/>
    <w:basedOn w:val="BodyText"/>
    <w:rsid w:val="007330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30A3"/>
    <w:rPr>
      <w:b/>
      <w:spacing w:val="0"/>
    </w:rPr>
  </w:style>
  <w:style w:type="paragraph" w:customStyle="1" w:styleId="SuperTitle">
    <w:name w:val="SuperTitle"/>
    <w:basedOn w:val="Title"/>
    <w:rsid w:val="007330A3"/>
    <w:pPr>
      <w:framePr w:wrap="auto" w:hAnchor="text" w:y="6049"/>
    </w:pPr>
    <w:rPr>
      <w:color w:val="000000"/>
      <w:sz w:val="40"/>
    </w:rPr>
  </w:style>
  <w:style w:type="paragraph" w:customStyle="1" w:styleId="TOCTitle">
    <w:name w:val="TOCTitle"/>
    <w:basedOn w:val="Heading1"/>
    <w:rsid w:val="007330A3"/>
    <w:pPr>
      <w:spacing w:after="240"/>
      <w:jc w:val="center"/>
      <w:outlineLvl w:val="9"/>
    </w:pPr>
    <w:rPr>
      <w:caps/>
    </w:rPr>
  </w:style>
  <w:style w:type="paragraph" w:customStyle="1" w:styleId="Version">
    <w:name w:val="Version"/>
    <w:rsid w:val="007330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0A3"/>
    <w:pPr>
      <w:numPr>
        <w:numId w:val="12"/>
      </w:numPr>
      <w:tabs>
        <w:tab w:val="clear" w:pos="680"/>
      </w:tabs>
    </w:pPr>
  </w:style>
  <w:style w:type="paragraph" w:styleId="Index1">
    <w:name w:val="index 1"/>
    <w:basedOn w:val="Normal"/>
    <w:next w:val="Normal"/>
    <w:semiHidden/>
    <w:rsid w:val="007330A3"/>
    <w:pPr>
      <w:keepNext w:val="0"/>
      <w:tabs>
        <w:tab w:val="right" w:pos="4176"/>
      </w:tabs>
      <w:ind w:left="198" w:hanging="198"/>
    </w:pPr>
    <w:rPr>
      <w:rFonts w:ascii="Garamond" w:hAnsi="Garamond"/>
    </w:rPr>
  </w:style>
  <w:style w:type="paragraph" w:styleId="IndexHeading">
    <w:name w:val="index heading"/>
    <w:basedOn w:val="Normal"/>
    <w:next w:val="Index1"/>
    <w:semiHidden/>
    <w:rsid w:val="007330A3"/>
    <w:pPr>
      <w:spacing w:before="120" w:after="120"/>
    </w:pPr>
    <w:rPr>
      <w:rFonts w:ascii="Arial" w:hAnsi="Arial"/>
      <w:b/>
      <w:color w:val="918585"/>
      <w:sz w:val="24"/>
    </w:rPr>
  </w:style>
  <w:style w:type="paragraph" w:styleId="Header">
    <w:name w:val="header"/>
    <w:basedOn w:val="Normal"/>
    <w:link w:val="HeaderChar"/>
    <w:rsid w:val="00733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0A3"/>
    <w:rPr>
      <w:rFonts w:ascii="Times New Roman" w:eastAsia="Times New Roman" w:hAnsi="Times New Roman" w:cs="Times New Roman"/>
      <w:sz w:val="16"/>
      <w:szCs w:val="20"/>
      <w:lang w:val="en-GB" w:eastAsia="en-US"/>
    </w:rPr>
  </w:style>
  <w:style w:type="paragraph" w:customStyle="1" w:styleId="Chapter">
    <w:name w:val="Chapter"/>
    <w:basedOn w:val="Normal"/>
    <w:rsid w:val="007330A3"/>
    <w:pPr>
      <w:spacing w:before="240"/>
    </w:pPr>
    <w:rPr>
      <w:rFonts w:ascii="Times New Roman" w:hAnsi="Times New Roman"/>
      <w:smallCaps/>
      <w:spacing w:val="80"/>
      <w:sz w:val="28"/>
    </w:rPr>
  </w:style>
  <w:style w:type="paragraph" w:customStyle="1" w:styleId="InChapter">
    <w:name w:val="InChapter"/>
    <w:basedOn w:val="Heading3"/>
    <w:rsid w:val="007330A3"/>
    <w:pPr>
      <w:spacing w:after="240"/>
      <w:outlineLvl w:val="9"/>
    </w:pPr>
    <w:rPr>
      <w:noProof/>
    </w:rPr>
  </w:style>
  <w:style w:type="paragraph" w:styleId="Index2">
    <w:name w:val="index 2"/>
    <w:basedOn w:val="Normal"/>
    <w:next w:val="Normal"/>
    <w:semiHidden/>
    <w:rsid w:val="007330A3"/>
    <w:pPr>
      <w:tabs>
        <w:tab w:val="right" w:pos="4176"/>
      </w:tabs>
      <w:ind w:left="568" w:hanging="284"/>
    </w:pPr>
    <w:rPr>
      <w:rFonts w:ascii="Garamond" w:hAnsi="Garamond"/>
    </w:rPr>
  </w:style>
  <w:style w:type="paragraph" w:customStyle="1" w:styleId="Byline">
    <w:name w:val="Byline"/>
    <w:rsid w:val="00733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0A3"/>
    <w:pPr>
      <w:tabs>
        <w:tab w:val="clear" w:pos="3600"/>
        <w:tab w:val="clear" w:pos="3958"/>
      </w:tabs>
      <w:jc w:val="right"/>
    </w:pPr>
  </w:style>
  <w:style w:type="paragraph" w:styleId="Caption">
    <w:name w:val="caption"/>
    <w:basedOn w:val="BodyText"/>
    <w:next w:val="Normal"/>
    <w:qFormat/>
    <w:rsid w:val="007330A3"/>
    <w:pPr>
      <w:framePr w:w="2268" w:hSpace="181" w:vSpace="181" w:wrap="around" w:vAnchor="text" w:hAnchor="page" w:x="1135" w:y="285" w:anchorLock="1"/>
    </w:pPr>
    <w:rPr>
      <w:i/>
    </w:rPr>
  </w:style>
  <w:style w:type="paragraph" w:customStyle="1" w:styleId="MiniTOCTitle">
    <w:name w:val="MiniTOCTitle"/>
    <w:basedOn w:val="Heading4"/>
    <w:rsid w:val="007330A3"/>
    <w:pPr>
      <w:spacing w:before="240"/>
      <w:outlineLvl w:val="9"/>
    </w:pPr>
    <w:rPr>
      <w:noProof/>
      <w:sz w:val="24"/>
    </w:rPr>
  </w:style>
  <w:style w:type="paragraph" w:customStyle="1" w:styleId="MiniTOCItem">
    <w:name w:val="MiniTOCItem"/>
    <w:basedOn w:val="ListBullet"/>
    <w:rsid w:val="007330A3"/>
    <w:pPr>
      <w:numPr>
        <w:numId w:val="0"/>
      </w:numPr>
      <w:tabs>
        <w:tab w:val="right" w:leader="dot" w:pos="6521"/>
      </w:tabs>
      <w:spacing w:before="0" w:after="0"/>
    </w:pPr>
  </w:style>
  <w:style w:type="paragraph" w:customStyle="1" w:styleId="TOFTitle">
    <w:name w:val="TOFTitle"/>
    <w:basedOn w:val="TOCTitle"/>
    <w:rsid w:val="007330A3"/>
  </w:style>
  <w:style w:type="paragraph" w:styleId="TableofFigures">
    <w:name w:val="table of figures"/>
    <w:basedOn w:val="Normal"/>
    <w:next w:val="Normal"/>
    <w:semiHidden/>
    <w:rsid w:val="007330A3"/>
    <w:pPr>
      <w:tabs>
        <w:tab w:val="right" w:leader="dot" w:pos="9072"/>
      </w:tabs>
      <w:ind w:left="970" w:hanging="403"/>
    </w:pPr>
    <w:rPr>
      <w:rFonts w:ascii="Times New Roman" w:hAnsi="Times New Roman"/>
      <w:b/>
    </w:rPr>
  </w:style>
  <w:style w:type="paragraph" w:styleId="ListNumber">
    <w:name w:val="List Number"/>
    <w:basedOn w:val="List"/>
    <w:rsid w:val="007330A3"/>
    <w:pPr>
      <w:numPr>
        <w:numId w:val="14"/>
      </w:numPr>
      <w:tabs>
        <w:tab w:val="clear" w:pos="340"/>
      </w:tabs>
    </w:pPr>
  </w:style>
  <w:style w:type="character" w:customStyle="1" w:styleId="WingdingSymbols">
    <w:name w:val="Wingding Symbols"/>
    <w:rsid w:val="007330A3"/>
    <w:rPr>
      <w:rFonts w:ascii="Wingdings" w:hAnsi="Wingdings"/>
    </w:rPr>
  </w:style>
  <w:style w:type="paragraph" w:customStyle="1" w:styleId="TableHeading">
    <w:name w:val="Table Heading"/>
    <w:basedOn w:val="HeadingBase"/>
    <w:rsid w:val="007330A3"/>
    <w:pPr>
      <w:keepLines/>
      <w:pBdr>
        <w:bottom w:val="single" w:sz="6" w:space="1" w:color="918585"/>
      </w:pBdr>
      <w:spacing w:before="240"/>
    </w:pPr>
  </w:style>
  <w:style w:type="character" w:customStyle="1" w:styleId="HotSpot">
    <w:name w:val="HotSpot"/>
    <w:rsid w:val="007330A3"/>
    <w:rPr>
      <w:color w:val="0033CC"/>
      <w:u w:val="none"/>
    </w:rPr>
  </w:style>
  <w:style w:type="paragraph" w:customStyle="1" w:styleId="BodyTextRight">
    <w:name w:val="Body Text Right"/>
    <w:basedOn w:val="BodyText"/>
    <w:rsid w:val="007330A3"/>
    <w:pPr>
      <w:spacing w:before="0" w:after="0"/>
      <w:jc w:val="right"/>
    </w:pPr>
  </w:style>
  <w:style w:type="paragraph" w:styleId="Index3">
    <w:name w:val="index 3"/>
    <w:basedOn w:val="ListNumber2"/>
    <w:next w:val="Normal"/>
    <w:semiHidden/>
    <w:rsid w:val="007330A3"/>
    <w:pPr>
      <w:numPr>
        <w:numId w:val="0"/>
      </w:numPr>
      <w:tabs>
        <w:tab w:val="right" w:leader="dot" w:pos="4176"/>
      </w:tabs>
    </w:pPr>
  </w:style>
  <w:style w:type="paragraph" w:styleId="ListNumber2">
    <w:name w:val="List Number 2"/>
    <w:basedOn w:val="List2"/>
    <w:rsid w:val="007330A3"/>
    <w:pPr>
      <w:numPr>
        <w:numId w:val="9"/>
      </w:numPr>
      <w:tabs>
        <w:tab w:val="clear" w:pos="1060"/>
      </w:tabs>
    </w:pPr>
  </w:style>
  <w:style w:type="paragraph" w:customStyle="1" w:styleId="MarginNote">
    <w:name w:val="Margin Note"/>
    <w:basedOn w:val="BodyText"/>
    <w:rsid w:val="00733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0A3"/>
    <w:rPr>
      <w:sz w:val="32"/>
    </w:rPr>
  </w:style>
  <w:style w:type="paragraph" w:customStyle="1" w:styleId="HeadingProcedure">
    <w:name w:val="Heading Procedure"/>
    <w:basedOn w:val="HeadingBase"/>
    <w:next w:val="Normal"/>
    <w:rsid w:val="007330A3"/>
    <w:pPr>
      <w:tabs>
        <w:tab w:val="left" w:pos="0"/>
      </w:tabs>
      <w:spacing w:before="120" w:after="60"/>
    </w:pPr>
    <w:rPr>
      <w:i/>
      <w:color w:val="918585"/>
      <w:sz w:val="22"/>
    </w:rPr>
  </w:style>
  <w:style w:type="paragraph" w:customStyle="1" w:styleId="TableBodyText">
    <w:name w:val="Table Body Text"/>
    <w:basedOn w:val="BodyText"/>
    <w:rsid w:val="007330A3"/>
    <w:pPr>
      <w:spacing w:before="60" w:after="60"/>
    </w:pPr>
  </w:style>
  <w:style w:type="paragraph" w:styleId="ListContinue">
    <w:name w:val="List Continue"/>
    <w:basedOn w:val="List"/>
    <w:rsid w:val="007330A3"/>
    <w:pPr>
      <w:ind w:firstLine="0"/>
    </w:pPr>
  </w:style>
  <w:style w:type="paragraph" w:customStyle="1" w:styleId="ListNote">
    <w:name w:val="List Note"/>
    <w:basedOn w:val="List"/>
    <w:rsid w:val="007330A3"/>
    <w:pPr>
      <w:pBdr>
        <w:top w:val="single" w:sz="6" w:space="2" w:color="918585"/>
        <w:bottom w:val="single" w:sz="6" w:space="2" w:color="918585"/>
      </w:pBdr>
      <w:tabs>
        <w:tab w:val="left" w:pos="1021"/>
      </w:tabs>
      <w:ind w:firstLine="0"/>
    </w:pPr>
  </w:style>
  <w:style w:type="paragraph" w:customStyle="1" w:styleId="Warning">
    <w:name w:val="Warning"/>
    <w:basedOn w:val="BodyText"/>
    <w:rsid w:val="007330A3"/>
    <w:pPr>
      <w:shd w:val="clear" w:color="auto" w:fill="D9D9D9"/>
      <w:tabs>
        <w:tab w:val="left" w:pos="992"/>
      </w:tabs>
      <w:ind w:left="119" w:right="119"/>
    </w:pPr>
    <w:rPr>
      <w:sz w:val="20"/>
    </w:rPr>
  </w:style>
  <w:style w:type="paragraph" w:customStyle="1" w:styleId="MarginIcons">
    <w:name w:val="Margin Icons"/>
    <w:basedOn w:val="BodyText"/>
    <w:rsid w:val="00733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0A3"/>
    <w:rPr>
      <w:rFonts w:ascii="Courier New" w:hAnsi="Courier New"/>
    </w:rPr>
  </w:style>
  <w:style w:type="paragraph" w:customStyle="1" w:styleId="NoteBullet">
    <w:name w:val="Note Bullet"/>
    <w:basedOn w:val="Note"/>
    <w:rsid w:val="007330A3"/>
    <w:pPr>
      <w:tabs>
        <w:tab w:val="clear" w:pos="680"/>
      </w:tabs>
      <w:spacing w:before="60" w:after="60"/>
    </w:pPr>
  </w:style>
  <w:style w:type="paragraph" w:customStyle="1" w:styleId="SubHeading2">
    <w:name w:val="SubHeading2"/>
    <w:basedOn w:val="HeadingBase"/>
    <w:rsid w:val="007330A3"/>
    <w:pPr>
      <w:spacing w:before="240" w:after="60"/>
    </w:pPr>
    <w:rPr>
      <w:sz w:val="20"/>
    </w:rPr>
  </w:style>
  <w:style w:type="paragraph" w:customStyle="1" w:styleId="SubHeading1">
    <w:name w:val="SubHeading1"/>
    <w:basedOn w:val="HeadingBase"/>
    <w:rsid w:val="007330A3"/>
    <w:pPr>
      <w:spacing w:before="240" w:after="60"/>
    </w:pPr>
    <w:rPr>
      <w:color w:val="918585"/>
      <w:sz w:val="22"/>
    </w:rPr>
  </w:style>
  <w:style w:type="paragraph" w:customStyle="1" w:styleId="SideHeading">
    <w:name w:val="Side Heading"/>
    <w:basedOn w:val="HeadingBase"/>
    <w:rsid w:val="00733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0A3"/>
    <w:pPr>
      <w:numPr>
        <w:numId w:val="10"/>
      </w:numPr>
    </w:pPr>
  </w:style>
  <w:style w:type="paragraph" w:styleId="PlainText">
    <w:name w:val="Plain Text"/>
    <w:basedOn w:val="Normal"/>
    <w:link w:val="PlainTextChar"/>
    <w:rsid w:val="007330A3"/>
    <w:rPr>
      <w:sz w:val="20"/>
    </w:rPr>
  </w:style>
  <w:style w:type="character" w:customStyle="1" w:styleId="PlainTextChar">
    <w:name w:val="Plain Text Char"/>
    <w:basedOn w:val="DefaultParagraphFont"/>
    <w:link w:val="PlainText"/>
    <w:rsid w:val="007330A3"/>
    <w:rPr>
      <w:rFonts w:ascii="Courier New" w:eastAsia="Times New Roman" w:hAnsi="Courier New" w:cs="Times New Roman"/>
      <w:sz w:val="20"/>
      <w:szCs w:val="20"/>
      <w:lang w:eastAsia="en-US"/>
    </w:rPr>
  </w:style>
  <w:style w:type="character" w:customStyle="1" w:styleId="MenuOption">
    <w:name w:val="Menu Option"/>
    <w:basedOn w:val="DefaultParagraphFont"/>
    <w:rsid w:val="007330A3"/>
    <w:rPr>
      <w:b/>
      <w:smallCaps/>
    </w:rPr>
  </w:style>
  <w:style w:type="paragraph" w:customStyle="1" w:styleId="TableListNumber">
    <w:name w:val="Table List Number"/>
    <w:basedOn w:val="ListNumber"/>
    <w:rsid w:val="007330A3"/>
    <w:pPr>
      <w:numPr>
        <w:numId w:val="0"/>
      </w:numPr>
    </w:pPr>
  </w:style>
  <w:style w:type="paragraph" w:styleId="TOC4">
    <w:name w:val="toc 4"/>
    <w:basedOn w:val="TOCBase"/>
    <w:next w:val="Normal"/>
    <w:semiHidden/>
    <w:rsid w:val="007330A3"/>
    <w:pPr>
      <w:tabs>
        <w:tab w:val="right" w:leader="dot" w:pos="9071"/>
      </w:tabs>
      <w:ind w:left="1701"/>
    </w:pPr>
  </w:style>
  <w:style w:type="paragraph" w:customStyle="1" w:styleId="ListAlpha">
    <w:name w:val="List Alpha"/>
    <w:basedOn w:val="List"/>
    <w:rsid w:val="007330A3"/>
    <w:pPr>
      <w:numPr>
        <w:numId w:val="8"/>
      </w:numPr>
    </w:pPr>
  </w:style>
  <w:style w:type="paragraph" w:customStyle="1" w:styleId="ListAlpha2">
    <w:name w:val="List Alpha 2"/>
    <w:basedOn w:val="List2"/>
    <w:rsid w:val="007330A3"/>
    <w:pPr>
      <w:numPr>
        <w:numId w:val="7"/>
      </w:numPr>
    </w:pPr>
  </w:style>
  <w:style w:type="paragraph" w:styleId="List2">
    <w:name w:val="List 2"/>
    <w:basedOn w:val="BodyText"/>
    <w:rsid w:val="007330A3"/>
    <w:pPr>
      <w:tabs>
        <w:tab w:val="left" w:pos="680"/>
      </w:tabs>
      <w:spacing w:before="60" w:after="60"/>
      <w:ind w:left="680" w:hanging="340"/>
    </w:pPr>
  </w:style>
  <w:style w:type="paragraph" w:styleId="List3">
    <w:name w:val="List 3"/>
    <w:basedOn w:val="BodyText"/>
    <w:rsid w:val="007330A3"/>
    <w:pPr>
      <w:tabs>
        <w:tab w:val="left" w:pos="1021"/>
      </w:tabs>
      <w:spacing w:before="60" w:after="60"/>
      <w:ind w:left="1020" w:hanging="340"/>
    </w:pPr>
  </w:style>
  <w:style w:type="paragraph" w:styleId="List4">
    <w:name w:val="List 4"/>
    <w:basedOn w:val="BodyText"/>
    <w:rsid w:val="007330A3"/>
    <w:pPr>
      <w:tabs>
        <w:tab w:val="left" w:pos="1361"/>
      </w:tabs>
      <w:spacing w:before="60" w:after="60"/>
      <w:ind w:left="1361" w:hanging="340"/>
    </w:pPr>
  </w:style>
  <w:style w:type="paragraph" w:styleId="List5">
    <w:name w:val="List 5"/>
    <w:basedOn w:val="BodyText"/>
    <w:rsid w:val="007330A3"/>
    <w:pPr>
      <w:tabs>
        <w:tab w:val="left" w:pos="1701"/>
      </w:tabs>
      <w:spacing w:before="60" w:after="60"/>
      <w:ind w:left="1701" w:hanging="340"/>
    </w:pPr>
  </w:style>
  <w:style w:type="paragraph" w:styleId="ListBullet3">
    <w:name w:val="List Bullet 3"/>
    <w:basedOn w:val="List3"/>
    <w:rsid w:val="007330A3"/>
    <w:pPr>
      <w:numPr>
        <w:numId w:val="13"/>
      </w:numPr>
      <w:tabs>
        <w:tab w:val="clear" w:pos="1021"/>
      </w:tabs>
      <w:ind w:left="1037" w:hanging="357"/>
    </w:pPr>
  </w:style>
  <w:style w:type="paragraph" w:styleId="ListBullet4">
    <w:name w:val="List Bullet 4"/>
    <w:basedOn w:val="List4"/>
    <w:rsid w:val="007330A3"/>
    <w:pPr>
      <w:numPr>
        <w:numId w:val="2"/>
      </w:numPr>
      <w:tabs>
        <w:tab w:val="clear" w:pos="1361"/>
      </w:tabs>
    </w:pPr>
  </w:style>
  <w:style w:type="paragraph" w:styleId="ListBullet5">
    <w:name w:val="List Bullet 5"/>
    <w:basedOn w:val="List5"/>
    <w:rsid w:val="007330A3"/>
    <w:pPr>
      <w:numPr>
        <w:numId w:val="3"/>
      </w:numPr>
    </w:pPr>
  </w:style>
  <w:style w:type="paragraph" w:styleId="ListContinue2">
    <w:name w:val="List Continue 2"/>
    <w:basedOn w:val="List2"/>
    <w:rsid w:val="007330A3"/>
    <w:pPr>
      <w:ind w:firstLine="0"/>
    </w:pPr>
  </w:style>
  <w:style w:type="paragraph" w:styleId="ListContinue3">
    <w:name w:val="List Continue 3"/>
    <w:basedOn w:val="List3"/>
    <w:rsid w:val="007330A3"/>
    <w:pPr>
      <w:ind w:left="1021" w:firstLine="0"/>
    </w:pPr>
  </w:style>
  <w:style w:type="paragraph" w:styleId="ListContinue4">
    <w:name w:val="List Continue 4"/>
    <w:basedOn w:val="List4"/>
    <w:rsid w:val="007330A3"/>
    <w:pPr>
      <w:ind w:firstLine="0"/>
    </w:pPr>
  </w:style>
  <w:style w:type="paragraph" w:styleId="ListContinue5">
    <w:name w:val="List Continue 5"/>
    <w:basedOn w:val="List5"/>
    <w:rsid w:val="007330A3"/>
    <w:pPr>
      <w:ind w:firstLine="0"/>
    </w:pPr>
  </w:style>
  <w:style w:type="paragraph" w:styleId="ListNumber3">
    <w:name w:val="List Number 3"/>
    <w:basedOn w:val="List3"/>
    <w:rsid w:val="007330A3"/>
    <w:pPr>
      <w:numPr>
        <w:numId w:val="4"/>
      </w:numPr>
    </w:pPr>
  </w:style>
  <w:style w:type="paragraph" w:styleId="ListNumber4">
    <w:name w:val="List Number 4"/>
    <w:basedOn w:val="List4"/>
    <w:rsid w:val="007330A3"/>
    <w:pPr>
      <w:numPr>
        <w:numId w:val="5"/>
      </w:numPr>
    </w:pPr>
  </w:style>
  <w:style w:type="paragraph" w:styleId="ListNumber5">
    <w:name w:val="List Number 5"/>
    <w:basedOn w:val="List5"/>
    <w:rsid w:val="007330A3"/>
    <w:pPr>
      <w:numPr>
        <w:numId w:val="6"/>
      </w:numPr>
    </w:pPr>
  </w:style>
  <w:style w:type="paragraph" w:styleId="BlockText">
    <w:name w:val="Block Text"/>
    <w:basedOn w:val="Normal"/>
    <w:rsid w:val="007330A3"/>
    <w:pPr>
      <w:spacing w:after="120"/>
      <w:ind w:left="1440" w:right="1440"/>
    </w:pPr>
  </w:style>
  <w:style w:type="character" w:customStyle="1" w:styleId="Subscript">
    <w:name w:val="Subscript"/>
    <w:basedOn w:val="DefaultParagraphFont"/>
    <w:rsid w:val="007330A3"/>
    <w:rPr>
      <w:sz w:val="16"/>
      <w:vertAlign w:val="subscript"/>
    </w:rPr>
  </w:style>
  <w:style w:type="character" w:customStyle="1" w:styleId="Superscript">
    <w:name w:val="Superscript"/>
    <w:basedOn w:val="DefaultParagraphFont"/>
    <w:rsid w:val="007330A3"/>
    <w:rPr>
      <w:sz w:val="16"/>
      <w:vertAlign w:val="superscript"/>
    </w:rPr>
  </w:style>
  <w:style w:type="character" w:customStyle="1" w:styleId="Symbols">
    <w:name w:val="Symbols"/>
    <w:basedOn w:val="DefaultParagraphFont"/>
    <w:rsid w:val="007330A3"/>
    <w:rPr>
      <w:rFonts w:ascii="Symbol" w:hAnsi="Symbol"/>
    </w:rPr>
  </w:style>
  <w:style w:type="character" w:customStyle="1" w:styleId="MenuOptions">
    <w:name w:val="Menu Options"/>
    <w:basedOn w:val="DefaultParagraphFont"/>
    <w:rsid w:val="007330A3"/>
    <w:rPr>
      <w:rFonts w:ascii="Arial Narrow" w:hAnsi="Arial Narrow"/>
      <w:smallCaps/>
    </w:rPr>
  </w:style>
  <w:style w:type="character" w:customStyle="1" w:styleId="Buttons">
    <w:name w:val="Buttons"/>
    <w:basedOn w:val="DefaultParagraphFont"/>
    <w:rsid w:val="007330A3"/>
    <w:rPr>
      <w:b/>
    </w:rPr>
  </w:style>
  <w:style w:type="character" w:customStyle="1" w:styleId="Underlined">
    <w:name w:val="Underlined"/>
    <w:basedOn w:val="DefaultParagraphFont"/>
    <w:rsid w:val="007330A3"/>
    <w:rPr>
      <w:u w:val="single"/>
    </w:rPr>
  </w:style>
  <w:style w:type="paragraph" w:customStyle="1" w:styleId="TableBodyTextRight">
    <w:name w:val="Table Body Text Right"/>
    <w:basedOn w:val="TableBodyText"/>
    <w:rsid w:val="007330A3"/>
    <w:pPr>
      <w:widowControl w:val="0"/>
      <w:autoSpaceDE w:val="0"/>
      <w:autoSpaceDN w:val="0"/>
      <w:adjustRightInd w:val="0"/>
      <w:jc w:val="right"/>
    </w:pPr>
    <w:rPr>
      <w:rFonts w:cs="Arial"/>
      <w:szCs w:val="18"/>
    </w:rPr>
  </w:style>
  <w:style w:type="paragraph" w:customStyle="1" w:styleId="CopyrightText">
    <w:name w:val="Copyright Text"/>
    <w:basedOn w:val="BodyText"/>
    <w:rsid w:val="007330A3"/>
    <w:rPr>
      <w:sz w:val="18"/>
    </w:rPr>
  </w:style>
  <w:style w:type="paragraph" w:customStyle="1" w:styleId="BodySmallRight">
    <w:name w:val="Body Small Right"/>
    <w:basedOn w:val="BodyTextRight"/>
    <w:rsid w:val="007330A3"/>
    <w:rPr>
      <w:sz w:val="18"/>
      <w:szCs w:val="18"/>
    </w:rPr>
  </w:style>
  <w:style w:type="paragraph" w:customStyle="1" w:styleId="MarginEdition">
    <w:name w:val="Margin Edition"/>
    <w:basedOn w:val="MarginNote"/>
    <w:rsid w:val="007330A3"/>
    <w:pPr>
      <w:spacing w:before="0" w:after="0"/>
    </w:pPr>
    <w:rPr>
      <w:rFonts w:ascii="Times New Roman" w:hAnsi="Times New Roman"/>
      <w:color w:val="999999"/>
    </w:rPr>
  </w:style>
  <w:style w:type="paragraph" w:customStyle="1" w:styleId="Spacer">
    <w:name w:val="Spacer"/>
    <w:basedOn w:val="Normal"/>
    <w:rsid w:val="007330A3"/>
    <w:rPr>
      <w:sz w:val="2"/>
      <w:szCs w:val="2"/>
    </w:rPr>
  </w:style>
  <w:style w:type="character" w:customStyle="1" w:styleId="Small">
    <w:name w:val="Small"/>
    <w:basedOn w:val="DefaultParagraphFont"/>
    <w:rsid w:val="007330A3"/>
    <w:rPr>
      <w:sz w:val="16"/>
    </w:rPr>
  </w:style>
  <w:style w:type="paragraph" w:customStyle="1" w:styleId="WideTable">
    <w:name w:val="Wide Table"/>
    <w:basedOn w:val="Normal"/>
    <w:rsid w:val="007330A3"/>
    <w:pPr>
      <w:ind w:left="-1418"/>
    </w:pPr>
    <w:rPr>
      <w:sz w:val="2"/>
      <w:szCs w:val="2"/>
    </w:rPr>
  </w:style>
  <w:style w:type="character" w:styleId="PageNumber">
    <w:name w:val="page number"/>
    <w:basedOn w:val="DefaultParagraphFont"/>
    <w:rsid w:val="007330A3"/>
  </w:style>
  <w:style w:type="paragraph" w:styleId="Quote">
    <w:name w:val="Quote"/>
    <w:basedOn w:val="Heading1"/>
    <w:link w:val="QuoteChar"/>
    <w:qFormat/>
    <w:rsid w:val="007330A3"/>
    <w:rPr>
      <w:b w:val="0"/>
      <w:sz w:val="72"/>
      <w:szCs w:val="72"/>
      <w:lang w:val="en-NZ"/>
    </w:rPr>
  </w:style>
  <w:style w:type="character" w:customStyle="1" w:styleId="QuoteChar">
    <w:name w:val="Quote Char"/>
    <w:basedOn w:val="DefaultParagraphFont"/>
    <w:link w:val="Quote"/>
    <w:rsid w:val="00733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0A3"/>
    <w:pPr>
      <w:pageBreakBefore/>
    </w:pPr>
  </w:style>
  <w:style w:type="paragraph" w:customStyle="1" w:styleId="Border">
    <w:name w:val="Border"/>
    <w:basedOn w:val="Normal"/>
    <w:qFormat/>
    <w:rsid w:val="00733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0A3"/>
    <w:rPr>
      <w:b/>
      <w:bCs/>
      <w:i/>
      <w:iCs/>
      <w:color w:val="auto"/>
    </w:rPr>
  </w:style>
  <w:style w:type="paragraph" w:styleId="IntenseQuote">
    <w:name w:val="Intense Quote"/>
    <w:basedOn w:val="Normal"/>
    <w:next w:val="Normal"/>
    <w:link w:val="IntenseQuoteChar"/>
    <w:uiPriority w:val="30"/>
    <w:qFormat/>
    <w:rsid w:val="00733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0A3"/>
    <w:rPr>
      <w:smallCaps/>
      <w:color w:val="auto"/>
      <w:u w:val="single"/>
    </w:rPr>
  </w:style>
  <w:style w:type="character" w:styleId="IntenseReference">
    <w:name w:val="Intense Reference"/>
    <w:basedOn w:val="DefaultParagraphFont"/>
    <w:uiPriority w:val="32"/>
    <w:qFormat/>
    <w:rsid w:val="007330A3"/>
    <w:rPr>
      <w:b/>
      <w:bCs/>
      <w:smallCaps/>
      <w:color w:val="auto"/>
      <w:spacing w:val="5"/>
      <w:u w:val="single"/>
    </w:rPr>
  </w:style>
  <w:style w:type="paragraph" w:customStyle="1" w:styleId="2ColumnHeading">
    <w:name w:val="2Column Heading"/>
    <w:basedOn w:val="BodyText"/>
    <w:qFormat/>
    <w:rsid w:val="007330A3"/>
    <w:pPr>
      <w:spacing w:after="60"/>
      <w:ind w:left="-2268"/>
    </w:pPr>
    <w:rPr>
      <w:b/>
    </w:rPr>
  </w:style>
  <w:style w:type="paragraph" w:customStyle="1" w:styleId="Heading1TOC">
    <w:name w:val="Heading1 TOC"/>
    <w:basedOn w:val="Normal"/>
    <w:qFormat/>
    <w:rsid w:val="007330A3"/>
    <w:pPr>
      <w:spacing w:before="240" w:after="120"/>
    </w:pPr>
    <w:rPr>
      <w:rFonts w:ascii="Times New Roman" w:hAnsi="Times New Roman"/>
      <w:b/>
      <w:sz w:val="32"/>
    </w:rPr>
  </w:style>
  <w:style w:type="paragraph" w:customStyle="1" w:styleId="Heading2TOC">
    <w:name w:val="Heading2 TOC"/>
    <w:basedOn w:val="Normal"/>
    <w:qFormat/>
    <w:rsid w:val="007330A3"/>
    <w:pPr>
      <w:spacing w:before="240" w:after="60"/>
    </w:pPr>
    <w:rPr>
      <w:rFonts w:ascii="Times New Roman" w:hAnsi="Times New Roman"/>
      <w:b/>
      <w:sz w:val="28"/>
    </w:rPr>
  </w:style>
  <w:style w:type="character" w:customStyle="1" w:styleId="Underline">
    <w:name w:val="Underline"/>
    <w:basedOn w:val="DefaultParagraphFont"/>
    <w:qFormat/>
    <w:rsid w:val="007330A3"/>
    <w:rPr>
      <w:u w:val="single"/>
    </w:rPr>
  </w:style>
  <w:style w:type="character" w:customStyle="1" w:styleId="BoldandItalics">
    <w:name w:val="Bold and Italics"/>
    <w:qFormat/>
    <w:rsid w:val="007330A3"/>
    <w:rPr>
      <w:b/>
      <w:i/>
      <w:u w:val="none"/>
    </w:rPr>
  </w:style>
  <w:style w:type="paragraph" w:styleId="BalloonText">
    <w:name w:val="Balloon Text"/>
    <w:basedOn w:val="Normal"/>
    <w:link w:val="BalloonTextChar"/>
    <w:rsid w:val="007330A3"/>
    <w:rPr>
      <w:rFonts w:ascii="Tahoma" w:hAnsi="Tahoma" w:cs="Tahoma"/>
      <w:sz w:val="16"/>
      <w:szCs w:val="16"/>
    </w:rPr>
  </w:style>
  <w:style w:type="character" w:customStyle="1" w:styleId="BalloonTextChar">
    <w:name w:val="Balloon Text Char"/>
    <w:basedOn w:val="DefaultParagraphFont"/>
    <w:link w:val="BalloonText"/>
    <w:rsid w:val="00733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0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0A3"/>
    <w:rPr>
      <w:b/>
      <w:color w:val="660033"/>
      <w:spacing w:val="0"/>
    </w:rPr>
  </w:style>
  <w:style w:type="paragraph" w:customStyle="1" w:styleId="Nameditemlist">
    <w:name w:val="Named item list"/>
    <w:basedOn w:val="BodyText"/>
    <w:qFormat/>
    <w:rsid w:val="007330A3"/>
    <w:pPr>
      <w:tabs>
        <w:tab w:val="left" w:pos="2835"/>
      </w:tabs>
      <w:ind w:left="2835" w:hanging="2835"/>
    </w:pPr>
  </w:style>
  <w:style w:type="paragraph" w:customStyle="1" w:styleId="BodyTextnopadding">
    <w:name w:val="Body Text no padding"/>
    <w:basedOn w:val="BodyText"/>
    <w:qFormat/>
    <w:rsid w:val="007330A3"/>
    <w:pPr>
      <w:spacing w:before="0" w:after="0"/>
    </w:pPr>
  </w:style>
  <w:style w:type="character" w:styleId="Hyperlink">
    <w:name w:val="Hyperlink"/>
    <w:basedOn w:val="DefaultParagraphFont"/>
    <w:uiPriority w:val="99"/>
    <w:unhideWhenUsed/>
    <w:rsid w:val="00E23A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3385</Characters>
  <Application>Microsoft Office Word</Application>
  <DocSecurity>0</DocSecurity>
  <Lines>116</Lines>
  <Paragraphs>75</Paragraphs>
  <ScaleCrop>false</ScaleCrop>
  <Company>Author-it Software Corporation Ltd.</Company>
  <LinksUpToDate>false</LinksUpToDate>
  <CharactersWithSpaces>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SFISAD401 Buy seafood product</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2022-02-25T06:44:00Z</dcterms:modified>
</cp:coreProperties>
</file>