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BC1" w:rsidP="00662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SFISAD301 Wholesale product</w:t>
      </w:r>
      <w:r>
        <w:fldChar w:fldCharType="end"/>
      </w:r>
    </w:p>
    <w:p w:rsidR="00662BC1" w:rsidP="00662BC1">
      <w:pPr>
        <w:pStyle w:val="Version"/>
        <w:sectPr w:rsidSect="00B90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A51" w:rsidP="00B90A51">
      <w:pPr>
        <w:pStyle w:val="SuperHeading"/>
      </w:pPr>
      <w:r w:rsidRPr="00B90A51">
        <w:t>Assessment Requirements for SFISAD301 Wholesale product</w:t>
      </w:r>
    </w:p>
    <w:p w:rsidR="00000000" w:rsidRPr="00B90A51" w:rsidP="00B90A51">
      <w:pPr>
        <w:pStyle w:val="Heading1"/>
      </w:pPr>
      <w:bookmarkStart w:id="1" w:name="O_1036289"/>
      <w:bookmarkEnd w:id="1"/>
      <w:r w:rsidRPr="00B90A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0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A51">
            <w:pPr>
              <w:pStyle w:val="BodyTextBold"/>
              <w:rPr>
                <w:lang w:val="en-NZ"/>
              </w:rPr>
            </w:pPr>
            <w:r w:rsidRPr="00B90A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A51">
            <w:pPr>
              <w:pStyle w:val="BodyTextBold"/>
              <w:rPr>
                <w:lang w:val="en-NZ"/>
              </w:rPr>
            </w:pPr>
            <w:r w:rsidRPr="00B90A51">
              <w:t>Comments</w:t>
            </w:r>
          </w:p>
        </w:tc>
      </w:tr>
      <w:tr w:rsidTr="00B90A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A51">
            <w:pPr>
              <w:pStyle w:val="BodyText"/>
              <w:rPr>
                <w:lang w:val="en-NZ"/>
              </w:rPr>
            </w:pPr>
            <w:r w:rsidRPr="00B90A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A51" w:rsidP="00B90A51">
            <w:pPr>
              <w:pStyle w:val="BodyText"/>
            </w:pPr>
            <w:r w:rsidRPr="00B90A51">
              <w:t>This version released with SFI Seafood Industry Training Package Version 1.0.</w:t>
            </w:r>
          </w:p>
        </w:tc>
      </w:tr>
    </w:tbl>
    <w:p w:rsidR="00000000" w:rsidRPr="00B90A51" w:rsidP="00B90A51">
      <w:pPr>
        <w:pStyle w:val="BodyText"/>
      </w:pPr>
    </w:p>
    <w:p w:rsidR="00000000" w:rsidRPr="00B90A51" w:rsidP="00B90A51">
      <w:pPr>
        <w:pStyle w:val="AllowPageBreak"/>
      </w:pPr>
    </w:p>
    <w:p w:rsidR="00000000" w:rsidRPr="00B90A51" w:rsidP="00B90A51">
      <w:pPr>
        <w:pStyle w:val="Heading1"/>
      </w:pPr>
      <w:bookmarkStart w:id="2" w:name="O_1036290"/>
      <w:bookmarkEnd w:id="2"/>
      <w:r w:rsidRPr="00B90A51">
        <w:t>Performance Evidence</w:t>
      </w:r>
    </w:p>
    <w:p w:rsidR="00000000" w:rsidRPr="00B90A51" w:rsidP="00662BC1">
      <w:pPr>
        <w:pStyle w:val="BodyText"/>
      </w:pPr>
      <w:r w:rsidRPr="00B90A51">
        <w:t>An individual demonstrating competency must satisfy all of the elemen</w:t>
      </w:r>
      <w:r w:rsidRPr="00B90A51">
        <w:t xml:space="preserve">ts and performance criteria in this unit. </w:t>
      </w:r>
    </w:p>
    <w:p w:rsidR="00000000" w:rsidRPr="00B90A51" w:rsidP="00662BC1">
      <w:pPr>
        <w:pStyle w:val="BodyText"/>
      </w:pPr>
      <w:r w:rsidRPr="00B90A51">
        <w:t>There must be evidence that the individual has prepared and delivered seafood product for at least one wholesale order on at least one occasion, including:</w:t>
      </w:r>
    </w:p>
    <w:p w:rsidR="00000000" w:rsidRPr="00B90A51" w:rsidP="00B90A51">
      <w:pPr>
        <w:pStyle w:val="ListBullet"/>
      </w:pPr>
      <w:r w:rsidRPr="00B90A51">
        <w:t>communicating effectively with the customer on product a</w:t>
      </w:r>
      <w:r w:rsidRPr="00B90A51">
        <w:t>nd orders</w:t>
      </w:r>
    </w:p>
    <w:p w:rsidR="00000000" w:rsidRPr="00B90A51" w:rsidP="00B90A51">
      <w:pPr>
        <w:pStyle w:val="ListBullet"/>
      </w:pPr>
      <w:r w:rsidRPr="00B90A51">
        <w:t>selecting and fitting personal protective equipment</w:t>
      </w:r>
    </w:p>
    <w:p w:rsidR="00000000" w:rsidRPr="00B90A51" w:rsidP="00B90A51">
      <w:pPr>
        <w:pStyle w:val="ListBullet"/>
      </w:pPr>
      <w:r w:rsidRPr="00B90A51">
        <w:t>assessing product for suitability and disposing of unsuitable product</w:t>
      </w:r>
    </w:p>
    <w:p w:rsidR="00000000" w:rsidRPr="00B90A51" w:rsidP="00B90A51">
      <w:pPr>
        <w:pStyle w:val="ListBullet"/>
      </w:pPr>
      <w:r w:rsidRPr="00B90A51">
        <w:t>preparing, weighing and packaging customer orders to specification</w:t>
      </w:r>
    </w:p>
    <w:p w:rsidR="00000000" w:rsidRPr="00B90A51" w:rsidP="00B90A51">
      <w:pPr>
        <w:pStyle w:val="ListBullet"/>
      </w:pPr>
      <w:r w:rsidRPr="00B90A51">
        <w:t>maintaining product within safe temperature range prior to and during delivery</w:t>
      </w:r>
    </w:p>
    <w:p w:rsidR="00000000" w:rsidRPr="00B90A51" w:rsidP="00B90A51">
      <w:pPr>
        <w:pStyle w:val="ListBullet"/>
      </w:pPr>
      <w:r w:rsidRPr="00B90A51">
        <w:t>consolidating the order before loading product onto a delivery vehicle</w:t>
      </w:r>
    </w:p>
    <w:p w:rsidR="00000000" w:rsidRPr="00B90A51" w:rsidP="00B90A51">
      <w:pPr>
        <w:pStyle w:val="ListBullet"/>
      </w:pPr>
      <w:r w:rsidRPr="00B90A51">
        <w:t>delivering product safely and efficiently</w:t>
      </w:r>
    </w:p>
    <w:p w:rsidR="00000000" w:rsidRPr="00B90A51" w:rsidP="00B90A51">
      <w:pPr>
        <w:pStyle w:val="ListBullet"/>
      </w:pPr>
      <w:r w:rsidRPr="00B90A51">
        <w:t>maintaining cleanliness of workplace and delivery vehicle</w:t>
      </w:r>
    </w:p>
    <w:p w:rsidR="00000000" w:rsidRPr="00B90A51" w:rsidP="00B90A51">
      <w:pPr>
        <w:pStyle w:val="ListBullet"/>
      </w:pPr>
      <w:r w:rsidRPr="00B90A51">
        <w:t>comple</w:t>
      </w:r>
      <w:r w:rsidRPr="00B90A51">
        <w:t>ting and maintaining accurate records and documentation prior to and post-delivery.</w:t>
      </w:r>
    </w:p>
    <w:p w:rsidR="00000000" w:rsidRPr="00B90A51" w:rsidP="00B90A51">
      <w:pPr>
        <w:pStyle w:val="AllowPageBreak"/>
      </w:pPr>
    </w:p>
    <w:p w:rsidR="00000000" w:rsidRPr="00B90A51" w:rsidP="00B90A51">
      <w:pPr>
        <w:pStyle w:val="Heading1"/>
      </w:pPr>
      <w:bookmarkStart w:id="3" w:name="O_1036291"/>
      <w:bookmarkEnd w:id="3"/>
      <w:r w:rsidRPr="00B90A51">
        <w:t>Knowledge Evidence</w:t>
      </w:r>
    </w:p>
    <w:p w:rsidR="00000000" w:rsidRPr="00B90A51" w:rsidP="00662BC1">
      <w:pPr>
        <w:pStyle w:val="BodyText"/>
      </w:pPr>
      <w:r w:rsidRPr="00B90A51">
        <w:t>An individual must be able to demonstrate the knowledge required to perform the tasks outlined in the elements and performance criteri</w:t>
      </w:r>
      <w:r w:rsidRPr="00B90A51">
        <w:t>a of this unit. This includes knowledge of:</w:t>
      </w:r>
    </w:p>
    <w:p w:rsidR="00000000" w:rsidRPr="00B90A51" w:rsidP="00B90A51">
      <w:pPr>
        <w:pStyle w:val="ListBullet"/>
      </w:pPr>
      <w:r w:rsidRPr="00B90A51">
        <w:t>local, national and global seafood product and market knowledge</w:t>
      </w:r>
    </w:p>
    <w:p w:rsidR="00000000" w:rsidRPr="00B90A51" w:rsidP="00B90A51">
      <w:pPr>
        <w:pStyle w:val="ListBullet"/>
      </w:pPr>
      <w:r w:rsidRPr="00B90A51">
        <w:t>workplace procedures for taking customer orders and handling complaints</w:t>
      </w:r>
    </w:p>
    <w:p w:rsidR="00000000" w:rsidRPr="00B90A51" w:rsidP="00B90A51">
      <w:pPr>
        <w:pStyle w:val="ListBullet"/>
      </w:pPr>
      <w:r w:rsidRPr="00B90A51">
        <w:t>food safety procedures and regulations for preparing and delivering wholesa</w:t>
      </w:r>
      <w:r w:rsidRPr="00B90A51">
        <w:t>le seafood products, including:</w:t>
      </w:r>
    </w:p>
    <w:p w:rsidR="00000000" w:rsidRPr="00B90A51" w:rsidP="00B90A51">
      <w:pPr>
        <w:pStyle w:val="ListBullet2"/>
      </w:pPr>
      <w:r w:rsidRPr="00B90A51">
        <w:t>hygienic handling and preparation of seafood</w:t>
      </w:r>
    </w:p>
    <w:p w:rsidR="00000000" w:rsidRPr="00B90A51" w:rsidP="00B90A51">
      <w:pPr>
        <w:pStyle w:val="ListBullet2"/>
      </w:pPr>
      <w:r w:rsidRPr="00B90A51">
        <w:t>storage requirements for seafood product</w:t>
      </w:r>
    </w:p>
    <w:p w:rsidR="00000000" w:rsidRPr="00B90A51" w:rsidP="00B90A51">
      <w:pPr>
        <w:pStyle w:val="ListBullet2"/>
      </w:pPr>
      <w:r w:rsidRPr="00B90A51">
        <w:t>personal, workplace and product hygiene</w:t>
      </w:r>
    </w:p>
    <w:p w:rsidR="00000000" w:rsidRPr="00B90A51" w:rsidP="00B90A51">
      <w:pPr>
        <w:pStyle w:val="ListBullet2"/>
      </w:pPr>
      <w:r w:rsidRPr="00B90A51">
        <w:t>biosecurity in relation to live seafood product</w:t>
      </w:r>
    </w:p>
    <w:p w:rsidR="00000000" w:rsidRPr="00B90A51" w:rsidP="00B90A51">
      <w:pPr>
        <w:pStyle w:val="ListBullet"/>
      </w:pPr>
      <w:r w:rsidRPr="00B90A51">
        <w:t xml:space="preserve">product knowledge of wholesale </w:t>
      </w:r>
      <w:r w:rsidRPr="00B90A51">
        <w:t>seafood product, including:</w:t>
      </w:r>
    </w:p>
    <w:p w:rsidR="00000000" w:rsidRPr="00B90A51" w:rsidP="00B90A51">
      <w:pPr>
        <w:pStyle w:val="ListBullet2"/>
      </w:pPr>
      <w:r w:rsidRPr="00B90A51">
        <w:t>common fish defects, diseases and parasites</w:t>
      </w:r>
    </w:p>
    <w:p w:rsidR="00000000" w:rsidRPr="00B90A51" w:rsidP="00B90A51">
      <w:pPr>
        <w:pStyle w:val="ListBullet2"/>
      </w:pPr>
      <w:r w:rsidRPr="00B90A51">
        <w:t>species identification in accordance with Australian Fish Names Standard AS 5300-2015</w:t>
      </w:r>
    </w:p>
    <w:p w:rsidR="00000000" w:rsidRPr="00B90A51" w:rsidP="00B90A51">
      <w:pPr>
        <w:pStyle w:val="ListBullet2"/>
      </w:pPr>
      <w:r w:rsidRPr="00B90A51">
        <w:t>species harvest or fishing area, seasonality and cooking methods</w:t>
      </w:r>
    </w:p>
    <w:p w:rsidR="00000000" w:rsidRPr="00B90A51" w:rsidP="00B90A51">
      <w:pPr>
        <w:pStyle w:val="ListBullet2"/>
      </w:pPr>
      <w:r w:rsidRPr="00B90A51">
        <w:t>degree of freshness and spoilage</w:t>
      </w:r>
      <w:r w:rsidRPr="00B90A51">
        <w:t xml:space="preserve"> for a particular species and product </w:t>
      </w:r>
    </w:p>
    <w:p w:rsidR="00000000" w:rsidRPr="00B90A51" w:rsidP="00B90A51">
      <w:pPr>
        <w:pStyle w:val="ListBullet"/>
      </w:pPr>
      <w:r w:rsidRPr="00B90A51">
        <w:t>use of chemicals and cleaning equipment for workplace and delivery vehicle</w:t>
      </w:r>
    </w:p>
    <w:p w:rsidR="00000000" w:rsidRPr="00B90A51" w:rsidP="00B90A51">
      <w:pPr>
        <w:pStyle w:val="ListBullet"/>
      </w:pPr>
      <w:r w:rsidRPr="00B90A51">
        <w:t>documentation requirements for preparing and delivering wholesale seafood products</w:t>
      </w:r>
    </w:p>
    <w:p w:rsidR="00000000" w:rsidRPr="00B90A51" w:rsidP="00B90A51">
      <w:pPr>
        <w:pStyle w:val="ListBullet"/>
      </w:pPr>
      <w:r w:rsidRPr="00B90A51">
        <w:t>use of Global Positioning System (GPS) navigation for deli</w:t>
      </w:r>
      <w:r w:rsidRPr="00B90A51">
        <w:t>vering wholesale seafood products</w:t>
      </w:r>
    </w:p>
    <w:p w:rsidR="00000000" w:rsidRPr="00B90A51" w:rsidP="00B90A51">
      <w:pPr>
        <w:pStyle w:val="ListBullet"/>
      </w:pPr>
      <w:r w:rsidRPr="00B90A51">
        <w:t>local area road and traffic regulations.</w:t>
      </w:r>
    </w:p>
    <w:p w:rsidR="00000000" w:rsidRPr="00B90A51" w:rsidP="00B90A51">
      <w:pPr>
        <w:pStyle w:val="AllowPageBreak"/>
      </w:pPr>
    </w:p>
    <w:p w:rsidR="00000000" w:rsidRPr="00B90A51" w:rsidP="00B90A51">
      <w:pPr>
        <w:pStyle w:val="Heading1"/>
      </w:pPr>
      <w:bookmarkStart w:id="4" w:name="O_1036292"/>
      <w:bookmarkEnd w:id="4"/>
      <w:r w:rsidRPr="00B90A51">
        <w:t>Assessment Conditions</w:t>
      </w:r>
    </w:p>
    <w:p w:rsidR="00000000" w:rsidRPr="00B90A51" w:rsidP="00662BC1">
      <w:pPr>
        <w:pStyle w:val="BodyText"/>
      </w:pPr>
      <w:r w:rsidRPr="00B90A51">
        <w:t xml:space="preserve">Assessment of skills must take place under the following conditions: </w:t>
      </w:r>
    </w:p>
    <w:p w:rsidR="00000000" w:rsidRPr="00B90A51" w:rsidP="00B90A51">
      <w:pPr>
        <w:pStyle w:val="ListBullet"/>
      </w:pPr>
      <w:r w:rsidRPr="00B90A51">
        <w:t>physical conditions:</w:t>
      </w:r>
    </w:p>
    <w:p w:rsidR="00000000" w:rsidRPr="00B90A51" w:rsidP="00B90A51">
      <w:pPr>
        <w:pStyle w:val="ListBullet2"/>
      </w:pPr>
      <w:r w:rsidRPr="00B90A51">
        <w:t>skills must be demonstrated in a seafood wholesale outlet setting or an environment that accurately represents workplace conditions</w:t>
      </w:r>
    </w:p>
    <w:p w:rsidR="00000000" w:rsidRPr="00B90A51" w:rsidP="00B90A51">
      <w:pPr>
        <w:pStyle w:val="ListBullet"/>
      </w:pPr>
      <w:r w:rsidRPr="00B90A51">
        <w:t>resources, equipment and materials:</w:t>
      </w:r>
    </w:p>
    <w:p w:rsidR="00000000" w:rsidRPr="00B90A51" w:rsidP="00B90A51">
      <w:pPr>
        <w:pStyle w:val="ListBullet2"/>
      </w:pPr>
      <w:r w:rsidRPr="00B90A51">
        <w:t>personal protective equipment</w:t>
      </w:r>
    </w:p>
    <w:p w:rsidR="00000000" w:rsidRPr="00B90A51" w:rsidP="00B90A51">
      <w:pPr>
        <w:pStyle w:val="ListBullet2"/>
      </w:pPr>
      <w:r w:rsidRPr="00B90A51">
        <w:t>calculator</w:t>
      </w:r>
    </w:p>
    <w:p w:rsidR="00000000" w:rsidRPr="00B90A51" w:rsidP="00B90A51">
      <w:pPr>
        <w:pStyle w:val="ListBullet2"/>
      </w:pPr>
      <w:r w:rsidRPr="00B90A51">
        <w:t>ice and cartons</w:t>
      </w:r>
    </w:p>
    <w:p w:rsidR="00000000" w:rsidRPr="00B90A51" w:rsidP="00B90A51">
      <w:pPr>
        <w:pStyle w:val="ListBullet2"/>
      </w:pPr>
      <w:r w:rsidRPr="00B90A51">
        <w:t>invoice documents</w:t>
      </w:r>
    </w:p>
    <w:p w:rsidR="00000000" w:rsidRPr="00B90A51" w:rsidP="00B90A51">
      <w:pPr>
        <w:pStyle w:val="ListBullet2"/>
      </w:pPr>
      <w:r w:rsidRPr="00B90A51">
        <w:t>scales</w:t>
      </w:r>
    </w:p>
    <w:p w:rsidR="00000000" w:rsidRPr="00B90A51" w:rsidP="00B90A51">
      <w:pPr>
        <w:pStyle w:val="ListBullet2"/>
      </w:pPr>
      <w:r w:rsidRPr="00B90A51">
        <w:t>seaf</w:t>
      </w:r>
      <w:r w:rsidRPr="00B90A51">
        <w:t>ood product, including species of fish, crustaceans and molluscs</w:t>
      </w:r>
    </w:p>
    <w:p w:rsidR="00000000" w:rsidRPr="00B90A51" w:rsidP="00B90A51">
      <w:pPr>
        <w:pStyle w:val="ListBullet2"/>
      </w:pPr>
      <w:r w:rsidRPr="00B90A51">
        <w:t>thermometer or temperature recording devices</w:t>
      </w:r>
    </w:p>
    <w:p w:rsidR="00000000" w:rsidRPr="00B90A51" w:rsidP="00B90A51">
      <w:pPr>
        <w:pStyle w:val="ListBullet2"/>
      </w:pPr>
      <w:r w:rsidRPr="00B90A51">
        <w:t>vehicle with GPS or equivalent</w:t>
      </w:r>
    </w:p>
    <w:p w:rsidR="00000000" w:rsidRPr="00B90A51" w:rsidP="00B90A51">
      <w:pPr>
        <w:pStyle w:val="ListBullet"/>
      </w:pPr>
      <w:r w:rsidRPr="00B90A51">
        <w:t>specifications:</w:t>
      </w:r>
    </w:p>
    <w:p w:rsidR="00000000" w:rsidRPr="00B90A51" w:rsidP="00B90A51">
      <w:pPr>
        <w:pStyle w:val="ListBullet2"/>
      </w:pPr>
      <w:r w:rsidRPr="00B90A51">
        <w:t>workplace procedures for preparing and delivering wholesale seafood orders, including advice on f</w:t>
      </w:r>
      <w:r w:rsidRPr="00B90A51">
        <w:t>ood safety, health and safety and environmental requirements and operating a vehicle safely to road regulations</w:t>
      </w:r>
    </w:p>
    <w:p w:rsidR="00000000" w:rsidRPr="00B90A51" w:rsidP="00B90A51">
      <w:pPr>
        <w:pStyle w:val="ListBullet2"/>
      </w:pPr>
      <w:r w:rsidRPr="00B90A51">
        <w:t>manufacturer instructions for vehicle operations and cleaning</w:t>
      </w:r>
    </w:p>
    <w:p w:rsidR="00000000" w:rsidRPr="00B90A51" w:rsidP="00B90A51">
      <w:pPr>
        <w:pStyle w:val="ListBullet2"/>
      </w:pPr>
      <w:r w:rsidRPr="00B90A51">
        <w:t>safety data sheets for cleaning chemicals</w:t>
      </w:r>
    </w:p>
    <w:p w:rsidR="00000000" w:rsidRPr="00B90A51" w:rsidP="00B90A51">
      <w:pPr>
        <w:pStyle w:val="ListBullet"/>
      </w:pPr>
      <w:r w:rsidRPr="00B90A51">
        <w:t>relationships:</w:t>
      </w:r>
    </w:p>
    <w:p w:rsidR="00000000" w:rsidRPr="00B90A51" w:rsidP="00B90A51">
      <w:pPr>
        <w:pStyle w:val="ListBullet2"/>
      </w:pPr>
      <w:r w:rsidRPr="00B90A51">
        <w:t>evidence of int</w:t>
      </w:r>
      <w:r w:rsidRPr="00B90A51">
        <w:t>eractions with customers and supervisor.</w:t>
      </w:r>
    </w:p>
    <w:p w:rsidR="00000000" w:rsidRPr="00B90A51" w:rsidP="00662BC1">
      <w:pPr>
        <w:pStyle w:val="BodyText"/>
      </w:pPr>
      <w:r w:rsidRPr="00B90A51">
        <w:t>Assessors of this unit must satisfy the requirements for assessors in applicable vocational education and training legislation, frameworks and/or standards.</w:t>
      </w:r>
    </w:p>
    <w:p w:rsidR="00000000" w:rsidRPr="00B90A51" w:rsidP="00B90A51">
      <w:pPr>
        <w:pStyle w:val="Heading1"/>
      </w:pPr>
      <w:bookmarkStart w:id="5" w:name="O_1036295"/>
      <w:bookmarkEnd w:id="5"/>
      <w:r w:rsidRPr="00B90A51">
        <w:t>Links</w:t>
      </w:r>
    </w:p>
    <w:p w:rsidR="00000000" w:rsidRPr="00B90A51" w:rsidP="00662BC1">
      <w:pPr>
        <w:pStyle w:val="BodyText"/>
      </w:pPr>
      <w:r w:rsidRPr="00B90A51">
        <w:t>Companion Volumes, including Impl</w:t>
      </w:r>
      <w:r w:rsidRPr="00B90A51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C52B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90A51" w:rsidP="00B90A51"/>
    <w:sectPr w:rsidSect="00B90A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51" w:rsidRPr="00662BC1" w:rsidP="00662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C1" w:rsidP="00B90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BC1" w:rsidP="00B90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2BC1" w:rsidP="00B90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A51" w:rsidRPr="00662BC1" w:rsidP="00662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C1" w:rsidRPr="002D2AF8" w:rsidP="00B90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SFISAD301 Wholesale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662BC1" w:rsidP="00B90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8B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4C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86B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A51"/>
  </w:style>
  <w:style w:type="character" w:customStyle="1" w:styleId="Heading1Char">
    <w:name w:val="Heading 1 Char"/>
    <w:basedOn w:val="DefaultParagraphFont"/>
    <w:link w:val="Heading1"/>
    <w:rsid w:val="00B90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A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A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0A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0A51"/>
    <w:rPr>
      <w:b/>
    </w:rPr>
  </w:style>
  <w:style w:type="character" w:customStyle="1" w:styleId="Heading2Char">
    <w:name w:val="Heading 2 Char"/>
    <w:basedOn w:val="DefaultParagraphFont"/>
    <w:link w:val="Heading2"/>
    <w:rsid w:val="00B90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A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A51"/>
    <w:rPr>
      <w:b/>
      <w:spacing w:val="0"/>
    </w:rPr>
  </w:style>
  <w:style w:type="paragraph" w:customStyle="1" w:styleId="SuperTitle">
    <w:name w:val="SuperTitle"/>
    <w:basedOn w:val="Title"/>
    <w:rsid w:val="00B90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A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A51"/>
    <w:rPr>
      <w:i/>
    </w:rPr>
  </w:style>
  <w:style w:type="paragraph" w:styleId="Caption">
    <w:name w:val="caption"/>
    <w:basedOn w:val="BodyText"/>
    <w:next w:val="Normal"/>
    <w:qFormat/>
    <w:rsid w:val="00B90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A51"/>
  </w:style>
  <w:style w:type="paragraph" w:styleId="TableofFigures">
    <w:name w:val="table of figures"/>
    <w:basedOn w:val="Normal"/>
    <w:next w:val="Normal"/>
    <w:semiHidden/>
    <w:rsid w:val="00B90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A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A51"/>
    <w:rPr>
      <w:rFonts w:ascii="Wingdings" w:hAnsi="Wingdings"/>
    </w:rPr>
  </w:style>
  <w:style w:type="paragraph" w:customStyle="1" w:styleId="TableHeading">
    <w:name w:val="Table Heading"/>
    <w:basedOn w:val="HeadingBase"/>
    <w:rsid w:val="00B90A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A51"/>
    <w:rPr>
      <w:color w:val="0033CC"/>
      <w:u w:val="none"/>
    </w:rPr>
  </w:style>
  <w:style w:type="paragraph" w:customStyle="1" w:styleId="BodyTextRight">
    <w:name w:val="Body Text Right"/>
    <w:basedOn w:val="BodyText"/>
    <w:rsid w:val="00B90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A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A51"/>
    <w:rPr>
      <w:sz w:val="32"/>
    </w:rPr>
  </w:style>
  <w:style w:type="paragraph" w:customStyle="1" w:styleId="HeadingProcedure">
    <w:name w:val="Heading Procedure"/>
    <w:basedOn w:val="HeadingBase"/>
    <w:next w:val="Normal"/>
    <w:rsid w:val="00B90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A51"/>
    <w:pPr>
      <w:spacing w:before="60" w:after="60"/>
    </w:pPr>
  </w:style>
  <w:style w:type="paragraph" w:styleId="ListContinue">
    <w:name w:val="List Continue"/>
    <w:basedOn w:val="List"/>
    <w:rsid w:val="00B90A51"/>
    <w:pPr>
      <w:ind w:firstLine="0"/>
    </w:pPr>
  </w:style>
  <w:style w:type="paragraph" w:customStyle="1" w:styleId="ListNote">
    <w:name w:val="List Note"/>
    <w:basedOn w:val="List"/>
    <w:rsid w:val="00B90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A51"/>
    <w:rPr>
      <w:rFonts w:ascii="Courier New" w:hAnsi="Courier New"/>
    </w:rPr>
  </w:style>
  <w:style w:type="paragraph" w:customStyle="1" w:styleId="NoteBullet">
    <w:name w:val="Note Bullet"/>
    <w:basedOn w:val="Note"/>
    <w:rsid w:val="00B90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A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A51"/>
    <w:rPr>
      <w:b/>
      <w:smallCaps/>
    </w:rPr>
  </w:style>
  <w:style w:type="paragraph" w:customStyle="1" w:styleId="TableListNumber">
    <w:name w:val="Table List Number"/>
    <w:basedOn w:val="ListNumber"/>
    <w:rsid w:val="00B90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A51"/>
    <w:pPr>
      <w:numPr>
        <w:numId w:val="9"/>
      </w:numPr>
    </w:pPr>
  </w:style>
  <w:style w:type="paragraph" w:customStyle="1" w:styleId="ListAlpha2">
    <w:name w:val="List Alpha 2"/>
    <w:basedOn w:val="List2"/>
    <w:rsid w:val="00B90A51"/>
    <w:pPr>
      <w:numPr>
        <w:numId w:val="8"/>
      </w:numPr>
    </w:pPr>
  </w:style>
  <w:style w:type="paragraph" w:styleId="List2">
    <w:name w:val="List 2"/>
    <w:basedOn w:val="BodyText"/>
    <w:rsid w:val="00B90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A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A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A51"/>
    <w:pPr>
      <w:numPr>
        <w:numId w:val="4"/>
      </w:numPr>
    </w:pPr>
  </w:style>
  <w:style w:type="paragraph" w:styleId="ListContinue2">
    <w:name w:val="List Continue 2"/>
    <w:basedOn w:val="List2"/>
    <w:rsid w:val="00B90A51"/>
    <w:pPr>
      <w:ind w:firstLine="0"/>
    </w:pPr>
  </w:style>
  <w:style w:type="paragraph" w:styleId="ListContinue3">
    <w:name w:val="List Continue 3"/>
    <w:basedOn w:val="List3"/>
    <w:rsid w:val="00B90A51"/>
    <w:pPr>
      <w:ind w:left="1021" w:firstLine="0"/>
    </w:pPr>
  </w:style>
  <w:style w:type="paragraph" w:styleId="ListContinue4">
    <w:name w:val="List Continue 4"/>
    <w:basedOn w:val="List4"/>
    <w:rsid w:val="00B90A51"/>
    <w:pPr>
      <w:ind w:firstLine="0"/>
    </w:pPr>
  </w:style>
  <w:style w:type="paragraph" w:styleId="ListContinue5">
    <w:name w:val="List Continue 5"/>
    <w:basedOn w:val="List5"/>
    <w:rsid w:val="00B90A51"/>
    <w:pPr>
      <w:ind w:firstLine="0"/>
    </w:pPr>
  </w:style>
  <w:style w:type="paragraph" w:styleId="ListNumber3">
    <w:name w:val="List Number 3"/>
    <w:basedOn w:val="List3"/>
    <w:rsid w:val="00B90A51"/>
    <w:pPr>
      <w:numPr>
        <w:numId w:val="5"/>
      </w:numPr>
    </w:pPr>
  </w:style>
  <w:style w:type="paragraph" w:styleId="ListNumber4">
    <w:name w:val="List Number 4"/>
    <w:basedOn w:val="List4"/>
    <w:rsid w:val="00B90A51"/>
    <w:pPr>
      <w:numPr>
        <w:numId w:val="6"/>
      </w:numPr>
    </w:pPr>
  </w:style>
  <w:style w:type="paragraph" w:styleId="ListNumber5">
    <w:name w:val="List Number 5"/>
    <w:basedOn w:val="List5"/>
    <w:rsid w:val="00B90A51"/>
    <w:pPr>
      <w:numPr>
        <w:numId w:val="7"/>
      </w:numPr>
    </w:pPr>
  </w:style>
  <w:style w:type="paragraph" w:styleId="BlockText">
    <w:name w:val="Block Text"/>
    <w:basedOn w:val="Normal"/>
    <w:rsid w:val="00B90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A51"/>
    <w:rPr>
      <w:sz w:val="16"/>
      <w:vertAlign w:val="superscript"/>
    </w:rPr>
  </w:style>
  <w:style w:type="character" w:customStyle="1" w:styleId="Symbols">
    <w:name w:val="Symbols"/>
    <w:basedOn w:val="DefaultParagraphFont"/>
    <w:rsid w:val="00B90A51"/>
    <w:rPr>
      <w:rFonts w:ascii="Symbol" w:hAnsi="Symbol"/>
    </w:rPr>
  </w:style>
  <w:style w:type="character" w:customStyle="1" w:styleId="MenuOptions">
    <w:name w:val="Menu Options"/>
    <w:basedOn w:val="DefaultParagraphFont"/>
    <w:rsid w:val="00B90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A51"/>
    <w:rPr>
      <w:b/>
    </w:rPr>
  </w:style>
  <w:style w:type="character" w:customStyle="1" w:styleId="Underlined">
    <w:name w:val="Underlined"/>
    <w:basedOn w:val="DefaultParagraphFont"/>
    <w:rsid w:val="00B90A51"/>
    <w:rPr>
      <w:u w:val="single"/>
    </w:rPr>
  </w:style>
  <w:style w:type="paragraph" w:customStyle="1" w:styleId="TableBodyTextRight">
    <w:name w:val="Table Body Text Right"/>
    <w:basedOn w:val="TableBodyText"/>
    <w:rsid w:val="00B90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A51"/>
    <w:rPr>
      <w:sz w:val="18"/>
    </w:rPr>
  </w:style>
  <w:style w:type="paragraph" w:customStyle="1" w:styleId="BodySmallRight">
    <w:name w:val="Body Small Right"/>
    <w:basedOn w:val="BodyTextRight"/>
    <w:rsid w:val="00B90A51"/>
    <w:rPr>
      <w:sz w:val="18"/>
      <w:szCs w:val="18"/>
    </w:rPr>
  </w:style>
  <w:style w:type="paragraph" w:customStyle="1" w:styleId="MarginEdition">
    <w:name w:val="Margin Edition"/>
    <w:basedOn w:val="MarginNote"/>
    <w:rsid w:val="00B90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A51"/>
    <w:rPr>
      <w:sz w:val="2"/>
      <w:szCs w:val="2"/>
    </w:rPr>
  </w:style>
  <w:style w:type="character" w:customStyle="1" w:styleId="Small">
    <w:name w:val="Small"/>
    <w:basedOn w:val="DefaultParagraphFont"/>
    <w:rsid w:val="00B90A51"/>
    <w:rPr>
      <w:sz w:val="16"/>
    </w:rPr>
  </w:style>
  <w:style w:type="paragraph" w:customStyle="1" w:styleId="WideTable">
    <w:name w:val="Wide Table"/>
    <w:basedOn w:val="Normal"/>
    <w:rsid w:val="00B90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A51"/>
  </w:style>
  <w:style w:type="paragraph" w:styleId="Quote">
    <w:name w:val="Quote"/>
    <w:basedOn w:val="Heading1"/>
    <w:link w:val="QuoteChar"/>
    <w:qFormat/>
    <w:rsid w:val="00B90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A51"/>
    <w:pPr>
      <w:pageBreakBefore/>
    </w:pPr>
  </w:style>
  <w:style w:type="paragraph" w:customStyle="1" w:styleId="Border">
    <w:name w:val="Border"/>
    <w:basedOn w:val="Normal"/>
    <w:qFormat/>
    <w:rsid w:val="00B90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A51"/>
    <w:rPr>
      <w:u w:val="single"/>
    </w:rPr>
  </w:style>
  <w:style w:type="character" w:customStyle="1" w:styleId="BoldandItalics">
    <w:name w:val="Bold and Italics"/>
    <w:qFormat/>
    <w:rsid w:val="00B90A51"/>
    <w:rPr>
      <w:b/>
      <w:i/>
      <w:u w:val="none"/>
    </w:rPr>
  </w:style>
  <w:style w:type="paragraph" w:styleId="BalloonText">
    <w:name w:val="Balloon Text"/>
    <w:basedOn w:val="Normal"/>
    <w:link w:val="BalloonTextChar"/>
    <w:rsid w:val="00B90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A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2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3295</Characters>
  <Application>Microsoft Office Word</Application>
  <DocSecurity>0</DocSecurity>
  <Lines>84</Lines>
  <Paragraphs>71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SFISAD301 Wholesale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2024-06-24T11:54:00Z</dcterms:created>
  <dcterms:modified xsi:type="dcterms:W3CDTF">2024-06-24T11:54:00Z</dcterms:modified>
</cp:coreProperties>
</file>