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AF3" w:rsidP="00D32A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SFIPRO202 Process squid, cuttlefish and octopus</w:t>
      </w:r>
      <w:r>
        <w:fldChar w:fldCharType="end"/>
      </w:r>
    </w:p>
    <w:p w:rsidR="00D32AF3" w:rsidP="00D32AF3">
      <w:pPr>
        <w:pStyle w:val="Version"/>
        <w:sectPr w:rsidSect="00004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4FA" w:rsidP="000044FA">
      <w:pPr>
        <w:pStyle w:val="SuperHeading"/>
      </w:pPr>
      <w:r w:rsidRPr="000044FA">
        <w:t>SFIPRO202 Process squid, cuttlefish and octopus</w:t>
      </w:r>
    </w:p>
    <w:p w:rsidR="00000000" w:rsidRPr="000044FA" w:rsidP="000044FA">
      <w:pPr>
        <w:pStyle w:val="Heading1"/>
      </w:pPr>
      <w:bookmarkStart w:id="1" w:name="O_1036051"/>
      <w:bookmarkEnd w:id="1"/>
      <w:r w:rsidRPr="000044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Comments</w:t>
            </w:r>
          </w:p>
        </w:tc>
      </w:tr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BodyText"/>
            </w:pPr>
            <w:r w:rsidRPr="000044FA">
              <w:t>This version released with SFI Seafood Industry Training Package Version 1.0.</w:t>
            </w:r>
          </w:p>
        </w:tc>
      </w:tr>
    </w:tbl>
    <w:p w:rsidR="00000000" w:rsidRPr="000044FA" w:rsidP="000044FA">
      <w:pPr>
        <w:pStyle w:val="BodyText"/>
      </w:pPr>
    </w:p>
    <w:p w:rsidR="00000000" w:rsidRPr="000044FA" w:rsidP="000044FA">
      <w:pPr>
        <w:pStyle w:val="AllowPageBreak"/>
      </w:pPr>
    </w:p>
    <w:p w:rsidR="00000000" w:rsidRPr="000044FA" w:rsidP="000044FA">
      <w:pPr>
        <w:pStyle w:val="Heading1"/>
      </w:pPr>
      <w:bookmarkStart w:id="2" w:name="O_1036052"/>
      <w:bookmarkEnd w:id="2"/>
      <w:r w:rsidRPr="000044FA">
        <w:t>Application</w:t>
      </w:r>
    </w:p>
    <w:p w:rsidR="00000000" w:rsidRPr="000044FA" w:rsidP="00D32AF3">
      <w:pPr>
        <w:pStyle w:val="BodyText"/>
      </w:pPr>
      <w:r w:rsidRPr="000044FA">
        <w:t>This unit of competency describes the skills and knowledge required to process squid, c</w:t>
      </w:r>
      <w:r w:rsidRPr="000044FA">
        <w:t>uttlefish and octopus. It requires the ability to clean squid, cuttlefish and octopus, and remove all the internal organs, skeleton, beak and skin to produce cleaned tubes and/or bodies.</w:t>
      </w:r>
    </w:p>
    <w:p w:rsidR="00000000" w:rsidRPr="000044FA" w:rsidP="00D32AF3">
      <w:pPr>
        <w:pStyle w:val="BodyText"/>
      </w:pPr>
      <w:r w:rsidRPr="000044FA">
        <w:t>The unit applies to individuals who undertake routine tasks in proces</w:t>
      </w:r>
      <w:r w:rsidRPr="000044FA">
        <w:t xml:space="preserve">sing squid, cuttlefish and octopus (cephalopod molluscs) in fish processing facilities and wholesale and retail outlets under the direction of a supervisor. </w:t>
      </w:r>
    </w:p>
    <w:p w:rsidR="00000000" w:rsidRPr="000044FA" w:rsidP="00D32AF3">
      <w:pPr>
        <w:pStyle w:val="BodyText"/>
      </w:pPr>
      <w:r w:rsidRPr="000044FA">
        <w:t>All work must be carried out to comply with workplace procedures, according to state/territory hea</w:t>
      </w:r>
      <w:r w:rsidRPr="000044FA">
        <w:t>lth and safety, food safety, biosecurity and environmental regulations, legislation and standards that apply to the workplace.</w:t>
      </w:r>
    </w:p>
    <w:p w:rsidR="00000000" w:rsidRPr="000044FA" w:rsidP="00D32AF3">
      <w:pPr>
        <w:pStyle w:val="BodyText"/>
      </w:pPr>
      <w:r w:rsidRPr="000044FA">
        <w:t>No licensing, legislative or certification requirements apply to this unit at the time of publication.</w:t>
      </w:r>
    </w:p>
    <w:p w:rsidR="00000000" w:rsidRPr="000044FA" w:rsidP="000044FA">
      <w:pPr>
        <w:pStyle w:val="Heading1"/>
      </w:pPr>
      <w:bookmarkStart w:id="3" w:name="O_1036053"/>
      <w:bookmarkEnd w:id="3"/>
      <w:r w:rsidRPr="000044FA">
        <w:t>Pre-req</w:t>
      </w:r>
      <w:r w:rsidRPr="000044FA">
        <w:t>uisite Unit</w:t>
      </w:r>
    </w:p>
    <w:p w:rsidR="00000000" w:rsidRPr="000044FA" w:rsidP="00D32AF3">
      <w:pPr>
        <w:pStyle w:val="BodyText"/>
      </w:pPr>
      <w:r w:rsidRPr="000044FA">
        <w:t>Nil</w:t>
      </w:r>
    </w:p>
    <w:p w:rsidR="00000000" w:rsidRPr="000044FA" w:rsidP="000044FA">
      <w:pPr>
        <w:pStyle w:val="Heading1"/>
      </w:pPr>
      <w:bookmarkStart w:id="4" w:name="O_1036055"/>
      <w:bookmarkEnd w:id="4"/>
      <w:r w:rsidRPr="000044FA">
        <w:t>Unit Sector</w:t>
      </w:r>
    </w:p>
    <w:p w:rsidR="00000000" w:rsidRPr="000044FA" w:rsidP="00D32AF3">
      <w:pPr>
        <w:pStyle w:val="BodyText"/>
      </w:pPr>
      <w:r w:rsidRPr="000044FA">
        <w:t>Seafood Processing (PRO)</w:t>
      </w:r>
    </w:p>
    <w:p w:rsidR="00000000" w:rsidRPr="000044FA" w:rsidP="000044FA">
      <w:pPr>
        <w:pStyle w:val="Heading1"/>
      </w:pPr>
      <w:bookmarkStart w:id="5" w:name="O_1036056"/>
      <w:bookmarkEnd w:id="5"/>
      <w:r w:rsidRPr="000044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Performance Criteria</w:t>
            </w:r>
          </w:p>
        </w:tc>
      </w:tr>
      <w:tr w:rsidTr="00D3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BodyText"/>
            </w:pPr>
            <w:r w:rsidRPr="000044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1. Prepare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BodyText"/>
            </w:pPr>
            <w:r w:rsidRPr="000044FA">
              <w:t>1.1 Confirm work instructions with supervisor</w:t>
            </w:r>
          </w:p>
          <w:p w:rsidR="00000000" w:rsidRPr="000044FA" w:rsidP="000044FA">
            <w:pPr>
              <w:pStyle w:val="BodyText"/>
            </w:pPr>
            <w:r w:rsidRPr="000044FA">
              <w:t>1.2 Select and fit the required personal protective equipment</w:t>
            </w:r>
          </w:p>
          <w:p w:rsidR="00000000" w:rsidRPr="000044FA" w:rsidP="000044FA">
            <w:pPr>
              <w:pStyle w:val="BodyText"/>
            </w:pPr>
            <w:r w:rsidRPr="000044FA">
              <w:t>1.3 Clean work area before com</w:t>
            </w:r>
            <w:r w:rsidRPr="000044FA">
              <w:t>mencing and maintain hygienic conditions during processing according to workplace procedures</w:t>
            </w:r>
          </w:p>
          <w:p w:rsidR="00000000" w:rsidRPr="000044FA" w:rsidP="000044FA">
            <w:pPr>
              <w:pStyle w:val="BodyText"/>
            </w:pPr>
            <w:r w:rsidRPr="000044FA">
              <w:t>1.4 Ensure equipment for washing and/or grading product is clean and in full working order</w:t>
            </w:r>
          </w:p>
          <w:p w:rsidR="00000000" w:rsidRPr="000044FA" w:rsidP="000044FA">
            <w:pPr>
              <w:pStyle w:val="BodyText"/>
            </w:pPr>
            <w:r w:rsidRPr="000044FA">
              <w:t>1.5 Make available sufficient potable ice, clean baskets and cold potable water</w:t>
            </w:r>
          </w:p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1.6 Maintain identification and traceability of product during processing according to workplace food safety program</w:t>
            </w:r>
          </w:p>
        </w:tc>
      </w:tr>
      <w:tr w:rsidTr="00D3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2. Remove head and fins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BodyText"/>
            </w:pPr>
            <w:r w:rsidRPr="000044FA">
              <w:t>2.1 Visually assess whole cephalop</w:t>
            </w:r>
            <w:r w:rsidRPr="000044FA">
              <w:t>od for signs of spoilage and defects and set defective animals aside</w:t>
            </w:r>
          </w:p>
          <w:p w:rsidR="00000000" w:rsidRPr="000044FA" w:rsidP="000044FA">
            <w:pPr>
              <w:pStyle w:val="BodyText"/>
            </w:pPr>
            <w:r w:rsidRPr="000044FA">
              <w:t>2.2 Trim whole cephalopod safely and hygienically according to the specifications for the species, and place edible waste material into the correct container</w:t>
            </w:r>
          </w:p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2.3 Rinse cleaned flesh and e</w:t>
            </w:r>
            <w:r w:rsidRPr="000044FA">
              <w:t>nsure it is free of all loose material</w:t>
            </w:r>
          </w:p>
        </w:tc>
      </w:tr>
      <w:tr w:rsidTr="00D3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3. Clean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BodyText"/>
            </w:pPr>
            <w:r w:rsidRPr="000044FA">
              <w:t xml:space="preserve">3.1 Remove skin and internal organs to produce a cleaned product that meets workplace specifications and yield requirements </w:t>
            </w:r>
          </w:p>
          <w:p w:rsidR="00000000" w:rsidRPr="000044FA" w:rsidP="000044FA">
            <w:pPr>
              <w:pStyle w:val="BodyText"/>
            </w:pPr>
            <w:r w:rsidRPr="000044FA">
              <w:t>3.2 Clean insides of product and assess for signs of spoilage and defects,</w:t>
            </w:r>
            <w:r w:rsidRPr="000044FA">
              <w:t xml:space="preserve"> and set defective product aside</w:t>
            </w:r>
          </w:p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3.3 Rinse cleaned product in potable water, chill and store according to food safety program</w:t>
            </w:r>
          </w:p>
        </w:tc>
      </w:tr>
      <w:tr w:rsidTr="00D32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4. Pack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BodyText"/>
            </w:pPr>
            <w:r w:rsidRPr="000044FA">
              <w:t>4.1 Grade clean product, pack or store for further processing</w:t>
            </w:r>
          </w:p>
          <w:p w:rsidR="00000000" w:rsidRPr="000044FA" w:rsidP="000044FA">
            <w:pPr>
              <w:pStyle w:val="BodyText"/>
            </w:pPr>
            <w:r w:rsidRPr="000044FA">
              <w:t>4.2 Label product to maintain identification and tr</w:t>
            </w:r>
            <w:r w:rsidRPr="000044FA">
              <w:t xml:space="preserve">aceability of products </w:t>
            </w:r>
          </w:p>
        </w:tc>
      </w:tr>
    </w:tbl>
    <w:p w:rsidR="00000000" w:rsidRPr="000044FA" w:rsidP="000044FA">
      <w:pPr>
        <w:pStyle w:val="BodyText"/>
      </w:pPr>
    </w:p>
    <w:p w:rsidR="00000000" w:rsidRPr="000044FA" w:rsidP="000044FA">
      <w:pPr>
        <w:pStyle w:val="AllowPageBreak"/>
      </w:pPr>
    </w:p>
    <w:p w:rsidR="00000000" w:rsidRPr="000044FA" w:rsidP="000044FA">
      <w:pPr>
        <w:pStyle w:val="Heading1"/>
      </w:pPr>
      <w:bookmarkStart w:id="6" w:name="O_1036057"/>
      <w:bookmarkEnd w:id="6"/>
      <w:r w:rsidRPr="000044FA">
        <w:t>Foundation Skills</w:t>
      </w:r>
    </w:p>
    <w:p w:rsidR="00000000" w:rsidRPr="00D32AF3" w:rsidP="00D32AF3">
      <w:pPr>
        <w:pStyle w:val="BodyText"/>
        <w:rPr>
          <w:i/>
        </w:rPr>
      </w:pPr>
      <w:r w:rsidRPr="00D32A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Description</w:t>
            </w:r>
          </w:p>
        </w:tc>
      </w:tr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ListBullet"/>
              <w:rPr>
                <w:lang w:val="en-NZ"/>
              </w:rPr>
            </w:pPr>
            <w:r w:rsidRPr="000044FA">
              <w:t>Interprets food safety program and specifications</w:t>
            </w:r>
          </w:p>
        </w:tc>
      </w:tr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ListBullet"/>
              <w:rPr>
                <w:lang w:val="en-NZ"/>
              </w:rPr>
            </w:pPr>
            <w:r w:rsidRPr="000044FA">
              <w:t>Records product information</w:t>
            </w:r>
          </w:p>
        </w:tc>
      </w:tr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ListBullet"/>
            </w:pPr>
            <w:r w:rsidRPr="000044FA">
              <w:t>Interprets productivity and yield specifications</w:t>
            </w:r>
          </w:p>
          <w:p w:rsidR="00000000" w:rsidP="000044FA">
            <w:pPr>
              <w:pStyle w:val="ListBullet"/>
              <w:rPr>
                <w:lang w:val="en-NZ"/>
              </w:rPr>
            </w:pPr>
            <w:r w:rsidRPr="000044FA">
              <w:t>Interprets weighing scales</w:t>
            </w:r>
          </w:p>
        </w:tc>
      </w:tr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ListBullet"/>
              <w:rPr>
                <w:lang w:val="en-NZ"/>
              </w:rPr>
            </w:pPr>
            <w:r w:rsidRPr="000044FA">
              <w:t>Asks questions to clarify understanding or seek further information</w:t>
            </w:r>
          </w:p>
        </w:tc>
      </w:tr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ListBullet"/>
            </w:pPr>
            <w:r w:rsidRPr="000044FA">
              <w:t>Maintains quality specifications for processing squid, cuttlefish and octopus</w:t>
            </w:r>
          </w:p>
        </w:tc>
      </w:tr>
    </w:tbl>
    <w:p w:rsidR="00000000" w:rsidRPr="000044FA" w:rsidP="000044FA">
      <w:pPr>
        <w:pStyle w:val="BodyText"/>
      </w:pPr>
    </w:p>
    <w:p w:rsidR="00000000" w:rsidRPr="000044FA" w:rsidP="000044FA">
      <w:pPr>
        <w:pStyle w:val="AllowPageBreak"/>
      </w:pPr>
    </w:p>
    <w:p w:rsidR="00000000" w:rsidRPr="000044FA" w:rsidP="000044FA">
      <w:pPr>
        <w:pStyle w:val="Heading1"/>
      </w:pPr>
      <w:bookmarkStart w:id="7" w:name="O_1036059"/>
      <w:bookmarkEnd w:id="7"/>
      <w:r w:rsidRPr="000044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Equivalence status</w:t>
            </w:r>
          </w:p>
        </w:tc>
      </w:tr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SFIPRO202 Process squid, cuttlefish and octopus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SFIPROC202C Process squid, cuttlefish and octopus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BodyText"/>
            </w:pPr>
            <w:r w:rsidRPr="000044FA">
              <w:t>Updated to meet Standards for Training Packages</w:t>
            </w:r>
          </w:p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Minor amendments to elements and performance crit</w:t>
            </w:r>
            <w:r w:rsidRPr="000044FA">
              <w:t>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BodyText"/>
            </w:pPr>
            <w:r w:rsidRPr="000044FA">
              <w:t>Equivalent unit</w:t>
            </w:r>
          </w:p>
        </w:tc>
      </w:tr>
    </w:tbl>
    <w:p w:rsidR="00000000" w:rsidRPr="000044FA" w:rsidP="000044FA">
      <w:pPr>
        <w:pStyle w:val="BodyText"/>
      </w:pPr>
    </w:p>
    <w:p w:rsidR="00000000" w:rsidRPr="000044FA" w:rsidP="000044FA">
      <w:pPr>
        <w:pStyle w:val="AllowPageBreak"/>
      </w:pPr>
    </w:p>
    <w:p w:rsidR="00000000" w:rsidRPr="000044FA" w:rsidP="000044FA">
      <w:pPr>
        <w:pStyle w:val="Heading1"/>
      </w:pPr>
      <w:bookmarkStart w:id="8" w:name="O_1036066"/>
      <w:bookmarkEnd w:id="8"/>
      <w:r w:rsidRPr="000044FA">
        <w:t>Links</w:t>
      </w:r>
    </w:p>
    <w:p w:rsidR="00000000" w:rsidRPr="000044FA" w:rsidP="00D32AF3">
      <w:pPr>
        <w:pStyle w:val="BodyText"/>
      </w:pPr>
      <w:r w:rsidRPr="000044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C592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044FA" w:rsidP="00D32AF3">
      <w:pPr>
        <w:pStyle w:val="BodyText"/>
        <w:sectPr w:rsidSect="000044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44FA" w:rsidP="000044FA">
      <w:pPr>
        <w:pStyle w:val="SuperHeading"/>
      </w:pPr>
      <w:r w:rsidRPr="000044FA">
        <w:t>Assessment Requirements for SFIPRO202 Process squid, cuttlefish and octopus</w:t>
      </w:r>
    </w:p>
    <w:p w:rsidR="00000000" w:rsidRPr="000044FA" w:rsidP="000044FA">
      <w:pPr>
        <w:pStyle w:val="Heading1"/>
      </w:pPr>
      <w:bookmarkStart w:id="9" w:name="O_1036061"/>
      <w:bookmarkEnd w:id="9"/>
      <w:r w:rsidRPr="000044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Bold"/>
              <w:rPr>
                <w:lang w:val="en-NZ"/>
              </w:rPr>
            </w:pPr>
            <w:r w:rsidRPr="000044FA">
              <w:t>Comments</w:t>
            </w:r>
          </w:p>
        </w:tc>
      </w:tr>
      <w:tr w:rsidTr="00004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4FA">
            <w:pPr>
              <w:pStyle w:val="BodyText"/>
              <w:rPr>
                <w:lang w:val="en-NZ"/>
              </w:rPr>
            </w:pPr>
            <w:r w:rsidRPr="000044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4FA" w:rsidP="000044FA">
            <w:pPr>
              <w:pStyle w:val="BodyText"/>
            </w:pPr>
            <w:r w:rsidRPr="000044FA">
              <w:t>This version released with SFI Seafood Industry Training Package Version 1.0.</w:t>
            </w:r>
          </w:p>
        </w:tc>
      </w:tr>
    </w:tbl>
    <w:p w:rsidR="00000000" w:rsidRPr="000044FA" w:rsidP="000044FA">
      <w:pPr>
        <w:pStyle w:val="BodyText"/>
      </w:pPr>
    </w:p>
    <w:p w:rsidR="00000000" w:rsidRPr="000044FA" w:rsidP="000044FA">
      <w:pPr>
        <w:pStyle w:val="AllowPageBreak"/>
      </w:pPr>
    </w:p>
    <w:p w:rsidR="00000000" w:rsidRPr="000044FA" w:rsidP="000044FA">
      <w:pPr>
        <w:pStyle w:val="Heading1"/>
      </w:pPr>
      <w:bookmarkStart w:id="10" w:name="O_1036062"/>
      <w:bookmarkEnd w:id="10"/>
      <w:r w:rsidRPr="000044FA">
        <w:t>Performance Evidence</w:t>
      </w:r>
    </w:p>
    <w:p w:rsidR="00000000" w:rsidRPr="000044FA" w:rsidP="00D32AF3">
      <w:pPr>
        <w:pStyle w:val="BodyText"/>
      </w:pPr>
      <w:r w:rsidRPr="000044FA">
        <w:t xml:space="preserve">An individual demonstrating competency must satisfy all of the elements and performance criteria in this unit. </w:t>
      </w:r>
    </w:p>
    <w:p w:rsidR="00000000" w:rsidRPr="000044FA" w:rsidP="00D32AF3">
      <w:pPr>
        <w:pStyle w:val="BodyText"/>
      </w:pPr>
      <w:r w:rsidRPr="000044FA">
        <w:t xml:space="preserve">There must be evidence that the individual has processed at least one squid, one cuttlefish and one octopus on at </w:t>
      </w:r>
      <w:r w:rsidRPr="000044FA">
        <w:t>least one occasion, including:</w:t>
      </w:r>
    </w:p>
    <w:p w:rsidR="00000000" w:rsidRPr="000044FA" w:rsidP="000044FA">
      <w:pPr>
        <w:pStyle w:val="ListBullet"/>
      </w:pPr>
      <w:r w:rsidRPr="000044FA">
        <w:t xml:space="preserve">cleaning and maintaining a hygienic workplace </w:t>
      </w:r>
    </w:p>
    <w:p w:rsidR="00000000" w:rsidRPr="000044FA" w:rsidP="000044FA">
      <w:pPr>
        <w:pStyle w:val="ListBullet"/>
      </w:pPr>
      <w:r w:rsidRPr="000044FA">
        <w:t>documenting accurate product information in workplace records and labels</w:t>
      </w:r>
    </w:p>
    <w:p w:rsidR="00000000" w:rsidRPr="000044FA" w:rsidP="000044FA">
      <w:pPr>
        <w:pStyle w:val="ListBullet"/>
      </w:pPr>
      <w:r w:rsidRPr="000044FA">
        <w:t>handling cephalopod molluscs safely and hygienically within product temperature range</w:t>
      </w:r>
    </w:p>
    <w:p w:rsidR="00000000" w:rsidRPr="000044FA" w:rsidP="000044FA">
      <w:pPr>
        <w:pStyle w:val="ListBullet"/>
      </w:pPr>
      <w:r w:rsidRPr="000044FA">
        <w:t xml:space="preserve">identifying signs </w:t>
      </w:r>
      <w:r w:rsidRPr="000044FA">
        <w:t>of spoilage and common defects, diseases and parasites in product</w:t>
      </w:r>
    </w:p>
    <w:p w:rsidR="00000000" w:rsidRPr="000044FA" w:rsidP="000044FA">
      <w:pPr>
        <w:pStyle w:val="ListBullet"/>
      </w:pPr>
      <w:r w:rsidRPr="000044FA">
        <w:t>safely using equipment to process squid, cuttlefish and octopus</w:t>
      </w:r>
    </w:p>
    <w:p w:rsidR="00000000" w:rsidRPr="000044FA" w:rsidP="000044FA">
      <w:pPr>
        <w:pStyle w:val="ListBullet"/>
      </w:pPr>
      <w:r w:rsidRPr="000044FA">
        <w:t>cleaning, grading and packing product according to supervisor instructions.</w:t>
      </w:r>
    </w:p>
    <w:p w:rsidR="00000000" w:rsidRPr="000044FA" w:rsidP="000044FA">
      <w:pPr>
        <w:pStyle w:val="AllowPageBreak"/>
      </w:pPr>
    </w:p>
    <w:p w:rsidR="00000000" w:rsidRPr="000044FA" w:rsidP="000044FA">
      <w:pPr>
        <w:pStyle w:val="Heading1"/>
      </w:pPr>
      <w:bookmarkStart w:id="11" w:name="O_1036063"/>
      <w:bookmarkEnd w:id="11"/>
      <w:r w:rsidRPr="000044FA">
        <w:t>Knowledge Evidence</w:t>
      </w:r>
    </w:p>
    <w:p w:rsidR="00000000" w:rsidRPr="000044FA" w:rsidP="00D32AF3">
      <w:pPr>
        <w:pStyle w:val="BodyText"/>
      </w:pPr>
      <w:r w:rsidRPr="000044FA">
        <w:t>An individual must be able to demonstrate the knowledge required to perform the tasks outlined in the elements and performance criteria of this unit. This includes knowledge of:</w:t>
      </w:r>
    </w:p>
    <w:p w:rsidR="00000000" w:rsidRPr="000044FA" w:rsidP="000044FA">
      <w:pPr>
        <w:pStyle w:val="ListBullet"/>
      </w:pPr>
      <w:r w:rsidRPr="000044FA">
        <w:t>personal, workplace and product hygiene principles that apply when processing</w:t>
      </w:r>
      <w:r w:rsidRPr="000044FA">
        <w:t xml:space="preserve"> cephalopod molluscs in a commercial fish processing facility</w:t>
      </w:r>
    </w:p>
    <w:p w:rsidR="00000000" w:rsidRPr="000044FA" w:rsidP="000044FA">
      <w:pPr>
        <w:pStyle w:val="ListBullet"/>
      </w:pPr>
      <w:r w:rsidRPr="000044FA">
        <w:t>types of cephalopods, including:</w:t>
      </w:r>
    </w:p>
    <w:p w:rsidR="00000000" w:rsidRPr="000044FA" w:rsidP="000044FA">
      <w:pPr>
        <w:pStyle w:val="ListBullet2"/>
      </w:pPr>
      <w:r w:rsidRPr="000044FA">
        <w:t>location of gills, guts, beak, head, fins and mouth mass</w:t>
      </w:r>
    </w:p>
    <w:p w:rsidR="00000000" w:rsidRPr="000044FA" w:rsidP="000044FA">
      <w:pPr>
        <w:pStyle w:val="ListBullet2"/>
      </w:pPr>
      <w:r w:rsidRPr="000044FA">
        <w:t>methods and equipment used to process squid, cuttlefish and octopus</w:t>
      </w:r>
    </w:p>
    <w:p w:rsidR="00000000" w:rsidRPr="000044FA" w:rsidP="000044FA">
      <w:pPr>
        <w:pStyle w:val="ListBullet"/>
      </w:pPr>
      <w:r w:rsidRPr="000044FA">
        <w:t>safe manual handling techniques, i</w:t>
      </w:r>
      <w:r w:rsidRPr="000044FA">
        <w:t>ncluding minimising the risk of repetitive, forceful, constrained or awkward postures</w:t>
      </w:r>
    </w:p>
    <w:p w:rsidR="00000000" w:rsidRPr="000044FA" w:rsidP="000044FA">
      <w:pPr>
        <w:pStyle w:val="ListBullet"/>
      </w:pPr>
      <w:r w:rsidRPr="000044FA">
        <w:t>food safety procedures and regulations that apply when handling and storing squid, cuttlefish and octopus</w:t>
      </w:r>
    </w:p>
    <w:p w:rsidR="00000000" w:rsidRPr="000044FA" w:rsidP="000044FA">
      <w:pPr>
        <w:pStyle w:val="ListBullet"/>
      </w:pPr>
      <w:r w:rsidRPr="000044FA">
        <w:t xml:space="preserve">spoilage pattern and common defects, diseases and parasites for </w:t>
      </w:r>
      <w:r w:rsidRPr="000044FA">
        <w:t xml:space="preserve">squid, cuttlefish and octopus </w:t>
      </w:r>
    </w:p>
    <w:p w:rsidR="00000000" w:rsidRPr="000044FA" w:rsidP="000044FA">
      <w:pPr>
        <w:pStyle w:val="ListBullet"/>
      </w:pPr>
      <w:r w:rsidRPr="000044FA">
        <w:t>workplace quality system procedures addressing customer specifications, product identification and traceability.</w:t>
      </w:r>
    </w:p>
    <w:p w:rsidR="00000000" w:rsidRPr="000044FA" w:rsidP="000044FA">
      <w:pPr>
        <w:pStyle w:val="AllowPageBreak"/>
      </w:pPr>
    </w:p>
    <w:p w:rsidR="00000000" w:rsidRPr="000044FA" w:rsidP="000044FA">
      <w:pPr>
        <w:pStyle w:val="Heading1"/>
      </w:pPr>
      <w:bookmarkStart w:id="12" w:name="O_1036064"/>
      <w:bookmarkEnd w:id="12"/>
      <w:r w:rsidRPr="000044FA">
        <w:t>Assessment Conditions</w:t>
      </w:r>
    </w:p>
    <w:p w:rsidR="00000000" w:rsidRPr="000044FA" w:rsidP="00D32AF3">
      <w:pPr>
        <w:pStyle w:val="BodyText"/>
      </w:pPr>
      <w:r w:rsidRPr="000044FA">
        <w:t xml:space="preserve">Assessment of skills must take place under the following conditions: </w:t>
      </w:r>
    </w:p>
    <w:p w:rsidR="00000000" w:rsidRPr="000044FA" w:rsidP="000044FA">
      <w:pPr>
        <w:pStyle w:val="ListBullet"/>
      </w:pPr>
      <w:r w:rsidRPr="000044FA">
        <w:t>physical conditions:</w:t>
      </w:r>
    </w:p>
    <w:p w:rsidR="00000000" w:rsidRPr="000044FA" w:rsidP="000044FA">
      <w:pPr>
        <w:pStyle w:val="ListBullet2"/>
      </w:pPr>
      <w:r w:rsidRPr="000044FA">
        <w:t>skills must be demonstrated in a seafood processing workplace or an environment that accurately represents workplace conditions</w:t>
      </w:r>
    </w:p>
    <w:p w:rsidR="00000000" w:rsidRPr="000044FA" w:rsidP="000044FA">
      <w:pPr>
        <w:pStyle w:val="ListBullet"/>
      </w:pPr>
      <w:r w:rsidRPr="000044FA">
        <w:t>resources, equipment and materials:</w:t>
      </w:r>
    </w:p>
    <w:p w:rsidR="00000000" w:rsidRPr="000044FA" w:rsidP="000044FA">
      <w:pPr>
        <w:pStyle w:val="ListBullet2"/>
      </w:pPr>
      <w:r w:rsidRPr="000044FA">
        <w:t>personal protective equipment</w:t>
      </w:r>
    </w:p>
    <w:p w:rsidR="00000000" w:rsidRPr="000044FA" w:rsidP="000044FA">
      <w:pPr>
        <w:pStyle w:val="ListBullet2"/>
      </w:pPr>
      <w:r w:rsidRPr="000044FA">
        <w:t xml:space="preserve">cutting knives and equipment required </w:t>
      </w:r>
      <w:r w:rsidRPr="000044FA">
        <w:t>to process squid, cuttlefish and octopus</w:t>
      </w:r>
    </w:p>
    <w:p w:rsidR="00000000" w:rsidRPr="000044FA" w:rsidP="000044FA">
      <w:pPr>
        <w:pStyle w:val="ListBullet2"/>
      </w:pPr>
      <w:r w:rsidRPr="000044FA">
        <w:t>fish cleaning tubs, clean fish tubs and running potable water</w:t>
      </w:r>
    </w:p>
    <w:p w:rsidR="00000000" w:rsidRPr="000044FA" w:rsidP="000044FA">
      <w:pPr>
        <w:pStyle w:val="ListBullet2"/>
      </w:pPr>
      <w:r w:rsidRPr="000044FA">
        <w:t>product, including squid, cuttlefish and octopus</w:t>
      </w:r>
    </w:p>
    <w:p w:rsidR="00000000" w:rsidRPr="000044FA" w:rsidP="000044FA">
      <w:pPr>
        <w:pStyle w:val="ListBullet"/>
      </w:pPr>
      <w:r w:rsidRPr="000044FA">
        <w:t>specifications: </w:t>
      </w:r>
    </w:p>
    <w:p w:rsidR="00000000" w:rsidRPr="000044FA" w:rsidP="000044FA">
      <w:pPr>
        <w:pStyle w:val="ListBullet2"/>
      </w:pPr>
      <w:r w:rsidRPr="000044FA">
        <w:t>work instructions and workplace procedures for processing squid, cuttlefish and octop</w:t>
      </w:r>
      <w:r w:rsidRPr="000044FA">
        <w:t>us; procedures include advice on quality, food safety, health and safety and environmental requirements</w:t>
      </w:r>
    </w:p>
    <w:p w:rsidR="00000000" w:rsidRPr="000044FA" w:rsidP="000044FA">
      <w:pPr>
        <w:pStyle w:val="ListBullet"/>
      </w:pPr>
      <w:r w:rsidRPr="000044FA">
        <w:t>relationships: </w:t>
      </w:r>
    </w:p>
    <w:p w:rsidR="00000000" w:rsidRPr="000044FA" w:rsidP="000044FA">
      <w:pPr>
        <w:pStyle w:val="ListBullet2"/>
      </w:pPr>
      <w:r w:rsidRPr="000044FA">
        <w:t>evidence of interactions with supervisor.</w:t>
      </w:r>
    </w:p>
    <w:p w:rsidR="00000000" w:rsidRPr="000044FA" w:rsidP="00D32AF3">
      <w:pPr>
        <w:pStyle w:val="BodyText"/>
      </w:pPr>
      <w:r w:rsidRPr="000044FA">
        <w:t>Assessors of this unit must satisfy the requirements for assessors in applicable vocational education and training legislation, frameworks and/or standards.</w:t>
      </w:r>
    </w:p>
    <w:p w:rsidR="00000000" w:rsidRPr="000044FA" w:rsidP="000044FA">
      <w:pPr>
        <w:pStyle w:val="Heading1"/>
      </w:pPr>
      <w:bookmarkStart w:id="13" w:name="O_1036067"/>
      <w:bookmarkEnd w:id="13"/>
      <w:r w:rsidRPr="000044FA">
        <w:t>Links</w:t>
      </w:r>
    </w:p>
    <w:p w:rsidR="00000000" w:rsidRPr="000044FA" w:rsidP="00D32AF3">
      <w:pPr>
        <w:pStyle w:val="BodyText"/>
      </w:pPr>
      <w:r w:rsidRPr="000044FA">
        <w:t>Companion Volumes, including Implementation Guides, are available at VETNe</w:t>
      </w:r>
      <w:r w:rsidRPr="000044FA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C592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044FA" w:rsidP="000044FA"/>
    <w:sectPr w:rsidSect="000044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FA" w:rsidRPr="00D32AF3" w:rsidP="00D32A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F3" w:rsidP="00004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AF3" w:rsidP="00004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2AF3" w:rsidP="000044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FA" w:rsidP="00004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2AF3">
      <w:t>Approved</w:t>
    </w:r>
    <w:r w:rsidR="00D32A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2A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2AF3">
      <w:rPr>
        <w:noProof/>
      </w:rPr>
      <w:t>4</w:t>
    </w:r>
    <w:r>
      <w:rPr>
        <w:noProof/>
      </w:rPr>
      <w:fldChar w:fldCharType="end"/>
    </w:r>
  </w:p>
  <w:p w:rsidR="000044FA" w:rsidP="00004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2A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2AF3">
      <w:t>Skills Insight</w:t>
    </w:r>
    <w:r w:rsidR="00D32AF3">
      <w:fldChar w:fldCharType="end"/>
    </w:r>
  </w:p>
  <w:p w:rsidR="000044FA" w:rsidP="00004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4FA" w:rsidRPr="00D32AF3" w:rsidP="00D32A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F3" w:rsidRPr="002D2AF8" w:rsidP="00004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SFIPRO202 Process squid, cuttlefish and octopus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32AF3" w:rsidP="000044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4FA" w:rsidRPr="002D2AF8" w:rsidP="00004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2AF3">
      <w:t>SFIPRO202 Process squid, cuttlefish and octopus</w:t>
    </w:r>
    <w:r w:rsidR="00D32A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2AF3">
      <w:rPr>
        <w:noProof/>
      </w:rPr>
      <w:t>1 March 2025</w:t>
    </w:r>
    <w:r>
      <w:fldChar w:fldCharType="end"/>
    </w:r>
  </w:p>
  <w:p w:rsidR="000044FA" w:rsidP="00004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0EE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B0E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724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4FA"/>
  </w:style>
  <w:style w:type="character" w:customStyle="1" w:styleId="Heading1Char">
    <w:name w:val="Heading 1 Char"/>
    <w:basedOn w:val="DefaultParagraphFont"/>
    <w:link w:val="Heading1"/>
    <w:rsid w:val="00004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4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44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44FA"/>
    <w:rPr>
      <w:i/>
    </w:rPr>
  </w:style>
  <w:style w:type="paragraph" w:customStyle="1" w:styleId="SuperHeading">
    <w:name w:val="SuperHeading"/>
    <w:basedOn w:val="Normal"/>
    <w:rsid w:val="00004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44FA"/>
    <w:rPr>
      <w:b/>
    </w:rPr>
  </w:style>
  <w:style w:type="character" w:customStyle="1" w:styleId="Heading2Char">
    <w:name w:val="Heading 2 Char"/>
    <w:basedOn w:val="DefaultParagraphFont"/>
    <w:link w:val="Heading2"/>
    <w:rsid w:val="00004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4FA"/>
    <w:rPr>
      <w:b/>
      <w:spacing w:val="0"/>
    </w:rPr>
  </w:style>
  <w:style w:type="paragraph" w:customStyle="1" w:styleId="SuperTitle">
    <w:name w:val="SuperTitle"/>
    <w:basedOn w:val="Title"/>
    <w:rsid w:val="00004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4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4FA"/>
  </w:style>
  <w:style w:type="paragraph" w:styleId="TableofFigures">
    <w:name w:val="table of figures"/>
    <w:basedOn w:val="Normal"/>
    <w:next w:val="Normal"/>
    <w:semiHidden/>
    <w:rsid w:val="00004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4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4FA"/>
    <w:rPr>
      <w:rFonts w:ascii="Wingdings" w:hAnsi="Wingdings"/>
    </w:rPr>
  </w:style>
  <w:style w:type="paragraph" w:customStyle="1" w:styleId="TableHeading">
    <w:name w:val="Table Heading"/>
    <w:basedOn w:val="HeadingBase"/>
    <w:rsid w:val="00004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4FA"/>
    <w:rPr>
      <w:color w:val="0033CC"/>
      <w:u w:val="none"/>
    </w:rPr>
  </w:style>
  <w:style w:type="paragraph" w:customStyle="1" w:styleId="BodyTextRight">
    <w:name w:val="Body Text Right"/>
    <w:basedOn w:val="BodyText"/>
    <w:rsid w:val="00004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4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4FA"/>
    <w:rPr>
      <w:sz w:val="32"/>
    </w:rPr>
  </w:style>
  <w:style w:type="paragraph" w:customStyle="1" w:styleId="HeadingProcedure">
    <w:name w:val="Heading Procedure"/>
    <w:basedOn w:val="HeadingBase"/>
    <w:next w:val="Normal"/>
    <w:rsid w:val="00004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4FA"/>
    <w:pPr>
      <w:spacing w:before="60" w:after="60"/>
    </w:pPr>
  </w:style>
  <w:style w:type="paragraph" w:styleId="ListContinue">
    <w:name w:val="List Continue"/>
    <w:basedOn w:val="List"/>
    <w:rsid w:val="000044FA"/>
    <w:pPr>
      <w:ind w:firstLine="0"/>
    </w:pPr>
  </w:style>
  <w:style w:type="paragraph" w:customStyle="1" w:styleId="ListNote">
    <w:name w:val="List Note"/>
    <w:basedOn w:val="List"/>
    <w:rsid w:val="00004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4FA"/>
    <w:rPr>
      <w:rFonts w:ascii="Courier New" w:hAnsi="Courier New"/>
    </w:rPr>
  </w:style>
  <w:style w:type="paragraph" w:customStyle="1" w:styleId="NoteBullet">
    <w:name w:val="Note Bullet"/>
    <w:basedOn w:val="Note"/>
    <w:rsid w:val="00004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4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4FA"/>
    <w:rPr>
      <w:b/>
      <w:smallCaps/>
    </w:rPr>
  </w:style>
  <w:style w:type="paragraph" w:customStyle="1" w:styleId="TableListNumber">
    <w:name w:val="Table List Number"/>
    <w:basedOn w:val="ListNumber"/>
    <w:rsid w:val="00004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4FA"/>
    <w:pPr>
      <w:numPr>
        <w:numId w:val="9"/>
      </w:numPr>
    </w:pPr>
  </w:style>
  <w:style w:type="paragraph" w:customStyle="1" w:styleId="ListAlpha2">
    <w:name w:val="List Alpha 2"/>
    <w:basedOn w:val="List2"/>
    <w:rsid w:val="000044FA"/>
    <w:pPr>
      <w:numPr>
        <w:numId w:val="8"/>
      </w:numPr>
    </w:pPr>
  </w:style>
  <w:style w:type="paragraph" w:styleId="List2">
    <w:name w:val="List 2"/>
    <w:basedOn w:val="BodyText"/>
    <w:rsid w:val="00004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4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4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4FA"/>
    <w:pPr>
      <w:numPr>
        <w:numId w:val="4"/>
      </w:numPr>
    </w:pPr>
  </w:style>
  <w:style w:type="paragraph" w:styleId="ListContinue2">
    <w:name w:val="List Continue 2"/>
    <w:basedOn w:val="List2"/>
    <w:rsid w:val="000044FA"/>
    <w:pPr>
      <w:ind w:firstLine="0"/>
    </w:pPr>
  </w:style>
  <w:style w:type="paragraph" w:styleId="ListContinue3">
    <w:name w:val="List Continue 3"/>
    <w:basedOn w:val="List3"/>
    <w:rsid w:val="000044FA"/>
    <w:pPr>
      <w:ind w:left="1021" w:firstLine="0"/>
    </w:pPr>
  </w:style>
  <w:style w:type="paragraph" w:styleId="ListContinue4">
    <w:name w:val="List Continue 4"/>
    <w:basedOn w:val="List4"/>
    <w:rsid w:val="000044FA"/>
    <w:pPr>
      <w:ind w:firstLine="0"/>
    </w:pPr>
  </w:style>
  <w:style w:type="paragraph" w:styleId="ListContinue5">
    <w:name w:val="List Continue 5"/>
    <w:basedOn w:val="List5"/>
    <w:rsid w:val="000044FA"/>
    <w:pPr>
      <w:ind w:firstLine="0"/>
    </w:pPr>
  </w:style>
  <w:style w:type="paragraph" w:styleId="ListNumber3">
    <w:name w:val="List Number 3"/>
    <w:basedOn w:val="List3"/>
    <w:rsid w:val="000044FA"/>
    <w:pPr>
      <w:numPr>
        <w:numId w:val="5"/>
      </w:numPr>
    </w:pPr>
  </w:style>
  <w:style w:type="paragraph" w:styleId="ListNumber4">
    <w:name w:val="List Number 4"/>
    <w:basedOn w:val="List4"/>
    <w:rsid w:val="000044FA"/>
    <w:pPr>
      <w:numPr>
        <w:numId w:val="6"/>
      </w:numPr>
    </w:pPr>
  </w:style>
  <w:style w:type="paragraph" w:styleId="ListNumber5">
    <w:name w:val="List Number 5"/>
    <w:basedOn w:val="List5"/>
    <w:rsid w:val="000044FA"/>
    <w:pPr>
      <w:numPr>
        <w:numId w:val="7"/>
      </w:numPr>
    </w:pPr>
  </w:style>
  <w:style w:type="paragraph" w:styleId="BlockText">
    <w:name w:val="Block Text"/>
    <w:basedOn w:val="Normal"/>
    <w:rsid w:val="00004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4FA"/>
    <w:rPr>
      <w:sz w:val="16"/>
      <w:vertAlign w:val="superscript"/>
    </w:rPr>
  </w:style>
  <w:style w:type="character" w:customStyle="1" w:styleId="Symbols">
    <w:name w:val="Symbols"/>
    <w:basedOn w:val="DefaultParagraphFont"/>
    <w:rsid w:val="000044FA"/>
    <w:rPr>
      <w:rFonts w:ascii="Symbol" w:hAnsi="Symbol"/>
    </w:rPr>
  </w:style>
  <w:style w:type="character" w:customStyle="1" w:styleId="MenuOptions">
    <w:name w:val="Menu Options"/>
    <w:basedOn w:val="DefaultParagraphFont"/>
    <w:rsid w:val="00004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4FA"/>
    <w:rPr>
      <w:b/>
    </w:rPr>
  </w:style>
  <w:style w:type="character" w:customStyle="1" w:styleId="Underlined">
    <w:name w:val="Underlined"/>
    <w:basedOn w:val="DefaultParagraphFont"/>
    <w:rsid w:val="000044FA"/>
    <w:rPr>
      <w:u w:val="single"/>
    </w:rPr>
  </w:style>
  <w:style w:type="paragraph" w:customStyle="1" w:styleId="TableBodyTextRight">
    <w:name w:val="Table Body Text Right"/>
    <w:basedOn w:val="TableBodyText"/>
    <w:rsid w:val="00004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4FA"/>
    <w:rPr>
      <w:sz w:val="18"/>
    </w:rPr>
  </w:style>
  <w:style w:type="paragraph" w:customStyle="1" w:styleId="BodySmallRight">
    <w:name w:val="Body Small Right"/>
    <w:basedOn w:val="BodyTextRight"/>
    <w:rsid w:val="000044FA"/>
    <w:rPr>
      <w:sz w:val="18"/>
      <w:szCs w:val="18"/>
    </w:rPr>
  </w:style>
  <w:style w:type="paragraph" w:customStyle="1" w:styleId="MarginEdition">
    <w:name w:val="Margin Edition"/>
    <w:basedOn w:val="MarginNote"/>
    <w:rsid w:val="00004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4FA"/>
    <w:rPr>
      <w:sz w:val="2"/>
      <w:szCs w:val="2"/>
    </w:rPr>
  </w:style>
  <w:style w:type="character" w:customStyle="1" w:styleId="Small">
    <w:name w:val="Small"/>
    <w:basedOn w:val="DefaultParagraphFont"/>
    <w:rsid w:val="000044FA"/>
    <w:rPr>
      <w:sz w:val="16"/>
    </w:rPr>
  </w:style>
  <w:style w:type="paragraph" w:customStyle="1" w:styleId="WideTable">
    <w:name w:val="Wide Table"/>
    <w:basedOn w:val="Normal"/>
    <w:rsid w:val="00004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4FA"/>
  </w:style>
  <w:style w:type="paragraph" w:styleId="Quote">
    <w:name w:val="Quote"/>
    <w:basedOn w:val="Heading1"/>
    <w:link w:val="QuoteChar"/>
    <w:qFormat/>
    <w:rsid w:val="00004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4FA"/>
    <w:pPr>
      <w:pageBreakBefore/>
    </w:pPr>
  </w:style>
  <w:style w:type="paragraph" w:customStyle="1" w:styleId="Border">
    <w:name w:val="Border"/>
    <w:basedOn w:val="Normal"/>
    <w:qFormat/>
    <w:rsid w:val="00004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4FA"/>
    <w:rPr>
      <w:u w:val="single"/>
    </w:rPr>
  </w:style>
  <w:style w:type="character" w:customStyle="1" w:styleId="BoldandItalics">
    <w:name w:val="Bold and Italics"/>
    <w:qFormat/>
    <w:rsid w:val="000044FA"/>
    <w:rPr>
      <w:b/>
      <w:i/>
      <w:u w:val="none"/>
    </w:rPr>
  </w:style>
  <w:style w:type="paragraph" w:styleId="BalloonText">
    <w:name w:val="Balloon Text"/>
    <w:basedOn w:val="Normal"/>
    <w:link w:val="BalloonTextChar"/>
    <w:rsid w:val="00004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4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2A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6118</Characters>
  <Application>Microsoft Office Word</Application>
  <DocSecurity>0</DocSecurity>
  <Lines>191</Lines>
  <Paragraphs>128</Paragraphs>
  <ScaleCrop>false</ScaleCrop>
  <Company>Author-it Software Corporation Ltd.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SFIPRO202 Process squid, cuttlefish and octopus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2025-03-01T09:02:00Z</dcterms:created>
  <dcterms:modified xsi:type="dcterms:W3CDTF">2025-03-01T09:02:00Z</dcterms:modified>
</cp:coreProperties>
</file>