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C3E" w:rsidP="00DB4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SFIPRO202 Process squid, cuttlefish and octopus</w:t>
      </w:r>
      <w:r>
        <w:fldChar w:fldCharType="end"/>
      </w:r>
    </w:p>
    <w:p w:rsidR="00DB4C3E" w:rsidP="00DB4C3E">
      <w:pPr>
        <w:pStyle w:val="Version"/>
        <w:sectPr w:rsidSect="00E91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F36" w:rsidP="00E91F36">
      <w:pPr>
        <w:pStyle w:val="SuperHeading"/>
      </w:pPr>
      <w:r w:rsidRPr="00E91F36">
        <w:t>Assessment Requirements for SFIPRO202 Process squid, cuttlefish and octopus</w:t>
      </w:r>
    </w:p>
    <w:p w:rsidR="00000000" w:rsidRPr="00E91F36" w:rsidP="00E91F36">
      <w:pPr>
        <w:pStyle w:val="Heading1"/>
      </w:pPr>
      <w:bookmarkStart w:id="1" w:name="O_1036061"/>
      <w:bookmarkEnd w:id="1"/>
      <w:r w:rsidRPr="00E91F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6">
            <w:pPr>
              <w:pStyle w:val="BodyTextBold"/>
              <w:rPr>
                <w:lang w:val="en-NZ"/>
              </w:rPr>
            </w:pPr>
            <w:r w:rsidRPr="00E91F3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6">
            <w:pPr>
              <w:pStyle w:val="BodyTextBold"/>
              <w:rPr>
                <w:lang w:val="en-NZ"/>
              </w:rPr>
            </w:pPr>
            <w:r w:rsidRPr="00E91F36">
              <w:t>Comments</w:t>
            </w:r>
          </w:p>
        </w:tc>
      </w:tr>
      <w:tr w:rsidTr="00E91F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36">
            <w:pPr>
              <w:pStyle w:val="BodyText"/>
              <w:rPr>
                <w:lang w:val="en-NZ"/>
              </w:rPr>
            </w:pPr>
            <w:r w:rsidRPr="00E91F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36" w:rsidP="00E91F36">
            <w:pPr>
              <w:pStyle w:val="BodyText"/>
            </w:pPr>
            <w:r w:rsidRPr="00E91F36">
              <w:t>This version released with SFI Seafood Industry Training Package Version 1.0.</w:t>
            </w:r>
          </w:p>
        </w:tc>
      </w:tr>
    </w:tbl>
    <w:p w:rsidR="00000000" w:rsidRPr="00E91F36" w:rsidP="00E91F36">
      <w:pPr>
        <w:pStyle w:val="BodyText"/>
      </w:pPr>
    </w:p>
    <w:p w:rsidR="00000000" w:rsidRPr="00E91F36" w:rsidP="00E91F36">
      <w:pPr>
        <w:pStyle w:val="AllowPageBreak"/>
      </w:pPr>
    </w:p>
    <w:p w:rsidR="00000000" w:rsidRPr="00E91F36" w:rsidP="00E91F36">
      <w:pPr>
        <w:pStyle w:val="Heading1"/>
      </w:pPr>
      <w:bookmarkStart w:id="2" w:name="O_1036062"/>
      <w:bookmarkEnd w:id="2"/>
      <w:r w:rsidRPr="00E91F36">
        <w:t>Performance Evidence</w:t>
      </w:r>
    </w:p>
    <w:p w:rsidR="00000000" w:rsidRPr="00E91F36" w:rsidP="00DB4C3E">
      <w:pPr>
        <w:pStyle w:val="BodyText"/>
      </w:pPr>
      <w:r w:rsidRPr="00E91F36">
        <w:t xml:space="preserve">An individual demonstrating competency must satisfy all of the elements and performance criteria in this unit. </w:t>
      </w:r>
    </w:p>
    <w:p w:rsidR="00000000" w:rsidRPr="00E91F36" w:rsidP="00DB4C3E">
      <w:pPr>
        <w:pStyle w:val="BodyText"/>
      </w:pPr>
      <w:r w:rsidRPr="00E91F36">
        <w:t>There must be evidence that the individual has processed at least one squid, one cuttlefish and one octopus on at least one</w:t>
      </w:r>
      <w:r w:rsidRPr="00E91F36">
        <w:t xml:space="preserve"> occasion, including:</w:t>
      </w:r>
    </w:p>
    <w:p w:rsidR="00000000" w:rsidRPr="00E91F36" w:rsidP="00E91F36">
      <w:pPr>
        <w:pStyle w:val="ListBullet"/>
      </w:pPr>
      <w:r w:rsidRPr="00E91F36">
        <w:t xml:space="preserve">cleaning and maintaining a hygienic workplace </w:t>
      </w:r>
    </w:p>
    <w:p w:rsidR="00000000" w:rsidRPr="00E91F36" w:rsidP="00E91F36">
      <w:pPr>
        <w:pStyle w:val="ListBullet"/>
      </w:pPr>
      <w:r w:rsidRPr="00E91F36">
        <w:t>documenting accurate product information in workplace records and labels</w:t>
      </w:r>
    </w:p>
    <w:p w:rsidR="00000000" w:rsidRPr="00E91F36" w:rsidP="00E91F36">
      <w:pPr>
        <w:pStyle w:val="ListBullet"/>
      </w:pPr>
      <w:r w:rsidRPr="00E91F36">
        <w:t>handling cephalopod molluscs safely and hygienically within product temperature range</w:t>
      </w:r>
    </w:p>
    <w:p w:rsidR="00000000" w:rsidRPr="00E91F36" w:rsidP="00E91F36">
      <w:pPr>
        <w:pStyle w:val="ListBullet"/>
      </w:pPr>
      <w:r w:rsidRPr="00E91F36">
        <w:t>identifying signs of spoilage and common defects, diseases and parasites in product</w:t>
      </w:r>
    </w:p>
    <w:p w:rsidR="00000000" w:rsidRPr="00E91F36" w:rsidP="00E91F36">
      <w:pPr>
        <w:pStyle w:val="ListBullet"/>
      </w:pPr>
      <w:r w:rsidRPr="00E91F36">
        <w:t>safely using equipment to process squid, cuttlefish and octopus</w:t>
      </w:r>
    </w:p>
    <w:p w:rsidR="00000000" w:rsidRPr="00E91F36" w:rsidP="00E91F36">
      <w:pPr>
        <w:pStyle w:val="ListBullet"/>
      </w:pPr>
      <w:r w:rsidRPr="00E91F36">
        <w:t>cleaning, grading and packing product according to supervisor instructions.</w:t>
      </w:r>
    </w:p>
    <w:p w:rsidR="00000000" w:rsidRPr="00E91F36" w:rsidP="00E91F36">
      <w:pPr>
        <w:pStyle w:val="AllowPageBreak"/>
      </w:pPr>
    </w:p>
    <w:p w:rsidR="00000000" w:rsidRPr="00E91F36" w:rsidP="00E91F36">
      <w:pPr>
        <w:pStyle w:val="Heading1"/>
      </w:pPr>
      <w:bookmarkStart w:id="3" w:name="O_1036063"/>
      <w:bookmarkEnd w:id="3"/>
      <w:r w:rsidRPr="00E91F36">
        <w:t>Knowledge Evi</w:t>
      </w:r>
      <w:r w:rsidRPr="00E91F36">
        <w:t>dence</w:t>
      </w:r>
    </w:p>
    <w:p w:rsidR="00000000" w:rsidRPr="00E91F36" w:rsidP="00DB4C3E">
      <w:pPr>
        <w:pStyle w:val="BodyText"/>
      </w:pPr>
      <w:r w:rsidRPr="00E91F36">
        <w:t>An individual must be able to demonstrate the knowledge required to perform the tasks outlined in the elements and performance criteria of this unit. This includes knowledge of:</w:t>
      </w:r>
    </w:p>
    <w:p w:rsidR="00000000" w:rsidRPr="00E91F36" w:rsidP="00E91F36">
      <w:pPr>
        <w:pStyle w:val="ListBullet"/>
      </w:pPr>
      <w:r w:rsidRPr="00E91F36">
        <w:t>personal, workplace and product hygiene principles that apply when proc</w:t>
      </w:r>
      <w:r w:rsidRPr="00E91F36">
        <w:t>essing cephalopod molluscs in a commercial fish processing facility</w:t>
      </w:r>
    </w:p>
    <w:p w:rsidR="00000000" w:rsidRPr="00E91F36" w:rsidP="00E91F36">
      <w:pPr>
        <w:pStyle w:val="ListBullet"/>
      </w:pPr>
      <w:r w:rsidRPr="00E91F36">
        <w:t>types of cephalopods, including:</w:t>
      </w:r>
    </w:p>
    <w:p w:rsidR="00000000" w:rsidRPr="00E91F36" w:rsidP="00E91F36">
      <w:pPr>
        <w:pStyle w:val="ListBullet2"/>
      </w:pPr>
      <w:r w:rsidRPr="00E91F36">
        <w:t>location of gills, guts, beak, head, fins and mouth mass</w:t>
      </w:r>
    </w:p>
    <w:p w:rsidR="00000000" w:rsidRPr="00E91F36" w:rsidP="00E91F36">
      <w:pPr>
        <w:pStyle w:val="ListBullet2"/>
      </w:pPr>
      <w:r w:rsidRPr="00E91F36">
        <w:t>methods and equipment used to process squid, cuttlefish and octopus</w:t>
      </w:r>
    </w:p>
    <w:p w:rsidR="00000000" w:rsidRPr="00E91F36" w:rsidP="00E91F36">
      <w:pPr>
        <w:pStyle w:val="ListBullet"/>
      </w:pPr>
      <w:r w:rsidRPr="00E91F36">
        <w:t>safe manual handling techniq</w:t>
      </w:r>
      <w:r w:rsidRPr="00E91F36">
        <w:t>ues, including minimising the risk of repetitive, forceful, constrained or awkward postures</w:t>
      </w:r>
    </w:p>
    <w:p w:rsidR="00000000" w:rsidRPr="00E91F36" w:rsidP="00E91F36">
      <w:pPr>
        <w:pStyle w:val="ListBullet"/>
      </w:pPr>
      <w:r w:rsidRPr="00E91F36">
        <w:t>food safety procedures and regulations that apply when handling and storing squid, cuttlefish and octopus</w:t>
      </w:r>
    </w:p>
    <w:p w:rsidR="00000000" w:rsidRPr="00E91F36" w:rsidP="00E91F36">
      <w:pPr>
        <w:pStyle w:val="ListBullet"/>
      </w:pPr>
      <w:r w:rsidRPr="00E91F36">
        <w:t>spoilage pattern and common defects, diseases and parasite</w:t>
      </w:r>
      <w:r w:rsidRPr="00E91F36">
        <w:t xml:space="preserve">s for squid, cuttlefish and octopus </w:t>
      </w:r>
    </w:p>
    <w:p w:rsidR="00000000" w:rsidRPr="00E91F36" w:rsidP="00E91F36">
      <w:pPr>
        <w:pStyle w:val="ListBullet"/>
      </w:pPr>
      <w:r w:rsidRPr="00E91F36">
        <w:t>workplace quality system procedures addressing customer specifications, product identification and traceability.</w:t>
      </w:r>
    </w:p>
    <w:p w:rsidR="00000000" w:rsidRPr="00E91F36" w:rsidP="00E91F36">
      <w:pPr>
        <w:pStyle w:val="AllowPageBreak"/>
      </w:pPr>
    </w:p>
    <w:p w:rsidR="00000000" w:rsidRPr="00E91F36" w:rsidP="00E91F36">
      <w:pPr>
        <w:pStyle w:val="Heading1"/>
      </w:pPr>
      <w:bookmarkStart w:id="4" w:name="O_1036064"/>
      <w:bookmarkEnd w:id="4"/>
      <w:r w:rsidRPr="00E91F36">
        <w:t>Assessment Conditions</w:t>
      </w:r>
    </w:p>
    <w:p w:rsidR="00000000" w:rsidRPr="00E91F36" w:rsidP="00DB4C3E">
      <w:pPr>
        <w:pStyle w:val="BodyText"/>
      </w:pPr>
      <w:r w:rsidRPr="00E91F36">
        <w:t xml:space="preserve">Assessment of skills must take place under the following conditions: </w:t>
      </w:r>
    </w:p>
    <w:p w:rsidR="00000000" w:rsidRPr="00E91F36" w:rsidP="00E91F36">
      <w:pPr>
        <w:pStyle w:val="ListBullet"/>
      </w:pPr>
      <w:r w:rsidRPr="00E91F36">
        <w:t>physical conditions:</w:t>
      </w:r>
    </w:p>
    <w:p w:rsidR="00000000" w:rsidRPr="00E91F36" w:rsidP="00E91F36">
      <w:pPr>
        <w:pStyle w:val="ListBullet2"/>
      </w:pPr>
      <w:r w:rsidRPr="00E91F36">
        <w:t>skills must be demonstrated in a seafood processing workplace or an environment that accurately represents workplace conditions</w:t>
      </w:r>
    </w:p>
    <w:p w:rsidR="00000000" w:rsidRPr="00E91F36" w:rsidP="00E91F36">
      <w:pPr>
        <w:pStyle w:val="ListBullet"/>
      </w:pPr>
      <w:r w:rsidRPr="00E91F36">
        <w:t>resources, equipment and materials</w:t>
      </w:r>
      <w:r w:rsidRPr="00E91F36">
        <w:t>:</w:t>
      </w:r>
    </w:p>
    <w:p w:rsidR="00000000" w:rsidRPr="00E91F36" w:rsidP="00E91F36">
      <w:pPr>
        <w:pStyle w:val="ListBullet2"/>
      </w:pPr>
      <w:r w:rsidRPr="00E91F36">
        <w:t>personal protective equipment</w:t>
      </w:r>
    </w:p>
    <w:p w:rsidR="00000000" w:rsidRPr="00E91F36" w:rsidP="00E91F36">
      <w:pPr>
        <w:pStyle w:val="ListBullet2"/>
      </w:pPr>
      <w:r w:rsidRPr="00E91F36">
        <w:t>cutting knives and equipment required to process squid, cuttlefish and octopus</w:t>
      </w:r>
    </w:p>
    <w:p w:rsidR="00000000" w:rsidRPr="00E91F36" w:rsidP="00E91F36">
      <w:pPr>
        <w:pStyle w:val="ListBullet2"/>
      </w:pPr>
      <w:r w:rsidRPr="00E91F36">
        <w:t>fish cleaning tubs, clean fish tubs and running potable water</w:t>
      </w:r>
    </w:p>
    <w:p w:rsidR="00000000" w:rsidRPr="00E91F36" w:rsidP="00E91F36">
      <w:pPr>
        <w:pStyle w:val="ListBullet2"/>
      </w:pPr>
      <w:r w:rsidRPr="00E91F36">
        <w:t>product, including squid, cuttlefish and octopus</w:t>
      </w:r>
    </w:p>
    <w:p w:rsidR="00000000" w:rsidRPr="00E91F36" w:rsidP="00E91F36">
      <w:pPr>
        <w:pStyle w:val="ListBullet"/>
      </w:pPr>
      <w:r w:rsidRPr="00E91F36">
        <w:t>specifications: </w:t>
      </w:r>
    </w:p>
    <w:p w:rsidR="00000000" w:rsidRPr="00E91F36" w:rsidP="00E91F36">
      <w:pPr>
        <w:pStyle w:val="ListBullet2"/>
      </w:pPr>
      <w:r w:rsidRPr="00E91F36">
        <w:t>work instructi</w:t>
      </w:r>
      <w:r w:rsidRPr="00E91F36">
        <w:t>ons and workplace procedures for processing squid, cuttlefish and octopus; procedures include advice on quality, food safety, health and safety and environmental requirements</w:t>
      </w:r>
    </w:p>
    <w:p w:rsidR="00000000" w:rsidRPr="00E91F36" w:rsidP="00E91F36">
      <w:pPr>
        <w:pStyle w:val="ListBullet"/>
      </w:pPr>
      <w:r w:rsidRPr="00E91F36">
        <w:t>relationships: </w:t>
      </w:r>
    </w:p>
    <w:p w:rsidR="00000000" w:rsidRPr="00E91F36" w:rsidP="00E91F36">
      <w:pPr>
        <w:pStyle w:val="ListBullet2"/>
      </w:pPr>
      <w:r w:rsidRPr="00E91F36">
        <w:t>evidence of interactions with supervisor.</w:t>
      </w:r>
    </w:p>
    <w:p w:rsidR="00000000" w:rsidRPr="00E91F36" w:rsidP="00DB4C3E">
      <w:pPr>
        <w:pStyle w:val="BodyText"/>
      </w:pPr>
      <w:r w:rsidRPr="00E91F36">
        <w:t>Assessors of this unit must satisfy the requirements for assessors in applicable vocational education and training legislation, frameworks and/or standards.</w:t>
      </w:r>
    </w:p>
    <w:p w:rsidR="00000000" w:rsidRPr="00E91F36" w:rsidP="00E91F36">
      <w:pPr>
        <w:pStyle w:val="Heading1"/>
      </w:pPr>
      <w:bookmarkStart w:id="5" w:name="O_1036067"/>
      <w:bookmarkEnd w:id="5"/>
      <w:r w:rsidRPr="00E91F36">
        <w:t>Links</w:t>
      </w:r>
    </w:p>
    <w:p w:rsidR="00000000" w:rsidRPr="00E91F36" w:rsidP="00DB4C3E">
      <w:pPr>
        <w:pStyle w:val="BodyText"/>
      </w:pPr>
      <w:r w:rsidRPr="00E91F36">
        <w:t>Companion Volumes, including Implementation Guides, are available at VETNe</w:t>
      </w:r>
      <w:r w:rsidRPr="00E91F36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B2F4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91F36" w:rsidP="00E91F36"/>
    <w:sectPr w:rsidSect="00E91F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6" w:rsidRPr="00DB4C3E" w:rsidP="00DB4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3E" w:rsidP="00E91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C3E" w:rsidP="00E91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4C3E" w:rsidP="00E91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F36" w:rsidRPr="00DB4C3E" w:rsidP="00DB4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C3E" w:rsidRPr="002D2AF8" w:rsidP="00E91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SFIPRO202 Process squid, cuttlefish and octopus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B4C3E" w:rsidP="00E91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86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F48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21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F36"/>
  </w:style>
  <w:style w:type="character" w:customStyle="1" w:styleId="Heading1Char">
    <w:name w:val="Heading 1 Char"/>
    <w:basedOn w:val="DefaultParagraphFont"/>
    <w:link w:val="Heading1"/>
    <w:rsid w:val="00E91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F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F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1F36"/>
    <w:rPr>
      <w:b/>
    </w:rPr>
  </w:style>
  <w:style w:type="character" w:customStyle="1" w:styleId="Heading2Char">
    <w:name w:val="Heading 2 Char"/>
    <w:basedOn w:val="DefaultParagraphFont"/>
    <w:link w:val="Heading2"/>
    <w:rsid w:val="00E91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F36"/>
    <w:rPr>
      <w:b/>
      <w:spacing w:val="0"/>
    </w:rPr>
  </w:style>
  <w:style w:type="paragraph" w:customStyle="1" w:styleId="SuperTitle">
    <w:name w:val="SuperTitle"/>
    <w:basedOn w:val="Title"/>
    <w:rsid w:val="00E91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F36"/>
    <w:rPr>
      <w:i/>
    </w:rPr>
  </w:style>
  <w:style w:type="paragraph" w:styleId="Caption">
    <w:name w:val="caption"/>
    <w:basedOn w:val="BodyText"/>
    <w:next w:val="Normal"/>
    <w:qFormat/>
    <w:rsid w:val="00E91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F36"/>
  </w:style>
  <w:style w:type="paragraph" w:styleId="TableofFigures">
    <w:name w:val="table of figures"/>
    <w:basedOn w:val="Normal"/>
    <w:next w:val="Normal"/>
    <w:semiHidden/>
    <w:rsid w:val="00E91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F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F36"/>
    <w:rPr>
      <w:rFonts w:ascii="Wingdings" w:hAnsi="Wingdings"/>
    </w:rPr>
  </w:style>
  <w:style w:type="paragraph" w:customStyle="1" w:styleId="TableHeading">
    <w:name w:val="Table Heading"/>
    <w:basedOn w:val="HeadingBase"/>
    <w:rsid w:val="00E91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F36"/>
    <w:rPr>
      <w:color w:val="0033CC"/>
      <w:u w:val="none"/>
    </w:rPr>
  </w:style>
  <w:style w:type="paragraph" w:customStyle="1" w:styleId="BodyTextRight">
    <w:name w:val="Body Text Right"/>
    <w:basedOn w:val="BodyText"/>
    <w:rsid w:val="00E91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F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F36"/>
    <w:rPr>
      <w:sz w:val="32"/>
    </w:rPr>
  </w:style>
  <w:style w:type="paragraph" w:customStyle="1" w:styleId="HeadingProcedure">
    <w:name w:val="Heading Procedure"/>
    <w:basedOn w:val="HeadingBase"/>
    <w:next w:val="Normal"/>
    <w:rsid w:val="00E91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F36"/>
    <w:pPr>
      <w:spacing w:before="60" w:after="60"/>
    </w:pPr>
  </w:style>
  <w:style w:type="paragraph" w:styleId="ListContinue">
    <w:name w:val="List Continue"/>
    <w:basedOn w:val="List"/>
    <w:rsid w:val="00E91F36"/>
    <w:pPr>
      <w:ind w:firstLine="0"/>
    </w:pPr>
  </w:style>
  <w:style w:type="paragraph" w:customStyle="1" w:styleId="ListNote">
    <w:name w:val="List Note"/>
    <w:basedOn w:val="List"/>
    <w:rsid w:val="00E91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F36"/>
    <w:rPr>
      <w:rFonts w:ascii="Courier New" w:hAnsi="Courier New"/>
    </w:rPr>
  </w:style>
  <w:style w:type="paragraph" w:customStyle="1" w:styleId="NoteBullet">
    <w:name w:val="Note Bullet"/>
    <w:basedOn w:val="Note"/>
    <w:rsid w:val="00E91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F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F36"/>
    <w:rPr>
      <w:b/>
      <w:smallCaps/>
    </w:rPr>
  </w:style>
  <w:style w:type="paragraph" w:customStyle="1" w:styleId="TableListNumber">
    <w:name w:val="Table List Number"/>
    <w:basedOn w:val="ListNumber"/>
    <w:rsid w:val="00E91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F36"/>
    <w:pPr>
      <w:numPr>
        <w:numId w:val="9"/>
      </w:numPr>
    </w:pPr>
  </w:style>
  <w:style w:type="paragraph" w:customStyle="1" w:styleId="ListAlpha2">
    <w:name w:val="List Alpha 2"/>
    <w:basedOn w:val="List2"/>
    <w:rsid w:val="00E91F36"/>
    <w:pPr>
      <w:numPr>
        <w:numId w:val="8"/>
      </w:numPr>
    </w:pPr>
  </w:style>
  <w:style w:type="paragraph" w:styleId="List2">
    <w:name w:val="List 2"/>
    <w:basedOn w:val="BodyText"/>
    <w:rsid w:val="00E91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F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F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F36"/>
    <w:pPr>
      <w:numPr>
        <w:numId w:val="4"/>
      </w:numPr>
    </w:pPr>
  </w:style>
  <w:style w:type="paragraph" w:styleId="ListContinue2">
    <w:name w:val="List Continue 2"/>
    <w:basedOn w:val="List2"/>
    <w:rsid w:val="00E91F36"/>
    <w:pPr>
      <w:ind w:firstLine="0"/>
    </w:pPr>
  </w:style>
  <w:style w:type="paragraph" w:styleId="ListContinue3">
    <w:name w:val="List Continue 3"/>
    <w:basedOn w:val="List3"/>
    <w:rsid w:val="00E91F36"/>
    <w:pPr>
      <w:ind w:left="1021" w:firstLine="0"/>
    </w:pPr>
  </w:style>
  <w:style w:type="paragraph" w:styleId="ListContinue4">
    <w:name w:val="List Continue 4"/>
    <w:basedOn w:val="List4"/>
    <w:rsid w:val="00E91F36"/>
    <w:pPr>
      <w:ind w:firstLine="0"/>
    </w:pPr>
  </w:style>
  <w:style w:type="paragraph" w:styleId="ListContinue5">
    <w:name w:val="List Continue 5"/>
    <w:basedOn w:val="List5"/>
    <w:rsid w:val="00E91F36"/>
    <w:pPr>
      <w:ind w:firstLine="0"/>
    </w:pPr>
  </w:style>
  <w:style w:type="paragraph" w:styleId="ListNumber3">
    <w:name w:val="List Number 3"/>
    <w:basedOn w:val="List3"/>
    <w:rsid w:val="00E91F36"/>
    <w:pPr>
      <w:numPr>
        <w:numId w:val="5"/>
      </w:numPr>
    </w:pPr>
  </w:style>
  <w:style w:type="paragraph" w:styleId="ListNumber4">
    <w:name w:val="List Number 4"/>
    <w:basedOn w:val="List4"/>
    <w:rsid w:val="00E91F36"/>
    <w:pPr>
      <w:numPr>
        <w:numId w:val="6"/>
      </w:numPr>
    </w:pPr>
  </w:style>
  <w:style w:type="paragraph" w:styleId="ListNumber5">
    <w:name w:val="List Number 5"/>
    <w:basedOn w:val="List5"/>
    <w:rsid w:val="00E91F36"/>
    <w:pPr>
      <w:numPr>
        <w:numId w:val="7"/>
      </w:numPr>
    </w:pPr>
  </w:style>
  <w:style w:type="paragraph" w:styleId="BlockText">
    <w:name w:val="Block Text"/>
    <w:basedOn w:val="Normal"/>
    <w:rsid w:val="00E91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F36"/>
    <w:rPr>
      <w:sz w:val="16"/>
      <w:vertAlign w:val="superscript"/>
    </w:rPr>
  </w:style>
  <w:style w:type="character" w:customStyle="1" w:styleId="Symbols">
    <w:name w:val="Symbols"/>
    <w:basedOn w:val="DefaultParagraphFont"/>
    <w:rsid w:val="00E91F36"/>
    <w:rPr>
      <w:rFonts w:ascii="Symbol" w:hAnsi="Symbol"/>
    </w:rPr>
  </w:style>
  <w:style w:type="character" w:customStyle="1" w:styleId="MenuOptions">
    <w:name w:val="Menu Options"/>
    <w:basedOn w:val="DefaultParagraphFont"/>
    <w:rsid w:val="00E91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F36"/>
    <w:rPr>
      <w:b/>
    </w:rPr>
  </w:style>
  <w:style w:type="character" w:customStyle="1" w:styleId="Underlined">
    <w:name w:val="Underlined"/>
    <w:basedOn w:val="DefaultParagraphFont"/>
    <w:rsid w:val="00E91F36"/>
    <w:rPr>
      <w:u w:val="single"/>
    </w:rPr>
  </w:style>
  <w:style w:type="paragraph" w:customStyle="1" w:styleId="TableBodyTextRight">
    <w:name w:val="Table Body Text Right"/>
    <w:basedOn w:val="TableBodyText"/>
    <w:rsid w:val="00E91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F36"/>
    <w:rPr>
      <w:sz w:val="18"/>
    </w:rPr>
  </w:style>
  <w:style w:type="paragraph" w:customStyle="1" w:styleId="BodySmallRight">
    <w:name w:val="Body Small Right"/>
    <w:basedOn w:val="BodyTextRight"/>
    <w:rsid w:val="00E91F36"/>
    <w:rPr>
      <w:sz w:val="18"/>
      <w:szCs w:val="18"/>
    </w:rPr>
  </w:style>
  <w:style w:type="paragraph" w:customStyle="1" w:styleId="MarginEdition">
    <w:name w:val="Margin Edition"/>
    <w:basedOn w:val="MarginNote"/>
    <w:rsid w:val="00E91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F36"/>
    <w:rPr>
      <w:sz w:val="2"/>
      <w:szCs w:val="2"/>
    </w:rPr>
  </w:style>
  <w:style w:type="character" w:customStyle="1" w:styleId="Small">
    <w:name w:val="Small"/>
    <w:basedOn w:val="DefaultParagraphFont"/>
    <w:rsid w:val="00E91F36"/>
    <w:rPr>
      <w:sz w:val="16"/>
    </w:rPr>
  </w:style>
  <w:style w:type="paragraph" w:customStyle="1" w:styleId="WideTable">
    <w:name w:val="Wide Table"/>
    <w:basedOn w:val="Normal"/>
    <w:rsid w:val="00E91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F36"/>
  </w:style>
  <w:style w:type="paragraph" w:styleId="Quote">
    <w:name w:val="Quote"/>
    <w:basedOn w:val="Heading1"/>
    <w:link w:val="QuoteChar"/>
    <w:qFormat/>
    <w:rsid w:val="00E91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F36"/>
    <w:pPr>
      <w:pageBreakBefore/>
    </w:pPr>
  </w:style>
  <w:style w:type="paragraph" w:customStyle="1" w:styleId="Border">
    <w:name w:val="Border"/>
    <w:basedOn w:val="Normal"/>
    <w:qFormat/>
    <w:rsid w:val="00E91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F36"/>
    <w:rPr>
      <w:u w:val="single"/>
    </w:rPr>
  </w:style>
  <w:style w:type="character" w:customStyle="1" w:styleId="BoldandItalics">
    <w:name w:val="Bold and Italics"/>
    <w:qFormat/>
    <w:rsid w:val="00E91F36"/>
    <w:rPr>
      <w:b/>
      <w:i/>
      <w:u w:val="none"/>
    </w:rPr>
  </w:style>
  <w:style w:type="paragraph" w:styleId="BalloonText">
    <w:name w:val="Balloon Text"/>
    <w:basedOn w:val="Normal"/>
    <w:link w:val="BalloonTextChar"/>
    <w:rsid w:val="00E91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F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4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2782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SFIPRO202 Process squid, cuttlefish and octopus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2022-02-25T06:49:00Z</dcterms:created>
  <dcterms:modified xsi:type="dcterms:W3CDTF">2022-02-25T06:49:00Z</dcterms:modified>
</cp:coreProperties>
</file>