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016" w:rsidP="00293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SFIPRO104 Work with knives</w:t>
      </w:r>
      <w:r>
        <w:fldChar w:fldCharType="end"/>
      </w:r>
    </w:p>
    <w:p w:rsidR="00293016" w:rsidP="00293016">
      <w:pPr>
        <w:pStyle w:val="Version"/>
        <w:sectPr w:rsidSect="0064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AD8" w:rsidP="00640AD8">
      <w:pPr>
        <w:pStyle w:val="SuperHeading"/>
      </w:pPr>
      <w:r w:rsidRPr="00640AD8">
        <w:t>Assessment Requirements for SFIPRO104 Work with knives</w:t>
      </w:r>
    </w:p>
    <w:p w:rsidR="00000000" w:rsidRPr="00640AD8" w:rsidP="00640AD8">
      <w:pPr>
        <w:pStyle w:val="Heading1"/>
      </w:pPr>
      <w:bookmarkStart w:id="1" w:name="O_1036023"/>
      <w:bookmarkEnd w:id="1"/>
      <w:r w:rsidRPr="00640A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0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D8">
            <w:pPr>
              <w:pStyle w:val="BodyTextBold"/>
              <w:rPr>
                <w:lang w:val="en-NZ"/>
              </w:rPr>
            </w:pPr>
            <w:r w:rsidRPr="00640A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D8">
            <w:pPr>
              <w:pStyle w:val="BodyTextBold"/>
              <w:rPr>
                <w:lang w:val="en-NZ"/>
              </w:rPr>
            </w:pPr>
            <w:r w:rsidRPr="00640AD8">
              <w:t>Comments</w:t>
            </w:r>
          </w:p>
        </w:tc>
      </w:tr>
      <w:tr w:rsidTr="00640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D8">
            <w:pPr>
              <w:pStyle w:val="BodyText"/>
              <w:rPr>
                <w:lang w:val="en-NZ"/>
              </w:rPr>
            </w:pPr>
            <w:r w:rsidRPr="00640A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D8" w:rsidP="00640AD8">
            <w:pPr>
              <w:pStyle w:val="BodyText"/>
            </w:pPr>
            <w:r w:rsidRPr="00640AD8">
              <w:t>This version released with SFI Seafood Industry Training Package Version 1.0.</w:t>
            </w:r>
          </w:p>
        </w:tc>
      </w:tr>
    </w:tbl>
    <w:p w:rsidR="00000000" w:rsidRPr="00640AD8" w:rsidP="00640AD8">
      <w:pPr>
        <w:pStyle w:val="BodyText"/>
      </w:pPr>
    </w:p>
    <w:p w:rsidR="00000000" w:rsidRPr="00640AD8" w:rsidP="00640AD8">
      <w:pPr>
        <w:pStyle w:val="AllowPageBreak"/>
      </w:pPr>
    </w:p>
    <w:p w:rsidR="00000000" w:rsidRPr="00640AD8" w:rsidP="00640AD8">
      <w:pPr>
        <w:pStyle w:val="Heading1"/>
      </w:pPr>
      <w:bookmarkStart w:id="2" w:name="O_1036024"/>
      <w:bookmarkEnd w:id="2"/>
      <w:r w:rsidRPr="00640AD8">
        <w:t>Performance Evidence</w:t>
      </w:r>
    </w:p>
    <w:p w:rsidR="00000000" w:rsidRPr="00640AD8" w:rsidP="00293016">
      <w:pPr>
        <w:pStyle w:val="BodyText"/>
      </w:pPr>
      <w:r w:rsidRPr="00640AD8">
        <w:t>An individual demonstrating competency must satisfy all of the elemen</w:t>
      </w:r>
      <w:r w:rsidRPr="00640AD8">
        <w:t xml:space="preserve">ts and performance criteria in this unit. </w:t>
      </w:r>
    </w:p>
    <w:p w:rsidR="00000000" w:rsidRPr="00640AD8" w:rsidP="00293016">
      <w:pPr>
        <w:pStyle w:val="BodyText"/>
      </w:pPr>
      <w:r w:rsidRPr="00640AD8">
        <w:t>There must be evidence that the individual has safely worked with a range of knives to process at least eight fish in varying sizes on at least one occasion, including:</w:t>
      </w:r>
    </w:p>
    <w:p w:rsidR="00000000" w:rsidRPr="00640AD8" w:rsidP="00640AD8">
      <w:pPr>
        <w:pStyle w:val="ListBullet"/>
      </w:pPr>
      <w:r w:rsidRPr="00640AD8">
        <w:t>identifying when knives require sharpening</w:t>
      </w:r>
    </w:p>
    <w:p w:rsidR="00000000" w:rsidRPr="00640AD8" w:rsidP="00640AD8">
      <w:pPr>
        <w:pStyle w:val="ListBullet"/>
      </w:pPr>
      <w:r w:rsidRPr="00640AD8">
        <w:t xml:space="preserve">using and maintaining clean and safe knives and sharpening equipment </w:t>
      </w:r>
    </w:p>
    <w:p w:rsidR="00000000" w:rsidRPr="00640AD8" w:rsidP="00640AD8">
      <w:pPr>
        <w:pStyle w:val="ListBullet"/>
      </w:pPr>
      <w:r w:rsidRPr="00640AD8">
        <w:t>using appropriate knife to clean, gut, gill, fillet and slice fish</w:t>
      </w:r>
    </w:p>
    <w:p w:rsidR="00000000" w:rsidRPr="00640AD8" w:rsidP="00640AD8">
      <w:pPr>
        <w:pStyle w:val="ListBullet"/>
      </w:pPr>
      <w:r w:rsidRPr="00640AD8">
        <w:t xml:space="preserve">identifying relevant equipment and safety issues. </w:t>
      </w:r>
    </w:p>
    <w:p w:rsidR="00000000" w:rsidRPr="00640AD8" w:rsidP="00640AD8">
      <w:pPr>
        <w:pStyle w:val="AllowPageBreak"/>
      </w:pPr>
    </w:p>
    <w:p w:rsidR="00000000" w:rsidRPr="00640AD8" w:rsidP="00640AD8">
      <w:pPr>
        <w:pStyle w:val="Heading1"/>
      </w:pPr>
      <w:bookmarkStart w:id="3" w:name="O_1036025"/>
      <w:bookmarkEnd w:id="3"/>
      <w:r w:rsidRPr="00640AD8">
        <w:t>Knowledge Evidence</w:t>
      </w:r>
    </w:p>
    <w:p w:rsidR="00000000" w:rsidRPr="00640AD8" w:rsidP="00293016">
      <w:pPr>
        <w:pStyle w:val="BodyText"/>
      </w:pPr>
      <w:r w:rsidRPr="00640AD8">
        <w:t>An individual must be able to demonstrate the knowledge required to perform the tasks outlined in the elements and performance criteria of this unit. This includes knowledge of:</w:t>
      </w:r>
    </w:p>
    <w:p w:rsidR="00000000" w:rsidRPr="00640AD8" w:rsidP="00640AD8">
      <w:pPr>
        <w:pStyle w:val="ListBullet"/>
      </w:pPr>
      <w:r w:rsidRPr="00640AD8">
        <w:t>principles and procedures for sharpening a knife</w:t>
      </w:r>
    </w:p>
    <w:p w:rsidR="00000000" w:rsidRPr="00640AD8" w:rsidP="00640AD8">
      <w:pPr>
        <w:pStyle w:val="ListBullet"/>
      </w:pPr>
      <w:r w:rsidRPr="00640AD8">
        <w:t>impact of a sharp knife on s</w:t>
      </w:r>
      <w:r w:rsidRPr="00640AD8">
        <w:t>peed of filleting and yield of fillet</w:t>
      </w:r>
    </w:p>
    <w:p w:rsidR="00000000" w:rsidRPr="00640AD8" w:rsidP="00640AD8">
      <w:pPr>
        <w:pStyle w:val="ListBullet"/>
      </w:pPr>
      <w:r w:rsidRPr="00640AD8">
        <w:t>impact of incorrectly sharpened knives on the appearance of fillets</w:t>
      </w:r>
    </w:p>
    <w:p w:rsidR="00000000" w:rsidRPr="00640AD8" w:rsidP="00640AD8">
      <w:pPr>
        <w:pStyle w:val="ListBullet"/>
      </w:pPr>
      <w:r w:rsidRPr="00640AD8">
        <w:t>impact of incorrectly sharpened, stored and maintained knives on personal safety</w:t>
      </w:r>
    </w:p>
    <w:p w:rsidR="00000000" w:rsidRPr="00640AD8" w:rsidP="00640AD8">
      <w:pPr>
        <w:pStyle w:val="ListBullet"/>
      </w:pPr>
      <w:r w:rsidRPr="00640AD8">
        <w:t>type and purpose of knife sharpening equipment</w:t>
      </w:r>
    </w:p>
    <w:p w:rsidR="00000000" w:rsidRPr="00640AD8" w:rsidP="00640AD8">
      <w:pPr>
        <w:pStyle w:val="ListBullet"/>
      </w:pPr>
      <w:r w:rsidRPr="00640AD8">
        <w:t>type, shape and purpos</w:t>
      </w:r>
      <w:r w:rsidRPr="00640AD8">
        <w:t xml:space="preserve">e of knives used to clean, gut, gill, fillet and slice fish </w:t>
      </w:r>
    </w:p>
    <w:p w:rsidR="00000000" w:rsidRPr="00640AD8" w:rsidP="00640AD8">
      <w:pPr>
        <w:pStyle w:val="ListBullet"/>
      </w:pPr>
      <w:r w:rsidRPr="00640AD8">
        <w:t>food safety and health and safety requirements in regard to sharpening, using and maintaining knives.</w:t>
      </w:r>
    </w:p>
    <w:p w:rsidR="00000000" w:rsidRPr="00640AD8" w:rsidP="00640AD8">
      <w:pPr>
        <w:pStyle w:val="AllowPageBreak"/>
      </w:pPr>
    </w:p>
    <w:p w:rsidR="00000000" w:rsidRPr="00640AD8" w:rsidP="00640AD8">
      <w:pPr>
        <w:pStyle w:val="Heading1"/>
      </w:pPr>
      <w:bookmarkStart w:id="4" w:name="O_1036026"/>
      <w:bookmarkEnd w:id="4"/>
      <w:r w:rsidRPr="00640AD8">
        <w:t>Assessment Conditions</w:t>
      </w:r>
    </w:p>
    <w:p w:rsidR="00000000" w:rsidRPr="00640AD8" w:rsidP="00293016">
      <w:pPr>
        <w:pStyle w:val="BodyText"/>
      </w:pPr>
      <w:r w:rsidRPr="00640AD8">
        <w:t>Assessment of skills must take place under the follo</w:t>
      </w:r>
      <w:r w:rsidRPr="00640AD8">
        <w:t xml:space="preserve">wing conditions: </w:t>
      </w:r>
    </w:p>
    <w:p w:rsidR="00000000" w:rsidRPr="00640AD8" w:rsidP="00640AD8">
      <w:pPr>
        <w:pStyle w:val="ListBullet"/>
      </w:pPr>
      <w:r w:rsidRPr="00640AD8">
        <w:t>physical conditions:</w:t>
      </w:r>
    </w:p>
    <w:p w:rsidR="00000000" w:rsidRPr="00640AD8" w:rsidP="00640AD8">
      <w:pPr>
        <w:pStyle w:val="ListBullet2"/>
      </w:pPr>
      <w:r w:rsidRPr="00640AD8">
        <w:t>skills must be demonstrated in a seafood processing workplace or an environment that accurately represents workplace conditions</w:t>
      </w:r>
    </w:p>
    <w:p w:rsidR="00000000" w:rsidRPr="00640AD8" w:rsidP="00640AD8">
      <w:pPr>
        <w:pStyle w:val="ListBullet"/>
      </w:pPr>
      <w:r w:rsidRPr="00640AD8">
        <w:t>resources, equipment and materials:</w:t>
      </w:r>
    </w:p>
    <w:p w:rsidR="00000000" w:rsidRPr="00640AD8" w:rsidP="00640AD8">
      <w:pPr>
        <w:pStyle w:val="ListBullet2"/>
      </w:pPr>
      <w:r w:rsidRPr="00640AD8">
        <w:t>personal protective equipment</w:t>
      </w:r>
    </w:p>
    <w:p w:rsidR="00000000" w:rsidRPr="00640AD8" w:rsidP="00640AD8">
      <w:pPr>
        <w:pStyle w:val="ListBullet2"/>
      </w:pPr>
      <w:r w:rsidRPr="00640AD8">
        <w:t>range of knives designed for different work functions</w:t>
      </w:r>
    </w:p>
    <w:p w:rsidR="00000000" w:rsidRPr="00640AD8" w:rsidP="00640AD8">
      <w:pPr>
        <w:pStyle w:val="ListBullet2"/>
      </w:pPr>
      <w:r w:rsidRPr="00640AD8">
        <w:t xml:space="preserve">sharpening equipment </w:t>
      </w:r>
    </w:p>
    <w:p w:rsidR="00000000" w:rsidRPr="00640AD8" w:rsidP="00640AD8">
      <w:pPr>
        <w:pStyle w:val="ListBullet2"/>
      </w:pPr>
      <w:r w:rsidRPr="00640AD8">
        <w:t>blunt knives to be sharpened</w:t>
      </w:r>
    </w:p>
    <w:p w:rsidR="00000000" w:rsidRPr="00640AD8" w:rsidP="00640AD8">
      <w:pPr>
        <w:pStyle w:val="ListBullet2"/>
      </w:pPr>
      <w:r w:rsidRPr="00640AD8">
        <w:t>fish of different shapes and sizes</w:t>
      </w:r>
    </w:p>
    <w:p w:rsidR="00000000" w:rsidRPr="00640AD8" w:rsidP="00640AD8">
      <w:pPr>
        <w:pStyle w:val="ListBullet"/>
      </w:pPr>
      <w:r w:rsidRPr="00640AD8">
        <w:t>specifications:</w:t>
      </w:r>
    </w:p>
    <w:p w:rsidR="00000000" w:rsidRPr="00640AD8" w:rsidP="00640AD8">
      <w:pPr>
        <w:pStyle w:val="ListBullet2"/>
      </w:pPr>
      <w:r w:rsidRPr="00640AD8">
        <w:t>workplace procedures relevant to using knives; procedures include advice on food safety and health</w:t>
      </w:r>
      <w:r w:rsidRPr="00640AD8">
        <w:t xml:space="preserve"> and safety requirements.</w:t>
      </w:r>
    </w:p>
    <w:p w:rsidR="00000000" w:rsidRPr="00640AD8" w:rsidP="00293016">
      <w:pPr>
        <w:pStyle w:val="BodyText"/>
      </w:pPr>
      <w:r w:rsidRPr="00640AD8">
        <w:t>Assessors of this unit must satisfy the requirements for assessors in applicable vocational education and training legislation, frameworks and/or standards.</w:t>
      </w:r>
    </w:p>
    <w:p w:rsidR="00000000" w:rsidRPr="00640AD8" w:rsidP="00640AD8">
      <w:pPr>
        <w:pStyle w:val="Heading1"/>
      </w:pPr>
      <w:bookmarkStart w:id="5" w:name="O_1036029"/>
      <w:bookmarkEnd w:id="5"/>
      <w:r w:rsidRPr="00640AD8">
        <w:t>Links</w:t>
      </w:r>
    </w:p>
    <w:p w:rsidR="00000000" w:rsidRPr="00640AD8" w:rsidP="00293016">
      <w:pPr>
        <w:pStyle w:val="BodyText"/>
      </w:pPr>
      <w:r w:rsidRPr="00640AD8">
        <w:t>Companion Volumes, including Implementation Guid</w:t>
      </w:r>
      <w:r w:rsidRPr="00640AD8">
        <w:t xml:space="preserve">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5480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40AD8" w:rsidP="00640AD8"/>
    <w:sectPr w:rsidSect="00640A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D8" w:rsidRPr="00293016" w:rsidP="00293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16" w:rsidP="0064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016" w:rsidP="0064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3016" w:rsidP="00640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AD8" w:rsidRPr="00293016" w:rsidP="00293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16" w:rsidRPr="002D2AF8" w:rsidP="0064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SFIPRO104 Work with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93016" w:rsidP="0064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45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62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C44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AD8"/>
  </w:style>
  <w:style w:type="character" w:customStyle="1" w:styleId="Heading1Char">
    <w:name w:val="Heading 1 Char"/>
    <w:basedOn w:val="DefaultParagraphFont"/>
    <w:link w:val="Heading1"/>
    <w:rsid w:val="0064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A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A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0AD8"/>
    <w:rPr>
      <w:b/>
    </w:rPr>
  </w:style>
  <w:style w:type="character" w:customStyle="1" w:styleId="Heading2Char">
    <w:name w:val="Heading 2 Char"/>
    <w:basedOn w:val="DefaultParagraphFont"/>
    <w:link w:val="Heading2"/>
    <w:rsid w:val="0064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AD8"/>
    <w:rPr>
      <w:b/>
      <w:spacing w:val="0"/>
    </w:rPr>
  </w:style>
  <w:style w:type="paragraph" w:customStyle="1" w:styleId="SuperTitle">
    <w:name w:val="SuperTitle"/>
    <w:basedOn w:val="Title"/>
    <w:rsid w:val="0064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AD8"/>
    <w:rPr>
      <w:i/>
    </w:rPr>
  </w:style>
  <w:style w:type="paragraph" w:styleId="Caption">
    <w:name w:val="caption"/>
    <w:basedOn w:val="BodyText"/>
    <w:next w:val="Normal"/>
    <w:qFormat/>
    <w:rsid w:val="0064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AD8"/>
  </w:style>
  <w:style w:type="paragraph" w:styleId="TableofFigures">
    <w:name w:val="table of figures"/>
    <w:basedOn w:val="Normal"/>
    <w:next w:val="Normal"/>
    <w:semiHidden/>
    <w:rsid w:val="0064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A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AD8"/>
    <w:rPr>
      <w:rFonts w:ascii="Wingdings" w:hAnsi="Wingdings"/>
    </w:rPr>
  </w:style>
  <w:style w:type="paragraph" w:customStyle="1" w:styleId="TableHeading">
    <w:name w:val="Table Heading"/>
    <w:basedOn w:val="HeadingBase"/>
    <w:rsid w:val="0064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AD8"/>
    <w:rPr>
      <w:color w:val="0033CC"/>
      <w:u w:val="none"/>
    </w:rPr>
  </w:style>
  <w:style w:type="paragraph" w:customStyle="1" w:styleId="BodyTextRight">
    <w:name w:val="Body Text Right"/>
    <w:basedOn w:val="BodyText"/>
    <w:rsid w:val="0064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AD8"/>
    <w:rPr>
      <w:sz w:val="32"/>
    </w:rPr>
  </w:style>
  <w:style w:type="paragraph" w:customStyle="1" w:styleId="HeadingProcedure">
    <w:name w:val="Heading Procedure"/>
    <w:basedOn w:val="HeadingBase"/>
    <w:next w:val="Normal"/>
    <w:rsid w:val="0064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AD8"/>
    <w:pPr>
      <w:spacing w:before="60" w:after="60"/>
    </w:pPr>
  </w:style>
  <w:style w:type="paragraph" w:styleId="ListContinue">
    <w:name w:val="List Continue"/>
    <w:basedOn w:val="List"/>
    <w:rsid w:val="00640AD8"/>
    <w:pPr>
      <w:ind w:firstLine="0"/>
    </w:pPr>
  </w:style>
  <w:style w:type="paragraph" w:customStyle="1" w:styleId="ListNote">
    <w:name w:val="List Note"/>
    <w:basedOn w:val="List"/>
    <w:rsid w:val="0064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AD8"/>
    <w:rPr>
      <w:rFonts w:ascii="Courier New" w:hAnsi="Courier New"/>
    </w:rPr>
  </w:style>
  <w:style w:type="paragraph" w:customStyle="1" w:styleId="NoteBullet">
    <w:name w:val="Note Bullet"/>
    <w:basedOn w:val="Note"/>
    <w:rsid w:val="0064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AD8"/>
    <w:rPr>
      <w:b/>
      <w:smallCaps/>
    </w:rPr>
  </w:style>
  <w:style w:type="paragraph" w:customStyle="1" w:styleId="TableListNumber">
    <w:name w:val="Table List Number"/>
    <w:basedOn w:val="ListNumber"/>
    <w:rsid w:val="0064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AD8"/>
    <w:pPr>
      <w:numPr>
        <w:numId w:val="9"/>
      </w:numPr>
    </w:pPr>
  </w:style>
  <w:style w:type="paragraph" w:customStyle="1" w:styleId="ListAlpha2">
    <w:name w:val="List Alpha 2"/>
    <w:basedOn w:val="List2"/>
    <w:rsid w:val="00640AD8"/>
    <w:pPr>
      <w:numPr>
        <w:numId w:val="8"/>
      </w:numPr>
    </w:pPr>
  </w:style>
  <w:style w:type="paragraph" w:styleId="List2">
    <w:name w:val="List 2"/>
    <w:basedOn w:val="BodyText"/>
    <w:rsid w:val="0064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A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AD8"/>
    <w:pPr>
      <w:numPr>
        <w:numId w:val="4"/>
      </w:numPr>
    </w:pPr>
  </w:style>
  <w:style w:type="paragraph" w:styleId="ListContinue2">
    <w:name w:val="List Continue 2"/>
    <w:basedOn w:val="List2"/>
    <w:rsid w:val="00640AD8"/>
    <w:pPr>
      <w:ind w:firstLine="0"/>
    </w:pPr>
  </w:style>
  <w:style w:type="paragraph" w:styleId="ListContinue3">
    <w:name w:val="List Continue 3"/>
    <w:basedOn w:val="List3"/>
    <w:rsid w:val="00640AD8"/>
    <w:pPr>
      <w:ind w:left="1021" w:firstLine="0"/>
    </w:pPr>
  </w:style>
  <w:style w:type="paragraph" w:styleId="ListContinue4">
    <w:name w:val="List Continue 4"/>
    <w:basedOn w:val="List4"/>
    <w:rsid w:val="00640AD8"/>
    <w:pPr>
      <w:ind w:firstLine="0"/>
    </w:pPr>
  </w:style>
  <w:style w:type="paragraph" w:styleId="ListContinue5">
    <w:name w:val="List Continue 5"/>
    <w:basedOn w:val="List5"/>
    <w:rsid w:val="00640AD8"/>
    <w:pPr>
      <w:ind w:firstLine="0"/>
    </w:pPr>
  </w:style>
  <w:style w:type="paragraph" w:styleId="ListNumber3">
    <w:name w:val="List Number 3"/>
    <w:basedOn w:val="List3"/>
    <w:rsid w:val="00640AD8"/>
    <w:pPr>
      <w:numPr>
        <w:numId w:val="5"/>
      </w:numPr>
    </w:pPr>
  </w:style>
  <w:style w:type="paragraph" w:styleId="ListNumber4">
    <w:name w:val="List Number 4"/>
    <w:basedOn w:val="List4"/>
    <w:rsid w:val="00640AD8"/>
    <w:pPr>
      <w:numPr>
        <w:numId w:val="6"/>
      </w:numPr>
    </w:pPr>
  </w:style>
  <w:style w:type="paragraph" w:styleId="ListNumber5">
    <w:name w:val="List Number 5"/>
    <w:basedOn w:val="List5"/>
    <w:rsid w:val="00640AD8"/>
    <w:pPr>
      <w:numPr>
        <w:numId w:val="7"/>
      </w:numPr>
    </w:pPr>
  </w:style>
  <w:style w:type="paragraph" w:styleId="BlockText">
    <w:name w:val="Block Text"/>
    <w:basedOn w:val="Normal"/>
    <w:rsid w:val="0064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AD8"/>
    <w:rPr>
      <w:sz w:val="16"/>
      <w:vertAlign w:val="superscript"/>
    </w:rPr>
  </w:style>
  <w:style w:type="character" w:customStyle="1" w:styleId="Symbols">
    <w:name w:val="Symbols"/>
    <w:basedOn w:val="DefaultParagraphFont"/>
    <w:rsid w:val="00640AD8"/>
    <w:rPr>
      <w:rFonts w:ascii="Symbol" w:hAnsi="Symbol"/>
    </w:rPr>
  </w:style>
  <w:style w:type="character" w:customStyle="1" w:styleId="MenuOptions">
    <w:name w:val="Menu Options"/>
    <w:basedOn w:val="DefaultParagraphFont"/>
    <w:rsid w:val="0064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AD8"/>
    <w:rPr>
      <w:b/>
    </w:rPr>
  </w:style>
  <w:style w:type="character" w:customStyle="1" w:styleId="Underlined">
    <w:name w:val="Underlined"/>
    <w:basedOn w:val="DefaultParagraphFont"/>
    <w:rsid w:val="00640AD8"/>
    <w:rPr>
      <w:u w:val="single"/>
    </w:rPr>
  </w:style>
  <w:style w:type="paragraph" w:customStyle="1" w:styleId="TableBodyTextRight">
    <w:name w:val="Table Body Text Right"/>
    <w:basedOn w:val="TableBodyText"/>
    <w:rsid w:val="0064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AD8"/>
    <w:rPr>
      <w:sz w:val="18"/>
    </w:rPr>
  </w:style>
  <w:style w:type="paragraph" w:customStyle="1" w:styleId="BodySmallRight">
    <w:name w:val="Body Small Right"/>
    <w:basedOn w:val="BodyTextRight"/>
    <w:rsid w:val="00640AD8"/>
    <w:rPr>
      <w:sz w:val="18"/>
      <w:szCs w:val="18"/>
    </w:rPr>
  </w:style>
  <w:style w:type="paragraph" w:customStyle="1" w:styleId="MarginEdition">
    <w:name w:val="Margin Edition"/>
    <w:basedOn w:val="MarginNote"/>
    <w:rsid w:val="0064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AD8"/>
    <w:rPr>
      <w:sz w:val="2"/>
      <w:szCs w:val="2"/>
    </w:rPr>
  </w:style>
  <w:style w:type="character" w:customStyle="1" w:styleId="Small">
    <w:name w:val="Small"/>
    <w:basedOn w:val="DefaultParagraphFont"/>
    <w:rsid w:val="00640AD8"/>
    <w:rPr>
      <w:sz w:val="16"/>
    </w:rPr>
  </w:style>
  <w:style w:type="paragraph" w:customStyle="1" w:styleId="WideTable">
    <w:name w:val="Wide Table"/>
    <w:basedOn w:val="Normal"/>
    <w:rsid w:val="0064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AD8"/>
  </w:style>
  <w:style w:type="paragraph" w:styleId="Quote">
    <w:name w:val="Quote"/>
    <w:basedOn w:val="Heading1"/>
    <w:link w:val="QuoteChar"/>
    <w:qFormat/>
    <w:rsid w:val="0064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AD8"/>
    <w:pPr>
      <w:pageBreakBefore/>
    </w:pPr>
  </w:style>
  <w:style w:type="paragraph" w:customStyle="1" w:styleId="Border">
    <w:name w:val="Border"/>
    <w:basedOn w:val="Normal"/>
    <w:qFormat/>
    <w:rsid w:val="0064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AD8"/>
    <w:rPr>
      <w:u w:val="single"/>
    </w:rPr>
  </w:style>
  <w:style w:type="character" w:customStyle="1" w:styleId="BoldandItalics">
    <w:name w:val="Bold and Italics"/>
    <w:qFormat/>
    <w:rsid w:val="00640AD8"/>
    <w:rPr>
      <w:b/>
      <w:i/>
      <w:u w:val="none"/>
    </w:rPr>
  </w:style>
  <w:style w:type="paragraph" w:styleId="BalloonText">
    <w:name w:val="Balloon Text"/>
    <w:basedOn w:val="Normal"/>
    <w:link w:val="BalloonTextChar"/>
    <w:rsid w:val="0064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A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3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2212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SFIPRO104 Work with knives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