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7A7" w:rsidP="00BA27A7">
      <w:pPr>
        <w:pStyle w:val="Title"/>
      </w:pPr>
      <w:r>
        <w:fldChar w:fldCharType="begin"/>
      </w:r>
      <w:r>
        <w:instrText xml:space="preserve"> TITLE   \* MERGEFORMAT </w:instrText>
      </w:r>
      <w:r>
        <w:fldChar w:fldCharType="separate"/>
      </w:r>
      <w:r>
        <w:t>SFIPRO103 Fillet fish and prepare portions</w:t>
      </w:r>
      <w:r>
        <w:fldChar w:fldCharType="end"/>
      </w:r>
    </w:p>
    <w:p w:rsidR="00BA27A7" w:rsidP="00BA27A7">
      <w:pPr>
        <w:pStyle w:val="Version"/>
        <w:sectPr w:rsidSect="00161A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AB0" w:rsidP="00161AB0">
      <w:pPr>
        <w:pStyle w:val="SuperHeading"/>
      </w:pPr>
      <w:r w:rsidRPr="00161AB0">
        <w:t>SFIPRO103 Fillet fish and prepare portions</w:t>
      </w:r>
    </w:p>
    <w:p w:rsidR="00000000" w:rsidRPr="00161AB0" w:rsidP="00161AB0">
      <w:pPr>
        <w:pStyle w:val="Heading1"/>
      </w:pPr>
      <w:bookmarkStart w:id="1" w:name="O_1035994"/>
      <w:bookmarkEnd w:id="1"/>
      <w:r w:rsidRPr="00161AB0">
        <w:t>Modification History</w:t>
      </w:r>
    </w:p>
    <w:tbl>
      <w:tblPr>
        <w:tblW w:w="9520" w:type="dxa"/>
        <w:tblLayout w:type="fixed"/>
        <w:tblCellMar>
          <w:left w:w="62" w:type="dxa"/>
          <w:right w:w="62" w:type="dxa"/>
        </w:tblCellMar>
        <w:tblLook w:val="0000"/>
      </w:tblPr>
      <w:tblGrid>
        <w:gridCol w:w="2581"/>
        <w:gridCol w:w="6939"/>
      </w:tblGrid>
      <w:tr w:rsidTr="00161A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Comments</w:t>
            </w:r>
          </w:p>
        </w:tc>
      </w:tr>
      <w:tr w:rsidTr="00161A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t>This version released with SFI Seafood Industry Training Package Version 1.0.</w:t>
            </w:r>
          </w:p>
        </w:tc>
      </w:tr>
    </w:tbl>
    <w:p w:rsidR="00000000" w:rsidRPr="00161AB0" w:rsidP="00161AB0">
      <w:pPr>
        <w:pStyle w:val="BodyText"/>
      </w:pPr>
    </w:p>
    <w:p w:rsidR="00000000" w:rsidRPr="00161AB0" w:rsidP="00161AB0">
      <w:pPr>
        <w:pStyle w:val="AllowPageBreak"/>
      </w:pPr>
    </w:p>
    <w:p w:rsidR="00000000" w:rsidRPr="00161AB0" w:rsidP="00161AB0">
      <w:pPr>
        <w:pStyle w:val="Heading1"/>
      </w:pPr>
      <w:bookmarkStart w:id="2" w:name="O_1035995"/>
      <w:bookmarkEnd w:id="2"/>
      <w:r w:rsidRPr="00161AB0">
        <w:t>Application</w:t>
      </w:r>
    </w:p>
    <w:p w:rsidR="00000000" w:rsidRPr="00161AB0" w:rsidP="00BA27A7">
      <w:pPr>
        <w:pStyle w:val="BodyText"/>
      </w:pPr>
      <w:r w:rsidRPr="00161AB0">
        <w:t>This unit of competency describes the skills and knowledge required to slice cutlets or cut fill</w:t>
      </w:r>
      <w:r w:rsidRPr="00161AB0">
        <w:t xml:space="preserve">ets from fish, followed by skinning and cutting portions from the fillet. It includes the ability to select and check equipment, fillet, trim and remove bones and skin, cut portions to size, rinse and chill product. </w:t>
      </w:r>
    </w:p>
    <w:p w:rsidR="00000000" w:rsidRPr="00161AB0" w:rsidP="00BA27A7">
      <w:pPr>
        <w:pStyle w:val="BodyText"/>
      </w:pPr>
      <w:r w:rsidRPr="00161AB0">
        <w:t>The unit applies to individuals who, un</w:t>
      </w:r>
      <w:r w:rsidRPr="00161AB0">
        <w:t>der the direction of a supervisor, undertake routine tasks in filleting and cutting fish portions in a seafood processing environment within a manufacturing or aquaculture facility, or wholesale or retail outlet that sells seafood.</w:t>
      </w:r>
    </w:p>
    <w:p w:rsidR="00000000" w:rsidRPr="00161AB0" w:rsidP="00BA27A7">
      <w:pPr>
        <w:pStyle w:val="BodyText"/>
      </w:pPr>
      <w:r w:rsidRPr="00161AB0">
        <w:t>All work must be carried</w:t>
      </w:r>
      <w:r w:rsidRPr="00161AB0">
        <w:t xml:space="preserve"> out to comply with workplace procedures, according to state/territory health and safety, food safety, biosecurity and environmental regulations, legislation and standards that apply to the workplace.</w:t>
      </w:r>
    </w:p>
    <w:p w:rsidR="00000000" w:rsidRPr="00161AB0" w:rsidP="00BA27A7">
      <w:pPr>
        <w:pStyle w:val="BodyText"/>
      </w:pPr>
      <w:r w:rsidRPr="00161AB0">
        <w:t>No licensing, legislative or certification requirements</w:t>
      </w:r>
      <w:r w:rsidRPr="00161AB0">
        <w:t xml:space="preserve"> apply to this unit at the time of publication.</w:t>
      </w:r>
    </w:p>
    <w:p w:rsidR="00000000" w:rsidRPr="00161AB0" w:rsidP="00161AB0">
      <w:pPr>
        <w:pStyle w:val="Heading1"/>
      </w:pPr>
      <w:bookmarkStart w:id="3" w:name="O_1035996"/>
      <w:bookmarkEnd w:id="3"/>
      <w:r w:rsidRPr="00161AB0">
        <w:t>Pre-requisite Unit</w:t>
      </w:r>
    </w:p>
    <w:p w:rsidR="00000000" w:rsidRPr="00161AB0" w:rsidP="00BA27A7">
      <w:pPr>
        <w:pStyle w:val="BodyText"/>
      </w:pPr>
      <w:r w:rsidRPr="00161AB0">
        <w:t>Nil</w:t>
      </w:r>
    </w:p>
    <w:p w:rsidR="00000000" w:rsidRPr="00161AB0" w:rsidP="00161AB0">
      <w:pPr>
        <w:pStyle w:val="Heading1"/>
      </w:pPr>
      <w:bookmarkStart w:id="4" w:name="O_1035998"/>
      <w:bookmarkEnd w:id="4"/>
      <w:r w:rsidRPr="00161AB0">
        <w:t>Unit Sector</w:t>
      </w:r>
    </w:p>
    <w:p w:rsidR="00000000" w:rsidRPr="00161AB0" w:rsidP="00BA27A7">
      <w:pPr>
        <w:pStyle w:val="BodyText"/>
      </w:pPr>
      <w:r w:rsidRPr="00161AB0">
        <w:t>Seafood Processing (PRO)</w:t>
      </w:r>
    </w:p>
    <w:p w:rsidR="00000000" w:rsidRPr="00161AB0" w:rsidP="00161AB0">
      <w:pPr>
        <w:pStyle w:val="Heading1"/>
      </w:pPr>
      <w:bookmarkStart w:id="5" w:name="O_1035999"/>
      <w:bookmarkEnd w:id="5"/>
      <w:r w:rsidRPr="00161AB0">
        <w:t>Elements and Performance Criteria</w:t>
      </w:r>
    </w:p>
    <w:tbl>
      <w:tblPr>
        <w:tblW w:w="9520" w:type="dxa"/>
        <w:tblLayout w:type="fixed"/>
        <w:tblCellMar>
          <w:left w:w="62" w:type="dxa"/>
          <w:right w:w="62" w:type="dxa"/>
        </w:tblCellMar>
        <w:tblLook w:val="0000"/>
      </w:tblPr>
      <w:tblGrid>
        <w:gridCol w:w="2580"/>
        <w:gridCol w:w="6940"/>
      </w:tblGrid>
      <w:tr w:rsidTr="00BA27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AB0">
            <w:pPr>
              <w:pStyle w:val="BodyTextBold"/>
              <w:rPr>
                <w:lang w:val="en-NZ"/>
              </w:rPr>
            </w:pPr>
            <w:r w:rsidRPr="00161AB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AB0">
            <w:pPr>
              <w:pStyle w:val="BodyTextBold"/>
              <w:rPr>
                <w:lang w:val="en-NZ"/>
              </w:rPr>
            </w:pPr>
            <w:r w:rsidRPr="00161AB0">
              <w:t>Performance Criteria</w:t>
            </w:r>
          </w:p>
        </w:tc>
      </w:tr>
      <w:tr w:rsidTr="00BA27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rPr>
                <w:rStyle w:val="Emphasis"/>
              </w:rPr>
              <w:t>Performance criteria describe the performance needed to demonstrate achievement of the element.</w:t>
            </w:r>
          </w:p>
        </w:tc>
      </w:tr>
      <w:tr w:rsidTr="00BA2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1. Prepare work area for filleting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t>1.1 Confirm fish filleting work instructions with supervisor</w:t>
            </w:r>
          </w:p>
          <w:p w:rsidR="00000000" w:rsidRPr="00161AB0" w:rsidP="00161AB0">
            <w:pPr>
              <w:pStyle w:val="BodyText"/>
            </w:pPr>
            <w:r w:rsidRPr="00161AB0">
              <w:t>1.2 Select, fit and u</w:t>
            </w:r>
            <w:r w:rsidRPr="00161AB0">
              <w:t xml:space="preserve">se required personal protective equipment </w:t>
            </w:r>
          </w:p>
          <w:p w:rsidR="00000000" w:rsidRPr="00161AB0" w:rsidP="00161AB0">
            <w:pPr>
              <w:pStyle w:val="BodyText"/>
            </w:pPr>
            <w:r w:rsidRPr="00161AB0">
              <w:t>1.3 Clean work area before commencing and maintain hygienic conditions during processing</w:t>
            </w:r>
          </w:p>
          <w:p w:rsidR="00000000" w:rsidP="00161AB0">
            <w:pPr>
              <w:pStyle w:val="BodyText"/>
              <w:rPr>
                <w:lang w:val="en-NZ"/>
              </w:rPr>
            </w:pPr>
            <w:r w:rsidRPr="00161AB0">
              <w:t>1.4 Select equipment and materials required for filleting work and check for cleanliness</w:t>
            </w:r>
          </w:p>
        </w:tc>
      </w:tr>
      <w:tr w:rsidTr="00BA2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2. Fillet fish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t>2.1 Use filleting equipment safely to prepare fillets and portions to productivity and yield requirements for the species</w:t>
            </w:r>
          </w:p>
          <w:p w:rsidR="00000000" w:rsidRPr="00161AB0" w:rsidP="00161AB0">
            <w:pPr>
              <w:pStyle w:val="BodyText"/>
            </w:pPr>
            <w:r w:rsidRPr="00161AB0">
              <w:t>2.2 Visually inspect and set aside fillets that show signs of spoilage, defects or parasites</w:t>
            </w:r>
          </w:p>
          <w:p w:rsidR="00000000" w:rsidRPr="00161AB0" w:rsidP="00161AB0">
            <w:pPr>
              <w:pStyle w:val="BodyText"/>
            </w:pPr>
            <w:r w:rsidRPr="00161AB0">
              <w:t>2.3 Trim fillets and remove bones, ensuri</w:t>
            </w:r>
            <w:r w:rsidRPr="00161AB0">
              <w:t>ng cuts are smooth with no jagged edges</w:t>
            </w:r>
          </w:p>
          <w:p w:rsidR="00000000" w:rsidRPr="00161AB0" w:rsidP="00161AB0">
            <w:pPr>
              <w:pStyle w:val="BodyText"/>
            </w:pPr>
            <w:r w:rsidRPr="00161AB0">
              <w:t>2.4 Remove skin, leaving flesh smooth and without tears, and place skin tissue in the correct container</w:t>
            </w:r>
          </w:p>
          <w:p w:rsidR="00000000" w:rsidRPr="00161AB0" w:rsidP="00161AB0">
            <w:pPr>
              <w:pStyle w:val="BodyText"/>
            </w:pPr>
            <w:r w:rsidRPr="00161AB0">
              <w:t>2.5 Cut portions to the size, weight and shape according to work instructions and productivity and yield require</w:t>
            </w:r>
            <w:r w:rsidRPr="00161AB0">
              <w:t>ments</w:t>
            </w:r>
          </w:p>
          <w:p w:rsidR="00000000" w:rsidP="00161AB0">
            <w:pPr>
              <w:pStyle w:val="BodyText"/>
              <w:rPr>
                <w:lang w:val="en-NZ"/>
              </w:rPr>
            </w:pPr>
            <w:r w:rsidRPr="00161AB0">
              <w:t>2.6 Trim steaks and cutlets, as required to meet workplace requirements</w:t>
            </w:r>
          </w:p>
        </w:tc>
      </w:tr>
      <w:tr w:rsidTr="00BA2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3. Finalise filleting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t>3.1 Rinse fillets, including portions, steaks and cutlets, quickly in potable water and chill ready for further processing, or packaging and ret</w:t>
            </w:r>
            <w:r w:rsidRPr="00161AB0">
              <w:t>ailing</w:t>
            </w:r>
          </w:p>
          <w:p w:rsidR="00000000" w:rsidRPr="00161AB0" w:rsidP="00161AB0">
            <w:pPr>
              <w:pStyle w:val="BodyText"/>
            </w:pPr>
            <w:r w:rsidRPr="00161AB0">
              <w:t>3.2 Identify and trace product by using accurate and compliant labelling</w:t>
            </w:r>
          </w:p>
          <w:p w:rsidR="00000000" w:rsidRPr="00161AB0" w:rsidP="00161AB0">
            <w:pPr>
              <w:pStyle w:val="BodyText"/>
            </w:pPr>
            <w:r w:rsidRPr="00161AB0">
              <w:t>3.3 Report problems with filleting activities to supervisor</w:t>
            </w:r>
          </w:p>
        </w:tc>
      </w:tr>
    </w:tbl>
    <w:p w:rsidR="00000000" w:rsidRPr="00161AB0" w:rsidP="00161AB0">
      <w:pPr>
        <w:pStyle w:val="BodyText"/>
      </w:pPr>
    </w:p>
    <w:p w:rsidR="00000000" w:rsidRPr="00161AB0" w:rsidP="00161AB0">
      <w:pPr>
        <w:pStyle w:val="AllowPageBreak"/>
      </w:pPr>
    </w:p>
    <w:p w:rsidR="00000000" w:rsidRPr="00161AB0" w:rsidP="00161AB0">
      <w:pPr>
        <w:pStyle w:val="Heading1"/>
      </w:pPr>
      <w:bookmarkStart w:id="6" w:name="O_1036000"/>
      <w:bookmarkEnd w:id="6"/>
      <w:r w:rsidRPr="00161AB0">
        <w:t>Foundation Skills</w:t>
      </w:r>
    </w:p>
    <w:p w:rsidR="00000000" w:rsidRPr="00BA27A7" w:rsidP="00BA27A7">
      <w:pPr>
        <w:pStyle w:val="BodyText"/>
        <w:rPr>
          <w:i/>
        </w:rPr>
      </w:pPr>
      <w:r w:rsidRPr="00BA27A7">
        <w:rPr>
          <w:rStyle w:val="Emphasis"/>
        </w:rPr>
        <w:t>This section describes those language, literacy, numeracy and employment skil</w:t>
      </w:r>
      <w:r w:rsidRPr="00BA27A7">
        <w:rPr>
          <w:rStyle w:val="Emphasis"/>
        </w:rPr>
        <w:t>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61A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Description</w:t>
            </w:r>
          </w:p>
        </w:tc>
      </w:tr>
      <w:tr w:rsidTr="00161A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ListBullet"/>
              <w:rPr>
                <w:lang w:val="en-NZ"/>
              </w:rPr>
            </w:pPr>
            <w:r w:rsidRPr="00161AB0">
              <w:t>Interprets and follows workplace quality, food safety and hygiene procedures</w:t>
            </w:r>
          </w:p>
        </w:tc>
      </w:tr>
      <w:tr w:rsidTr="00161A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ListBullet"/>
              <w:rPr>
                <w:lang w:val="en-NZ"/>
              </w:rPr>
            </w:pPr>
            <w:r w:rsidRPr="00161AB0">
              <w:t>Records product information on paper-based and electronic media</w:t>
            </w:r>
          </w:p>
        </w:tc>
      </w:tr>
      <w:tr w:rsidTr="00161A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ListBullet"/>
            </w:pPr>
            <w:r w:rsidRPr="00161AB0">
              <w:t>Counts daily tallies of filleted fish</w:t>
            </w:r>
          </w:p>
          <w:p w:rsidR="00000000" w:rsidRPr="00161AB0" w:rsidP="00161AB0">
            <w:pPr>
              <w:pStyle w:val="ListBullet"/>
            </w:pPr>
            <w:r w:rsidRPr="00161AB0">
              <w:t>Estimates size and weight of portions</w:t>
            </w:r>
          </w:p>
          <w:p w:rsidR="00000000" w:rsidRPr="00161AB0" w:rsidP="00161AB0">
            <w:pPr>
              <w:pStyle w:val="ListBullet"/>
            </w:pPr>
            <w:r w:rsidRPr="00161AB0">
              <w:t>Estimates yield of fillets</w:t>
            </w:r>
          </w:p>
          <w:p w:rsidR="00000000" w:rsidP="00161AB0">
            <w:pPr>
              <w:pStyle w:val="ListBullet"/>
              <w:rPr>
                <w:lang w:val="en-NZ"/>
              </w:rPr>
            </w:pPr>
            <w:r w:rsidRPr="00161AB0">
              <w:t>Interprets weight scales</w:t>
            </w:r>
          </w:p>
        </w:tc>
      </w:tr>
      <w:tr w:rsidTr="00161A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ListBullet"/>
              <w:rPr>
                <w:lang w:val="en-NZ"/>
              </w:rPr>
            </w:pPr>
            <w:r w:rsidRPr="00161AB0">
              <w:t>Asks questions to clarify understanding or seek further information</w:t>
            </w:r>
          </w:p>
        </w:tc>
      </w:tr>
      <w:tr w:rsidTr="00161A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ListBullet"/>
              <w:rPr>
                <w:lang w:val="en-NZ"/>
              </w:rPr>
            </w:pPr>
            <w:r w:rsidRPr="00161AB0">
              <w:t>Communicates and reports workplace activity and safety information to relevant personnel</w:t>
            </w:r>
          </w:p>
        </w:tc>
      </w:tr>
      <w:tr w:rsidTr="00161A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ListBullet"/>
            </w:pPr>
            <w:r w:rsidRPr="00161AB0">
              <w:t>Maintains quality specifications when filleting fish</w:t>
            </w:r>
          </w:p>
        </w:tc>
      </w:tr>
    </w:tbl>
    <w:p w:rsidR="00000000" w:rsidRPr="00161AB0" w:rsidP="00161AB0">
      <w:pPr>
        <w:pStyle w:val="BodyText"/>
      </w:pPr>
    </w:p>
    <w:p w:rsidR="00000000" w:rsidRPr="00161AB0" w:rsidP="00161AB0">
      <w:pPr>
        <w:pStyle w:val="AllowPageBreak"/>
      </w:pPr>
    </w:p>
    <w:p w:rsidR="00000000" w:rsidRPr="00161AB0" w:rsidP="00161AB0">
      <w:pPr>
        <w:pStyle w:val="Heading1"/>
      </w:pPr>
      <w:bookmarkStart w:id="7" w:name="O_1036002"/>
      <w:bookmarkEnd w:id="7"/>
      <w:r w:rsidRPr="00161AB0">
        <w:t>Unit Mapping Information</w:t>
      </w:r>
    </w:p>
    <w:tbl>
      <w:tblPr>
        <w:tblW w:w="9520" w:type="dxa"/>
        <w:tblLayout w:type="fixed"/>
        <w:tblCellMar>
          <w:left w:w="62" w:type="dxa"/>
          <w:right w:w="62" w:type="dxa"/>
        </w:tblCellMar>
        <w:tblLook w:val="0000"/>
      </w:tblPr>
      <w:tblGrid>
        <w:gridCol w:w="1871"/>
        <w:gridCol w:w="2128"/>
        <w:gridCol w:w="2409"/>
        <w:gridCol w:w="3112"/>
      </w:tblGrid>
      <w:tr w:rsidTr="00161AB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Bold"/>
              <w:rPr>
                <w:lang w:val="en-NZ"/>
              </w:rPr>
            </w:pPr>
            <w:r w:rsidRPr="00161AB0">
              <w:t>Equivalence status</w:t>
            </w:r>
          </w:p>
        </w:tc>
      </w:tr>
      <w:tr w:rsidTr="00161AB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SFIPRO103 Fillet fish and prepare portions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AB0">
            <w:pPr>
              <w:pStyle w:val="BodyText"/>
              <w:rPr>
                <w:lang w:val="en-NZ"/>
              </w:rPr>
            </w:pPr>
            <w:r w:rsidRPr="00161AB0">
              <w:t>SFIPROC105B Fillet fish and prepare portions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t>Updated to meet Standards for Training Packages</w:t>
            </w:r>
          </w:p>
          <w:p w:rsidR="00000000" w:rsidRPr="00161AB0" w:rsidP="00161AB0">
            <w:pPr>
              <w:pStyle w:val="BodyText"/>
            </w:pPr>
            <w:r w:rsidRPr="00161AB0">
              <w:t>Prerequisite removed</w:t>
            </w:r>
          </w:p>
          <w:p w:rsidR="00000000" w:rsidP="00161AB0">
            <w:pPr>
              <w:pStyle w:val="BodyText"/>
              <w:rPr>
                <w:lang w:val="en-NZ"/>
              </w:rPr>
            </w:pPr>
            <w:r w:rsidRPr="00161AB0">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AB0" w:rsidP="00161AB0">
            <w:pPr>
              <w:pStyle w:val="BodyText"/>
            </w:pPr>
            <w:r w:rsidRPr="00161AB0">
              <w:t>Equivalent unit</w:t>
            </w:r>
          </w:p>
        </w:tc>
      </w:tr>
    </w:tbl>
    <w:p w:rsidR="00000000" w:rsidRPr="00161AB0" w:rsidP="00161AB0">
      <w:pPr>
        <w:pStyle w:val="BodyText"/>
      </w:pPr>
    </w:p>
    <w:p w:rsidR="00000000" w:rsidRPr="00161AB0" w:rsidP="00161AB0">
      <w:pPr>
        <w:pStyle w:val="AllowPageBreak"/>
      </w:pPr>
    </w:p>
    <w:p w:rsidR="00000000" w:rsidRPr="00161AB0" w:rsidP="00161AB0">
      <w:pPr>
        <w:pStyle w:val="Heading1"/>
      </w:pPr>
      <w:bookmarkStart w:id="8" w:name="O_1036009"/>
      <w:bookmarkEnd w:id="8"/>
      <w:r w:rsidRPr="00161AB0">
        <w:t>Links</w:t>
      </w:r>
    </w:p>
    <w:p w:rsidR="00000000" w:rsidRPr="00161AB0" w:rsidP="00BA27A7">
      <w:pPr>
        <w:pStyle w:val="BodyText"/>
      </w:pPr>
      <w:r w:rsidRPr="00161AB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D3A79">
        <w:rPr>
          <w:rStyle w:val="Hyperlink"/>
        </w:rPr>
        <w:t>https://vetnet.gov.au/Pages/TrainingDocs.aspx?q=e31d8c6b-1608-4d77-9f71-9ee749456273</w:t>
      </w:r>
      <w:r>
        <w:fldChar w:fldCharType="end"/>
      </w:r>
    </w:p>
    <w:p w:rsidR="00000000" w:rsidRPr="00161AB0" w:rsidP="00161AB0"/>
    <w:sectPr w:rsidSect="00161A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B0" w:rsidRPr="00BA27A7" w:rsidP="00BA2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A7" w:rsidP="00161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7A7" w:rsidP="00161A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A27A7" w:rsidP="00161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AB0" w:rsidRPr="00BA27A7" w:rsidP="00BA2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A7" w:rsidRPr="002D2AF8" w:rsidP="00161AB0">
    <w:pPr>
      <w:pStyle w:val="Header"/>
      <w:framePr w:wrap="around"/>
    </w:pPr>
    <w:r>
      <w:fldChar w:fldCharType="begin"/>
    </w:r>
    <w:r>
      <w:instrText xml:space="preserve"> TITLE   \* MERGEFORMAT </w:instrText>
    </w:r>
    <w:r>
      <w:fldChar w:fldCharType="separate"/>
    </w:r>
    <w:r>
      <w:t>SFIPRO103 Fillet fish and prepare portions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A27A7" w:rsidP="00161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C221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5E1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AB0"/>
    <w:pPr>
      <w:spacing w:before="360" w:after="60"/>
      <w:outlineLvl w:val="0"/>
    </w:pPr>
    <w:rPr>
      <w:sz w:val="32"/>
    </w:rPr>
  </w:style>
  <w:style w:type="paragraph" w:styleId="Heading2">
    <w:name w:val="heading 2"/>
    <w:basedOn w:val="HeadingBase"/>
    <w:next w:val="BodyText"/>
    <w:link w:val="Heading2Char"/>
    <w:qFormat/>
    <w:rsid w:val="00161AB0"/>
    <w:pPr>
      <w:keepLines/>
      <w:spacing w:before="240" w:after="120"/>
      <w:outlineLvl w:val="1"/>
    </w:pPr>
    <w:rPr>
      <w:sz w:val="28"/>
      <w:szCs w:val="40"/>
    </w:rPr>
  </w:style>
  <w:style w:type="paragraph" w:styleId="Heading3">
    <w:name w:val="heading 3"/>
    <w:basedOn w:val="HeadingBase"/>
    <w:next w:val="BodyText"/>
    <w:link w:val="Heading3Char"/>
    <w:qFormat/>
    <w:rsid w:val="00161AB0"/>
    <w:pPr>
      <w:spacing w:before="180" w:after="120"/>
      <w:outlineLvl w:val="2"/>
    </w:pPr>
    <w:rPr>
      <w:spacing w:val="-10"/>
      <w:kern w:val="32"/>
    </w:rPr>
  </w:style>
  <w:style w:type="paragraph" w:styleId="Heading4">
    <w:name w:val="heading 4"/>
    <w:basedOn w:val="HeadingBase"/>
    <w:next w:val="BodyText"/>
    <w:link w:val="Heading4Char"/>
    <w:qFormat/>
    <w:rsid w:val="00161AB0"/>
    <w:pPr>
      <w:spacing w:before="160" w:after="120"/>
      <w:outlineLvl w:val="3"/>
    </w:pPr>
    <w:rPr>
      <w:sz w:val="22"/>
    </w:rPr>
  </w:style>
  <w:style w:type="paragraph" w:styleId="Heading5">
    <w:name w:val="heading 5"/>
    <w:basedOn w:val="HeadingBase"/>
    <w:next w:val="Normal"/>
    <w:link w:val="Heading5Char"/>
    <w:qFormat/>
    <w:rsid w:val="00161AB0"/>
    <w:pPr>
      <w:spacing w:before="80"/>
      <w:outlineLvl w:val="4"/>
    </w:pPr>
    <w:rPr>
      <w:color w:val="918585"/>
      <w:sz w:val="20"/>
    </w:rPr>
  </w:style>
  <w:style w:type="paragraph" w:styleId="Heading6">
    <w:name w:val="heading 6"/>
    <w:basedOn w:val="HeadingBase"/>
    <w:next w:val="Normal"/>
    <w:link w:val="Heading6Char"/>
    <w:qFormat/>
    <w:rsid w:val="00161AB0"/>
    <w:pPr>
      <w:spacing w:before="60"/>
      <w:outlineLvl w:val="5"/>
    </w:pPr>
    <w:rPr>
      <w:color w:val="918585"/>
      <w:sz w:val="20"/>
    </w:rPr>
  </w:style>
  <w:style w:type="paragraph" w:styleId="Heading7">
    <w:name w:val="heading 7"/>
    <w:basedOn w:val="Normal"/>
    <w:next w:val="Normal"/>
    <w:link w:val="Heading7Char"/>
    <w:qFormat/>
    <w:rsid w:val="00161AB0"/>
    <w:pPr>
      <w:ind w:left="720"/>
      <w:outlineLvl w:val="6"/>
    </w:pPr>
    <w:rPr>
      <w:i/>
    </w:rPr>
  </w:style>
  <w:style w:type="paragraph" w:styleId="Heading8">
    <w:name w:val="heading 8"/>
    <w:basedOn w:val="Normal"/>
    <w:next w:val="Normal"/>
    <w:link w:val="Heading8Char"/>
    <w:qFormat/>
    <w:rsid w:val="00161AB0"/>
    <w:pPr>
      <w:ind w:left="720"/>
      <w:outlineLvl w:val="7"/>
    </w:pPr>
    <w:rPr>
      <w:i/>
    </w:rPr>
  </w:style>
  <w:style w:type="paragraph" w:styleId="Heading9">
    <w:name w:val="heading 9"/>
    <w:basedOn w:val="Normal"/>
    <w:next w:val="Normal"/>
    <w:link w:val="Heading9Char"/>
    <w:qFormat/>
    <w:rsid w:val="00161AB0"/>
    <w:pPr>
      <w:ind w:left="720"/>
      <w:outlineLvl w:val="8"/>
    </w:pPr>
    <w:rPr>
      <w:i/>
    </w:rPr>
  </w:style>
  <w:style w:type="character" w:default="1" w:styleId="DefaultParagraphFont">
    <w:name w:val="Default Paragraph Font"/>
    <w:uiPriority w:val="1"/>
    <w:unhideWhenUsed/>
    <w:rsid w:val="00161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AB0"/>
  </w:style>
  <w:style w:type="character" w:customStyle="1" w:styleId="Heading1Char">
    <w:name w:val="Heading 1 Char"/>
    <w:basedOn w:val="DefaultParagraphFont"/>
    <w:link w:val="Heading1"/>
    <w:rsid w:val="00161AB0"/>
    <w:rPr>
      <w:rFonts w:ascii="Times New Roman" w:eastAsia="Times New Roman" w:hAnsi="Times New Roman" w:cs="Times New Roman"/>
      <w:b/>
      <w:sz w:val="32"/>
      <w:szCs w:val="20"/>
      <w:lang w:eastAsia="en-US"/>
    </w:rPr>
  </w:style>
  <w:style w:type="paragraph" w:styleId="BodyText">
    <w:name w:val="Body Text"/>
    <w:basedOn w:val="Normal"/>
    <w:link w:val="BodyTextChar"/>
    <w:rsid w:val="00161A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AB0"/>
    <w:rPr>
      <w:rFonts w:ascii="Times New Roman" w:eastAsia="Times New Roman" w:hAnsi="Times New Roman" w:cs="Times New Roman"/>
      <w:sz w:val="24"/>
      <w:lang w:eastAsia="en-US"/>
    </w:rPr>
  </w:style>
  <w:style w:type="paragraph" w:styleId="ListBullet">
    <w:name w:val="List Bullet"/>
    <w:basedOn w:val="List"/>
    <w:rsid w:val="00161AB0"/>
    <w:pPr>
      <w:numPr>
        <w:numId w:val="11"/>
      </w:numPr>
      <w:tabs>
        <w:tab w:val="clear" w:pos="340"/>
      </w:tabs>
      <w:spacing w:before="40" w:after="40"/>
    </w:pPr>
  </w:style>
  <w:style w:type="character" w:styleId="Emphasis">
    <w:name w:val="Emphasis"/>
    <w:basedOn w:val="DefaultParagraphFont"/>
    <w:qFormat/>
    <w:rsid w:val="00161AB0"/>
    <w:rPr>
      <w:i/>
    </w:rPr>
  </w:style>
  <w:style w:type="paragraph" w:customStyle="1" w:styleId="SuperHeading">
    <w:name w:val="SuperHeading"/>
    <w:basedOn w:val="Normal"/>
    <w:rsid w:val="00161AB0"/>
    <w:pPr>
      <w:spacing w:before="240" w:after="120"/>
      <w:outlineLvl w:val="0"/>
    </w:pPr>
    <w:rPr>
      <w:rFonts w:ascii="Times New Roman" w:hAnsi="Times New Roman"/>
      <w:b/>
      <w:sz w:val="32"/>
    </w:rPr>
  </w:style>
  <w:style w:type="paragraph" w:customStyle="1" w:styleId="AllowPageBreak">
    <w:name w:val="AllowPageBreak"/>
    <w:rsid w:val="00161A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1AB0"/>
    <w:rPr>
      <w:b/>
    </w:rPr>
  </w:style>
  <w:style w:type="character" w:customStyle="1" w:styleId="Heading2Char">
    <w:name w:val="Heading 2 Char"/>
    <w:basedOn w:val="DefaultParagraphFont"/>
    <w:link w:val="Heading2"/>
    <w:rsid w:val="00161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AB0"/>
    <w:rPr>
      <w:rFonts w:ascii="Courier New" w:eastAsia="Times New Roman" w:hAnsi="Courier New" w:cs="Times New Roman"/>
      <w:i/>
      <w:szCs w:val="20"/>
      <w:lang w:eastAsia="en-US"/>
    </w:rPr>
  </w:style>
  <w:style w:type="paragraph" w:customStyle="1" w:styleId="HeadingBase">
    <w:name w:val="Heading Base"/>
    <w:rsid w:val="00161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AB0"/>
    <w:pPr>
      <w:tabs>
        <w:tab w:val="right" w:leader="dot" w:pos="9072"/>
      </w:tabs>
      <w:ind w:left="567"/>
    </w:pPr>
    <w:rPr>
      <w:szCs w:val="22"/>
    </w:rPr>
  </w:style>
  <w:style w:type="paragraph" w:customStyle="1" w:styleId="TOCBase">
    <w:name w:val="TOC Base"/>
    <w:rsid w:val="00161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AB0"/>
    <w:pPr>
      <w:tabs>
        <w:tab w:val="right" w:leader="dot" w:pos="9072"/>
      </w:tabs>
      <w:spacing w:before="40" w:after="40"/>
      <w:ind w:left="284"/>
    </w:pPr>
    <w:rPr>
      <w:rFonts w:ascii="Times New Roman" w:hAnsi="Times New Roman"/>
    </w:rPr>
  </w:style>
  <w:style w:type="paragraph" w:styleId="TOC1">
    <w:name w:val="toc 1"/>
    <w:basedOn w:val="TOCBase"/>
    <w:next w:val="Normal"/>
    <w:rsid w:val="00161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AB0"/>
    <w:rPr>
      <w:rFonts w:ascii="Times New Roman" w:eastAsia="Times New Roman" w:hAnsi="Times New Roman" w:cs="Times New Roman"/>
      <w:sz w:val="16"/>
      <w:lang w:eastAsia="en-US"/>
    </w:rPr>
  </w:style>
  <w:style w:type="paragraph" w:styleId="Title">
    <w:name w:val="Title"/>
    <w:basedOn w:val="HeadingBase"/>
    <w:link w:val="TitleChar"/>
    <w:qFormat/>
    <w:rsid w:val="00161AB0"/>
    <w:pPr>
      <w:spacing w:before="5040"/>
      <w:jc w:val="center"/>
    </w:pPr>
    <w:rPr>
      <w:sz w:val="48"/>
      <w:szCs w:val="72"/>
      <w:lang w:val="en-US"/>
    </w:rPr>
  </w:style>
  <w:style w:type="character" w:customStyle="1" w:styleId="TitleChar">
    <w:name w:val="Title Char"/>
    <w:basedOn w:val="DefaultParagraphFont"/>
    <w:link w:val="Title"/>
    <w:rsid w:val="00161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AB0"/>
    <w:pPr>
      <w:tabs>
        <w:tab w:val="left" w:pos="3600"/>
        <w:tab w:val="left" w:pos="3958"/>
      </w:tabs>
    </w:pPr>
  </w:style>
  <w:style w:type="paragraph" w:styleId="List">
    <w:name w:val="List"/>
    <w:basedOn w:val="BodyText"/>
    <w:next w:val="BodyText"/>
    <w:rsid w:val="00161AB0"/>
    <w:pPr>
      <w:tabs>
        <w:tab w:val="left" w:pos="340"/>
      </w:tabs>
      <w:spacing w:before="60" w:after="60"/>
      <w:ind w:left="340" w:hanging="340"/>
    </w:pPr>
  </w:style>
  <w:style w:type="paragraph" w:customStyle="1" w:styleId="Note">
    <w:name w:val="Note"/>
    <w:basedOn w:val="BodyText"/>
    <w:rsid w:val="00161A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1AB0"/>
    <w:rPr>
      <w:b/>
      <w:spacing w:val="0"/>
    </w:rPr>
  </w:style>
  <w:style w:type="paragraph" w:customStyle="1" w:styleId="SuperTitle">
    <w:name w:val="SuperTitle"/>
    <w:basedOn w:val="Title"/>
    <w:rsid w:val="00161AB0"/>
    <w:pPr>
      <w:framePr w:wrap="auto" w:hAnchor="text" w:y="6049"/>
    </w:pPr>
    <w:rPr>
      <w:color w:val="000000"/>
      <w:sz w:val="40"/>
    </w:rPr>
  </w:style>
  <w:style w:type="paragraph" w:customStyle="1" w:styleId="TOCTitle">
    <w:name w:val="TOCTitle"/>
    <w:basedOn w:val="Heading1"/>
    <w:rsid w:val="00161AB0"/>
    <w:pPr>
      <w:spacing w:after="240"/>
      <w:jc w:val="center"/>
      <w:outlineLvl w:val="9"/>
    </w:pPr>
    <w:rPr>
      <w:caps/>
    </w:rPr>
  </w:style>
  <w:style w:type="paragraph" w:customStyle="1" w:styleId="Version">
    <w:name w:val="Version"/>
    <w:rsid w:val="00161A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AB0"/>
    <w:pPr>
      <w:numPr>
        <w:numId w:val="12"/>
      </w:numPr>
      <w:tabs>
        <w:tab w:val="clear" w:pos="680"/>
      </w:tabs>
    </w:pPr>
  </w:style>
  <w:style w:type="paragraph" w:styleId="Index1">
    <w:name w:val="index 1"/>
    <w:basedOn w:val="Normal"/>
    <w:next w:val="Normal"/>
    <w:semiHidden/>
    <w:rsid w:val="00161AB0"/>
    <w:pPr>
      <w:keepNext w:val="0"/>
      <w:tabs>
        <w:tab w:val="right" w:pos="4176"/>
      </w:tabs>
      <w:ind w:left="198" w:hanging="198"/>
    </w:pPr>
    <w:rPr>
      <w:rFonts w:ascii="Garamond" w:hAnsi="Garamond"/>
    </w:rPr>
  </w:style>
  <w:style w:type="paragraph" w:styleId="IndexHeading">
    <w:name w:val="index heading"/>
    <w:basedOn w:val="Normal"/>
    <w:next w:val="Index1"/>
    <w:semiHidden/>
    <w:rsid w:val="00161AB0"/>
    <w:pPr>
      <w:spacing w:before="120" w:after="120"/>
    </w:pPr>
    <w:rPr>
      <w:rFonts w:ascii="Arial" w:hAnsi="Arial"/>
      <w:b/>
      <w:color w:val="918585"/>
      <w:sz w:val="24"/>
    </w:rPr>
  </w:style>
  <w:style w:type="paragraph" w:styleId="Header">
    <w:name w:val="header"/>
    <w:basedOn w:val="Normal"/>
    <w:link w:val="HeaderChar"/>
    <w:rsid w:val="00161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AB0"/>
    <w:rPr>
      <w:rFonts w:ascii="Times New Roman" w:eastAsia="Times New Roman" w:hAnsi="Times New Roman" w:cs="Times New Roman"/>
      <w:sz w:val="16"/>
      <w:szCs w:val="20"/>
      <w:lang w:val="en-GB" w:eastAsia="en-US"/>
    </w:rPr>
  </w:style>
  <w:style w:type="paragraph" w:customStyle="1" w:styleId="Chapter">
    <w:name w:val="Chapter"/>
    <w:basedOn w:val="Normal"/>
    <w:rsid w:val="00161AB0"/>
    <w:pPr>
      <w:spacing w:before="240"/>
    </w:pPr>
    <w:rPr>
      <w:rFonts w:ascii="Times New Roman" w:hAnsi="Times New Roman"/>
      <w:smallCaps/>
      <w:spacing w:val="80"/>
      <w:sz w:val="28"/>
    </w:rPr>
  </w:style>
  <w:style w:type="paragraph" w:customStyle="1" w:styleId="InChapter">
    <w:name w:val="InChapter"/>
    <w:basedOn w:val="Heading3"/>
    <w:rsid w:val="00161AB0"/>
    <w:pPr>
      <w:spacing w:after="240"/>
      <w:outlineLvl w:val="9"/>
    </w:pPr>
    <w:rPr>
      <w:noProof/>
    </w:rPr>
  </w:style>
  <w:style w:type="paragraph" w:styleId="Index2">
    <w:name w:val="index 2"/>
    <w:basedOn w:val="Normal"/>
    <w:next w:val="Normal"/>
    <w:semiHidden/>
    <w:rsid w:val="00161AB0"/>
    <w:pPr>
      <w:tabs>
        <w:tab w:val="right" w:pos="4176"/>
      </w:tabs>
      <w:ind w:left="568" w:hanging="284"/>
    </w:pPr>
    <w:rPr>
      <w:rFonts w:ascii="Garamond" w:hAnsi="Garamond"/>
    </w:rPr>
  </w:style>
  <w:style w:type="paragraph" w:customStyle="1" w:styleId="Byline">
    <w:name w:val="Byline"/>
    <w:rsid w:val="00161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AB0"/>
    <w:pPr>
      <w:tabs>
        <w:tab w:val="clear" w:pos="3600"/>
        <w:tab w:val="clear" w:pos="3958"/>
      </w:tabs>
      <w:jc w:val="right"/>
    </w:pPr>
  </w:style>
  <w:style w:type="paragraph" w:styleId="Caption">
    <w:name w:val="caption"/>
    <w:basedOn w:val="BodyText"/>
    <w:next w:val="Normal"/>
    <w:qFormat/>
    <w:rsid w:val="00161AB0"/>
    <w:pPr>
      <w:framePr w:w="2268" w:hSpace="181" w:vSpace="181" w:wrap="around" w:vAnchor="text" w:hAnchor="page" w:x="1135" w:y="285" w:anchorLock="1"/>
    </w:pPr>
    <w:rPr>
      <w:i/>
    </w:rPr>
  </w:style>
  <w:style w:type="paragraph" w:customStyle="1" w:styleId="MiniTOCTitle">
    <w:name w:val="MiniTOCTitle"/>
    <w:basedOn w:val="Heading4"/>
    <w:rsid w:val="00161AB0"/>
    <w:pPr>
      <w:spacing w:before="240"/>
      <w:outlineLvl w:val="9"/>
    </w:pPr>
    <w:rPr>
      <w:noProof/>
      <w:sz w:val="24"/>
    </w:rPr>
  </w:style>
  <w:style w:type="paragraph" w:customStyle="1" w:styleId="MiniTOCItem">
    <w:name w:val="MiniTOCItem"/>
    <w:basedOn w:val="ListBullet"/>
    <w:rsid w:val="00161AB0"/>
    <w:pPr>
      <w:numPr>
        <w:numId w:val="0"/>
      </w:numPr>
      <w:tabs>
        <w:tab w:val="right" w:leader="dot" w:pos="6521"/>
      </w:tabs>
      <w:spacing w:before="0" w:after="0"/>
    </w:pPr>
  </w:style>
  <w:style w:type="paragraph" w:customStyle="1" w:styleId="TOFTitle">
    <w:name w:val="TOFTitle"/>
    <w:basedOn w:val="TOCTitle"/>
    <w:rsid w:val="00161AB0"/>
  </w:style>
  <w:style w:type="paragraph" w:styleId="TableofFigures">
    <w:name w:val="table of figures"/>
    <w:basedOn w:val="Normal"/>
    <w:next w:val="Normal"/>
    <w:semiHidden/>
    <w:rsid w:val="00161AB0"/>
    <w:pPr>
      <w:tabs>
        <w:tab w:val="right" w:leader="dot" w:pos="9072"/>
      </w:tabs>
      <w:ind w:left="970" w:hanging="403"/>
    </w:pPr>
    <w:rPr>
      <w:rFonts w:ascii="Times New Roman" w:hAnsi="Times New Roman"/>
      <w:b/>
    </w:rPr>
  </w:style>
  <w:style w:type="paragraph" w:styleId="ListNumber">
    <w:name w:val="List Number"/>
    <w:basedOn w:val="List"/>
    <w:rsid w:val="00161AB0"/>
    <w:pPr>
      <w:numPr>
        <w:numId w:val="14"/>
      </w:numPr>
      <w:tabs>
        <w:tab w:val="clear" w:pos="340"/>
      </w:tabs>
    </w:pPr>
  </w:style>
  <w:style w:type="character" w:customStyle="1" w:styleId="WingdingSymbols">
    <w:name w:val="Wingding Symbols"/>
    <w:rsid w:val="00161AB0"/>
    <w:rPr>
      <w:rFonts w:ascii="Wingdings" w:hAnsi="Wingdings"/>
    </w:rPr>
  </w:style>
  <w:style w:type="paragraph" w:customStyle="1" w:styleId="TableHeading">
    <w:name w:val="Table Heading"/>
    <w:basedOn w:val="HeadingBase"/>
    <w:rsid w:val="00161AB0"/>
    <w:pPr>
      <w:keepLines/>
      <w:pBdr>
        <w:bottom w:val="single" w:sz="6" w:space="1" w:color="918585"/>
      </w:pBdr>
      <w:spacing w:before="240"/>
    </w:pPr>
  </w:style>
  <w:style w:type="character" w:customStyle="1" w:styleId="HotSpot">
    <w:name w:val="HotSpot"/>
    <w:rsid w:val="00161AB0"/>
    <w:rPr>
      <w:color w:val="0033CC"/>
      <w:u w:val="none"/>
    </w:rPr>
  </w:style>
  <w:style w:type="paragraph" w:customStyle="1" w:styleId="BodyTextRight">
    <w:name w:val="Body Text Right"/>
    <w:basedOn w:val="BodyText"/>
    <w:rsid w:val="00161AB0"/>
    <w:pPr>
      <w:spacing w:before="0" w:after="0"/>
      <w:jc w:val="right"/>
    </w:pPr>
  </w:style>
  <w:style w:type="paragraph" w:styleId="Index3">
    <w:name w:val="index 3"/>
    <w:basedOn w:val="ListNumber2"/>
    <w:next w:val="Normal"/>
    <w:semiHidden/>
    <w:rsid w:val="00161AB0"/>
    <w:pPr>
      <w:numPr>
        <w:numId w:val="0"/>
      </w:numPr>
      <w:tabs>
        <w:tab w:val="right" w:leader="dot" w:pos="4176"/>
      </w:tabs>
    </w:pPr>
  </w:style>
  <w:style w:type="paragraph" w:styleId="ListNumber2">
    <w:name w:val="List Number 2"/>
    <w:basedOn w:val="List2"/>
    <w:rsid w:val="00161AB0"/>
    <w:pPr>
      <w:numPr>
        <w:numId w:val="9"/>
      </w:numPr>
      <w:tabs>
        <w:tab w:val="clear" w:pos="1060"/>
      </w:tabs>
    </w:pPr>
  </w:style>
  <w:style w:type="paragraph" w:customStyle="1" w:styleId="MarginNote">
    <w:name w:val="Margin Note"/>
    <w:basedOn w:val="BodyText"/>
    <w:rsid w:val="00161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AB0"/>
    <w:rPr>
      <w:sz w:val="32"/>
    </w:rPr>
  </w:style>
  <w:style w:type="paragraph" w:customStyle="1" w:styleId="HeadingProcedure">
    <w:name w:val="Heading Procedure"/>
    <w:basedOn w:val="HeadingBase"/>
    <w:next w:val="Normal"/>
    <w:rsid w:val="00161AB0"/>
    <w:pPr>
      <w:tabs>
        <w:tab w:val="left" w:pos="0"/>
      </w:tabs>
      <w:spacing w:before="120" w:after="60"/>
    </w:pPr>
    <w:rPr>
      <w:i/>
      <w:color w:val="918585"/>
      <w:sz w:val="22"/>
    </w:rPr>
  </w:style>
  <w:style w:type="paragraph" w:customStyle="1" w:styleId="TableBodyText">
    <w:name w:val="Table Body Text"/>
    <w:basedOn w:val="BodyText"/>
    <w:rsid w:val="00161AB0"/>
    <w:pPr>
      <w:spacing w:before="60" w:after="60"/>
    </w:pPr>
  </w:style>
  <w:style w:type="paragraph" w:styleId="ListContinue">
    <w:name w:val="List Continue"/>
    <w:basedOn w:val="List"/>
    <w:rsid w:val="00161AB0"/>
    <w:pPr>
      <w:ind w:firstLine="0"/>
    </w:pPr>
  </w:style>
  <w:style w:type="paragraph" w:customStyle="1" w:styleId="ListNote">
    <w:name w:val="List Note"/>
    <w:basedOn w:val="List"/>
    <w:rsid w:val="00161AB0"/>
    <w:pPr>
      <w:pBdr>
        <w:top w:val="single" w:sz="6" w:space="2" w:color="918585"/>
        <w:bottom w:val="single" w:sz="6" w:space="2" w:color="918585"/>
      </w:pBdr>
      <w:tabs>
        <w:tab w:val="left" w:pos="1021"/>
      </w:tabs>
      <w:ind w:firstLine="0"/>
    </w:pPr>
  </w:style>
  <w:style w:type="paragraph" w:customStyle="1" w:styleId="Warning">
    <w:name w:val="Warning"/>
    <w:basedOn w:val="BodyText"/>
    <w:rsid w:val="00161AB0"/>
    <w:pPr>
      <w:shd w:val="clear" w:color="auto" w:fill="D9D9D9"/>
      <w:tabs>
        <w:tab w:val="left" w:pos="992"/>
      </w:tabs>
      <w:ind w:left="119" w:right="119"/>
    </w:pPr>
    <w:rPr>
      <w:sz w:val="20"/>
    </w:rPr>
  </w:style>
  <w:style w:type="paragraph" w:customStyle="1" w:styleId="MarginIcons">
    <w:name w:val="Margin Icons"/>
    <w:basedOn w:val="BodyText"/>
    <w:rsid w:val="00161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AB0"/>
    <w:rPr>
      <w:rFonts w:ascii="Courier New" w:hAnsi="Courier New"/>
    </w:rPr>
  </w:style>
  <w:style w:type="paragraph" w:customStyle="1" w:styleId="NoteBullet">
    <w:name w:val="Note Bullet"/>
    <w:basedOn w:val="Note"/>
    <w:rsid w:val="00161AB0"/>
    <w:pPr>
      <w:tabs>
        <w:tab w:val="clear" w:pos="680"/>
      </w:tabs>
      <w:spacing w:before="60" w:after="60"/>
    </w:pPr>
  </w:style>
  <w:style w:type="paragraph" w:customStyle="1" w:styleId="SubHeading2">
    <w:name w:val="SubHeading2"/>
    <w:basedOn w:val="HeadingBase"/>
    <w:rsid w:val="00161AB0"/>
    <w:pPr>
      <w:spacing w:before="240" w:after="60"/>
    </w:pPr>
    <w:rPr>
      <w:sz w:val="20"/>
    </w:rPr>
  </w:style>
  <w:style w:type="paragraph" w:customStyle="1" w:styleId="SubHeading1">
    <w:name w:val="SubHeading1"/>
    <w:basedOn w:val="HeadingBase"/>
    <w:rsid w:val="00161AB0"/>
    <w:pPr>
      <w:spacing w:before="240" w:after="60"/>
    </w:pPr>
    <w:rPr>
      <w:color w:val="918585"/>
      <w:sz w:val="22"/>
    </w:rPr>
  </w:style>
  <w:style w:type="paragraph" w:customStyle="1" w:styleId="SideHeading">
    <w:name w:val="Side Heading"/>
    <w:basedOn w:val="HeadingBase"/>
    <w:rsid w:val="00161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AB0"/>
    <w:pPr>
      <w:numPr>
        <w:numId w:val="10"/>
      </w:numPr>
    </w:pPr>
  </w:style>
  <w:style w:type="paragraph" w:styleId="PlainText">
    <w:name w:val="Plain Text"/>
    <w:basedOn w:val="Normal"/>
    <w:link w:val="PlainTextChar"/>
    <w:rsid w:val="00161AB0"/>
    <w:rPr>
      <w:sz w:val="20"/>
    </w:rPr>
  </w:style>
  <w:style w:type="character" w:customStyle="1" w:styleId="PlainTextChar">
    <w:name w:val="Plain Text Char"/>
    <w:basedOn w:val="DefaultParagraphFont"/>
    <w:link w:val="PlainText"/>
    <w:rsid w:val="00161AB0"/>
    <w:rPr>
      <w:rFonts w:ascii="Courier New" w:eastAsia="Times New Roman" w:hAnsi="Courier New" w:cs="Times New Roman"/>
      <w:sz w:val="20"/>
      <w:szCs w:val="20"/>
      <w:lang w:eastAsia="en-US"/>
    </w:rPr>
  </w:style>
  <w:style w:type="character" w:customStyle="1" w:styleId="MenuOption">
    <w:name w:val="Menu Option"/>
    <w:basedOn w:val="DefaultParagraphFont"/>
    <w:rsid w:val="00161AB0"/>
    <w:rPr>
      <w:b/>
      <w:smallCaps/>
    </w:rPr>
  </w:style>
  <w:style w:type="paragraph" w:customStyle="1" w:styleId="TableListNumber">
    <w:name w:val="Table List Number"/>
    <w:basedOn w:val="ListNumber"/>
    <w:rsid w:val="00161AB0"/>
    <w:pPr>
      <w:numPr>
        <w:numId w:val="0"/>
      </w:numPr>
    </w:pPr>
  </w:style>
  <w:style w:type="paragraph" w:styleId="TOC4">
    <w:name w:val="toc 4"/>
    <w:basedOn w:val="TOCBase"/>
    <w:next w:val="Normal"/>
    <w:semiHidden/>
    <w:rsid w:val="00161AB0"/>
    <w:pPr>
      <w:tabs>
        <w:tab w:val="right" w:leader="dot" w:pos="9071"/>
      </w:tabs>
      <w:ind w:left="1701"/>
    </w:pPr>
  </w:style>
  <w:style w:type="paragraph" w:customStyle="1" w:styleId="ListAlpha">
    <w:name w:val="List Alpha"/>
    <w:basedOn w:val="List"/>
    <w:rsid w:val="00161AB0"/>
    <w:pPr>
      <w:numPr>
        <w:numId w:val="8"/>
      </w:numPr>
    </w:pPr>
  </w:style>
  <w:style w:type="paragraph" w:customStyle="1" w:styleId="ListAlpha2">
    <w:name w:val="List Alpha 2"/>
    <w:basedOn w:val="List2"/>
    <w:rsid w:val="00161AB0"/>
    <w:pPr>
      <w:numPr>
        <w:numId w:val="7"/>
      </w:numPr>
    </w:pPr>
  </w:style>
  <w:style w:type="paragraph" w:styleId="List2">
    <w:name w:val="List 2"/>
    <w:basedOn w:val="BodyText"/>
    <w:rsid w:val="00161AB0"/>
    <w:pPr>
      <w:tabs>
        <w:tab w:val="left" w:pos="680"/>
      </w:tabs>
      <w:spacing w:before="60" w:after="60"/>
      <w:ind w:left="680" w:hanging="340"/>
    </w:pPr>
  </w:style>
  <w:style w:type="paragraph" w:styleId="List3">
    <w:name w:val="List 3"/>
    <w:basedOn w:val="BodyText"/>
    <w:rsid w:val="00161AB0"/>
    <w:pPr>
      <w:tabs>
        <w:tab w:val="left" w:pos="1021"/>
      </w:tabs>
      <w:spacing w:before="60" w:after="60"/>
      <w:ind w:left="1020" w:hanging="340"/>
    </w:pPr>
  </w:style>
  <w:style w:type="paragraph" w:styleId="List4">
    <w:name w:val="List 4"/>
    <w:basedOn w:val="BodyText"/>
    <w:rsid w:val="00161AB0"/>
    <w:pPr>
      <w:tabs>
        <w:tab w:val="left" w:pos="1361"/>
      </w:tabs>
      <w:spacing w:before="60" w:after="60"/>
      <w:ind w:left="1361" w:hanging="340"/>
    </w:pPr>
  </w:style>
  <w:style w:type="paragraph" w:styleId="List5">
    <w:name w:val="List 5"/>
    <w:basedOn w:val="BodyText"/>
    <w:rsid w:val="00161AB0"/>
    <w:pPr>
      <w:tabs>
        <w:tab w:val="left" w:pos="1701"/>
      </w:tabs>
      <w:spacing w:before="60" w:after="60"/>
      <w:ind w:left="1701" w:hanging="340"/>
    </w:pPr>
  </w:style>
  <w:style w:type="paragraph" w:styleId="ListBullet3">
    <w:name w:val="List Bullet 3"/>
    <w:basedOn w:val="List3"/>
    <w:rsid w:val="00161AB0"/>
    <w:pPr>
      <w:numPr>
        <w:numId w:val="13"/>
      </w:numPr>
      <w:tabs>
        <w:tab w:val="clear" w:pos="1021"/>
      </w:tabs>
      <w:ind w:left="1037" w:hanging="357"/>
    </w:pPr>
  </w:style>
  <w:style w:type="paragraph" w:styleId="ListBullet4">
    <w:name w:val="List Bullet 4"/>
    <w:basedOn w:val="List4"/>
    <w:rsid w:val="00161AB0"/>
    <w:pPr>
      <w:numPr>
        <w:numId w:val="2"/>
      </w:numPr>
      <w:tabs>
        <w:tab w:val="clear" w:pos="1361"/>
      </w:tabs>
    </w:pPr>
  </w:style>
  <w:style w:type="paragraph" w:styleId="ListBullet5">
    <w:name w:val="List Bullet 5"/>
    <w:basedOn w:val="List5"/>
    <w:rsid w:val="00161AB0"/>
    <w:pPr>
      <w:numPr>
        <w:numId w:val="3"/>
      </w:numPr>
    </w:pPr>
  </w:style>
  <w:style w:type="paragraph" w:styleId="ListContinue2">
    <w:name w:val="List Continue 2"/>
    <w:basedOn w:val="List2"/>
    <w:rsid w:val="00161AB0"/>
    <w:pPr>
      <w:ind w:firstLine="0"/>
    </w:pPr>
  </w:style>
  <w:style w:type="paragraph" w:styleId="ListContinue3">
    <w:name w:val="List Continue 3"/>
    <w:basedOn w:val="List3"/>
    <w:rsid w:val="00161AB0"/>
    <w:pPr>
      <w:ind w:left="1021" w:firstLine="0"/>
    </w:pPr>
  </w:style>
  <w:style w:type="paragraph" w:styleId="ListContinue4">
    <w:name w:val="List Continue 4"/>
    <w:basedOn w:val="List4"/>
    <w:rsid w:val="00161AB0"/>
    <w:pPr>
      <w:ind w:firstLine="0"/>
    </w:pPr>
  </w:style>
  <w:style w:type="paragraph" w:styleId="ListContinue5">
    <w:name w:val="List Continue 5"/>
    <w:basedOn w:val="List5"/>
    <w:rsid w:val="00161AB0"/>
    <w:pPr>
      <w:ind w:firstLine="0"/>
    </w:pPr>
  </w:style>
  <w:style w:type="paragraph" w:styleId="ListNumber3">
    <w:name w:val="List Number 3"/>
    <w:basedOn w:val="List3"/>
    <w:rsid w:val="00161AB0"/>
    <w:pPr>
      <w:numPr>
        <w:numId w:val="4"/>
      </w:numPr>
    </w:pPr>
  </w:style>
  <w:style w:type="paragraph" w:styleId="ListNumber4">
    <w:name w:val="List Number 4"/>
    <w:basedOn w:val="List4"/>
    <w:rsid w:val="00161AB0"/>
    <w:pPr>
      <w:numPr>
        <w:numId w:val="5"/>
      </w:numPr>
    </w:pPr>
  </w:style>
  <w:style w:type="paragraph" w:styleId="ListNumber5">
    <w:name w:val="List Number 5"/>
    <w:basedOn w:val="List5"/>
    <w:rsid w:val="00161AB0"/>
    <w:pPr>
      <w:numPr>
        <w:numId w:val="6"/>
      </w:numPr>
    </w:pPr>
  </w:style>
  <w:style w:type="paragraph" w:styleId="BlockText">
    <w:name w:val="Block Text"/>
    <w:basedOn w:val="Normal"/>
    <w:rsid w:val="00161AB0"/>
    <w:pPr>
      <w:spacing w:after="120"/>
      <w:ind w:left="1440" w:right="1440"/>
    </w:pPr>
  </w:style>
  <w:style w:type="character" w:customStyle="1" w:styleId="Subscript">
    <w:name w:val="Subscript"/>
    <w:basedOn w:val="DefaultParagraphFont"/>
    <w:rsid w:val="00161AB0"/>
    <w:rPr>
      <w:sz w:val="16"/>
      <w:vertAlign w:val="subscript"/>
    </w:rPr>
  </w:style>
  <w:style w:type="character" w:customStyle="1" w:styleId="Superscript">
    <w:name w:val="Superscript"/>
    <w:basedOn w:val="DefaultParagraphFont"/>
    <w:rsid w:val="00161AB0"/>
    <w:rPr>
      <w:sz w:val="16"/>
      <w:vertAlign w:val="superscript"/>
    </w:rPr>
  </w:style>
  <w:style w:type="character" w:customStyle="1" w:styleId="Symbols">
    <w:name w:val="Symbols"/>
    <w:basedOn w:val="DefaultParagraphFont"/>
    <w:rsid w:val="00161AB0"/>
    <w:rPr>
      <w:rFonts w:ascii="Symbol" w:hAnsi="Symbol"/>
    </w:rPr>
  </w:style>
  <w:style w:type="character" w:customStyle="1" w:styleId="MenuOptions">
    <w:name w:val="Menu Options"/>
    <w:basedOn w:val="DefaultParagraphFont"/>
    <w:rsid w:val="00161AB0"/>
    <w:rPr>
      <w:rFonts w:ascii="Arial Narrow" w:hAnsi="Arial Narrow"/>
      <w:smallCaps/>
    </w:rPr>
  </w:style>
  <w:style w:type="character" w:customStyle="1" w:styleId="Buttons">
    <w:name w:val="Buttons"/>
    <w:basedOn w:val="DefaultParagraphFont"/>
    <w:rsid w:val="00161AB0"/>
    <w:rPr>
      <w:b/>
    </w:rPr>
  </w:style>
  <w:style w:type="character" w:customStyle="1" w:styleId="Underlined">
    <w:name w:val="Underlined"/>
    <w:basedOn w:val="DefaultParagraphFont"/>
    <w:rsid w:val="00161AB0"/>
    <w:rPr>
      <w:u w:val="single"/>
    </w:rPr>
  </w:style>
  <w:style w:type="paragraph" w:customStyle="1" w:styleId="TableBodyTextRight">
    <w:name w:val="Table Body Text Right"/>
    <w:basedOn w:val="TableBodyText"/>
    <w:rsid w:val="00161AB0"/>
    <w:pPr>
      <w:widowControl w:val="0"/>
      <w:autoSpaceDE w:val="0"/>
      <w:autoSpaceDN w:val="0"/>
      <w:adjustRightInd w:val="0"/>
      <w:jc w:val="right"/>
    </w:pPr>
    <w:rPr>
      <w:rFonts w:cs="Arial"/>
      <w:szCs w:val="18"/>
    </w:rPr>
  </w:style>
  <w:style w:type="paragraph" w:customStyle="1" w:styleId="CopyrightText">
    <w:name w:val="Copyright Text"/>
    <w:basedOn w:val="BodyText"/>
    <w:rsid w:val="00161AB0"/>
    <w:rPr>
      <w:sz w:val="18"/>
    </w:rPr>
  </w:style>
  <w:style w:type="paragraph" w:customStyle="1" w:styleId="BodySmallRight">
    <w:name w:val="Body Small Right"/>
    <w:basedOn w:val="BodyTextRight"/>
    <w:rsid w:val="00161AB0"/>
    <w:rPr>
      <w:sz w:val="18"/>
      <w:szCs w:val="18"/>
    </w:rPr>
  </w:style>
  <w:style w:type="paragraph" w:customStyle="1" w:styleId="MarginEdition">
    <w:name w:val="Margin Edition"/>
    <w:basedOn w:val="MarginNote"/>
    <w:rsid w:val="00161AB0"/>
    <w:pPr>
      <w:spacing w:before="0" w:after="0"/>
    </w:pPr>
    <w:rPr>
      <w:rFonts w:ascii="Times New Roman" w:hAnsi="Times New Roman"/>
      <w:color w:val="999999"/>
    </w:rPr>
  </w:style>
  <w:style w:type="paragraph" w:customStyle="1" w:styleId="Spacer">
    <w:name w:val="Spacer"/>
    <w:basedOn w:val="Normal"/>
    <w:rsid w:val="00161AB0"/>
    <w:rPr>
      <w:sz w:val="2"/>
      <w:szCs w:val="2"/>
    </w:rPr>
  </w:style>
  <w:style w:type="character" w:customStyle="1" w:styleId="Small">
    <w:name w:val="Small"/>
    <w:basedOn w:val="DefaultParagraphFont"/>
    <w:rsid w:val="00161AB0"/>
    <w:rPr>
      <w:sz w:val="16"/>
    </w:rPr>
  </w:style>
  <w:style w:type="paragraph" w:customStyle="1" w:styleId="WideTable">
    <w:name w:val="Wide Table"/>
    <w:basedOn w:val="Normal"/>
    <w:rsid w:val="00161AB0"/>
    <w:pPr>
      <w:ind w:left="-1418"/>
    </w:pPr>
    <w:rPr>
      <w:sz w:val="2"/>
      <w:szCs w:val="2"/>
    </w:rPr>
  </w:style>
  <w:style w:type="character" w:styleId="PageNumber">
    <w:name w:val="page number"/>
    <w:basedOn w:val="DefaultParagraphFont"/>
    <w:rsid w:val="00161AB0"/>
  </w:style>
  <w:style w:type="paragraph" w:styleId="Quote">
    <w:name w:val="Quote"/>
    <w:basedOn w:val="Heading1"/>
    <w:link w:val="QuoteChar"/>
    <w:qFormat/>
    <w:rsid w:val="00161AB0"/>
    <w:rPr>
      <w:b w:val="0"/>
      <w:sz w:val="72"/>
      <w:szCs w:val="72"/>
      <w:lang w:val="en-NZ"/>
    </w:rPr>
  </w:style>
  <w:style w:type="character" w:customStyle="1" w:styleId="QuoteChar">
    <w:name w:val="Quote Char"/>
    <w:basedOn w:val="DefaultParagraphFont"/>
    <w:link w:val="Quote"/>
    <w:rsid w:val="00161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AB0"/>
    <w:pPr>
      <w:pageBreakBefore/>
    </w:pPr>
  </w:style>
  <w:style w:type="paragraph" w:customStyle="1" w:styleId="Border">
    <w:name w:val="Border"/>
    <w:basedOn w:val="Normal"/>
    <w:qFormat/>
    <w:rsid w:val="00161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AB0"/>
    <w:rPr>
      <w:b/>
      <w:bCs/>
      <w:i/>
      <w:iCs/>
      <w:color w:val="auto"/>
    </w:rPr>
  </w:style>
  <w:style w:type="paragraph" w:styleId="IntenseQuote">
    <w:name w:val="Intense Quote"/>
    <w:basedOn w:val="Normal"/>
    <w:next w:val="Normal"/>
    <w:link w:val="IntenseQuoteChar"/>
    <w:uiPriority w:val="30"/>
    <w:qFormat/>
    <w:rsid w:val="00161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AB0"/>
    <w:rPr>
      <w:smallCaps/>
      <w:color w:val="auto"/>
      <w:u w:val="single"/>
    </w:rPr>
  </w:style>
  <w:style w:type="character" w:styleId="IntenseReference">
    <w:name w:val="Intense Reference"/>
    <w:basedOn w:val="DefaultParagraphFont"/>
    <w:uiPriority w:val="32"/>
    <w:qFormat/>
    <w:rsid w:val="00161AB0"/>
    <w:rPr>
      <w:b/>
      <w:bCs/>
      <w:smallCaps/>
      <w:color w:val="auto"/>
      <w:spacing w:val="5"/>
      <w:u w:val="single"/>
    </w:rPr>
  </w:style>
  <w:style w:type="paragraph" w:customStyle="1" w:styleId="2ColumnHeading">
    <w:name w:val="2Column Heading"/>
    <w:basedOn w:val="BodyText"/>
    <w:qFormat/>
    <w:rsid w:val="00161AB0"/>
    <w:pPr>
      <w:spacing w:after="60"/>
      <w:ind w:left="-2268"/>
    </w:pPr>
    <w:rPr>
      <w:b/>
    </w:rPr>
  </w:style>
  <w:style w:type="paragraph" w:customStyle="1" w:styleId="Heading1TOC">
    <w:name w:val="Heading1 TOC"/>
    <w:basedOn w:val="Normal"/>
    <w:qFormat/>
    <w:rsid w:val="00161AB0"/>
    <w:pPr>
      <w:spacing w:before="240" w:after="120"/>
    </w:pPr>
    <w:rPr>
      <w:rFonts w:ascii="Times New Roman" w:hAnsi="Times New Roman"/>
      <w:b/>
      <w:sz w:val="32"/>
    </w:rPr>
  </w:style>
  <w:style w:type="paragraph" w:customStyle="1" w:styleId="Heading2TOC">
    <w:name w:val="Heading2 TOC"/>
    <w:basedOn w:val="Normal"/>
    <w:qFormat/>
    <w:rsid w:val="00161AB0"/>
    <w:pPr>
      <w:spacing w:before="240" w:after="60"/>
    </w:pPr>
    <w:rPr>
      <w:rFonts w:ascii="Times New Roman" w:hAnsi="Times New Roman"/>
      <w:b/>
      <w:sz w:val="28"/>
    </w:rPr>
  </w:style>
  <w:style w:type="character" w:customStyle="1" w:styleId="Underline">
    <w:name w:val="Underline"/>
    <w:basedOn w:val="DefaultParagraphFont"/>
    <w:qFormat/>
    <w:rsid w:val="00161AB0"/>
    <w:rPr>
      <w:u w:val="single"/>
    </w:rPr>
  </w:style>
  <w:style w:type="character" w:customStyle="1" w:styleId="BoldandItalics">
    <w:name w:val="Bold and Italics"/>
    <w:qFormat/>
    <w:rsid w:val="00161AB0"/>
    <w:rPr>
      <w:b/>
      <w:i/>
      <w:u w:val="none"/>
    </w:rPr>
  </w:style>
  <w:style w:type="paragraph" w:styleId="BalloonText">
    <w:name w:val="Balloon Text"/>
    <w:basedOn w:val="Normal"/>
    <w:link w:val="BalloonTextChar"/>
    <w:rsid w:val="00161AB0"/>
    <w:rPr>
      <w:rFonts w:ascii="Tahoma" w:hAnsi="Tahoma" w:cs="Tahoma"/>
      <w:sz w:val="16"/>
      <w:szCs w:val="16"/>
    </w:rPr>
  </w:style>
  <w:style w:type="character" w:customStyle="1" w:styleId="BalloonTextChar">
    <w:name w:val="Balloon Text Char"/>
    <w:basedOn w:val="DefaultParagraphFont"/>
    <w:link w:val="BalloonText"/>
    <w:rsid w:val="00161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A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AB0"/>
    <w:rPr>
      <w:b/>
      <w:color w:val="660033"/>
      <w:spacing w:val="0"/>
    </w:rPr>
  </w:style>
  <w:style w:type="paragraph" w:customStyle="1" w:styleId="Nameditemlist">
    <w:name w:val="Named item list"/>
    <w:basedOn w:val="BodyText"/>
    <w:qFormat/>
    <w:rsid w:val="00161AB0"/>
    <w:pPr>
      <w:tabs>
        <w:tab w:val="left" w:pos="2835"/>
      </w:tabs>
      <w:ind w:left="2835" w:hanging="2835"/>
    </w:pPr>
  </w:style>
  <w:style w:type="paragraph" w:customStyle="1" w:styleId="BodyTextnopadding">
    <w:name w:val="Body Text no padding"/>
    <w:basedOn w:val="BodyText"/>
    <w:qFormat/>
    <w:rsid w:val="00161AB0"/>
    <w:pPr>
      <w:spacing w:before="0" w:after="0"/>
    </w:pPr>
  </w:style>
  <w:style w:type="character" w:styleId="Hyperlink">
    <w:name w:val="Hyperlink"/>
    <w:basedOn w:val="DefaultParagraphFont"/>
    <w:uiPriority w:val="99"/>
    <w:unhideWhenUsed/>
    <w:rsid w:val="00BA2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3590</Characters>
  <Application>Microsoft Office Word</Application>
  <DocSecurity>0</DocSecurity>
  <Lines>128</Lines>
  <Paragraphs>85</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SFIPRO103 Fillet fish and prepare portions</dc:title>
  <dc:subject>Approved</dc:subject>
  <dc:creator>Skills Impact</dc:creator>
  <cp:keywords>Release: 1</cp:keywords>
  <dc:description>Review Date: 12 April 2008</dc:description>
  <cp:lastModifiedBy>HSD_TPCMSd.prod</cp:lastModifiedBy>
  <cp:revision>3</cp:revision>
  <dcterms:created xsi:type="dcterms:W3CDTF">2022-02-25T06:53:00Z</dcterms:created>
  <dcterms:modified xsi:type="dcterms:W3CDTF">2022-02-25T06:53:00Z</dcterms:modified>
</cp:coreProperties>
</file>