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1A7E" w:rsidP="00251A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SFIOBS304 Analyse and report onboard observations</w:t>
      </w:r>
      <w:r>
        <w:fldChar w:fldCharType="end"/>
      </w:r>
    </w:p>
    <w:p w:rsidR="00251A7E" w:rsidP="00251A7E">
      <w:pPr>
        <w:pStyle w:val="Version"/>
        <w:sectPr w:rsidSect="002841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4174" w:rsidP="00284174">
      <w:pPr>
        <w:pStyle w:val="SuperHeading"/>
      </w:pPr>
      <w:r w:rsidRPr="00284174">
        <w:t>Assessment Requirements for SFIOBS304 Analyse and report onboard observations</w:t>
      </w:r>
    </w:p>
    <w:p w:rsidR="00000000" w:rsidRPr="00284174" w:rsidP="00284174">
      <w:pPr>
        <w:pStyle w:val="Heading1"/>
      </w:pPr>
      <w:bookmarkStart w:id="1" w:name="O_1035662"/>
      <w:bookmarkEnd w:id="1"/>
      <w:r w:rsidRPr="002841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841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174">
            <w:pPr>
              <w:pStyle w:val="BodyTextBold"/>
              <w:rPr>
                <w:lang w:val="en-NZ"/>
              </w:rPr>
            </w:pPr>
            <w:r w:rsidRPr="002841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174">
            <w:pPr>
              <w:pStyle w:val="BodyTextBold"/>
              <w:rPr>
                <w:lang w:val="en-NZ"/>
              </w:rPr>
            </w:pPr>
            <w:r w:rsidRPr="00284174">
              <w:t>Comments</w:t>
            </w:r>
          </w:p>
        </w:tc>
      </w:tr>
      <w:tr w:rsidTr="002841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174">
            <w:pPr>
              <w:pStyle w:val="BodyText"/>
              <w:rPr>
                <w:lang w:val="en-NZ"/>
              </w:rPr>
            </w:pPr>
            <w:r w:rsidRPr="002841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174" w:rsidP="00284174">
            <w:pPr>
              <w:pStyle w:val="BodyText"/>
            </w:pPr>
            <w:r w:rsidRPr="00284174">
              <w:t>This version released with SFI Seafood Industry Training Package Version 1.0.</w:t>
            </w:r>
          </w:p>
        </w:tc>
      </w:tr>
    </w:tbl>
    <w:p w:rsidR="00000000" w:rsidRPr="00284174" w:rsidP="00284174">
      <w:pPr>
        <w:pStyle w:val="BodyText"/>
      </w:pPr>
    </w:p>
    <w:p w:rsidR="00000000" w:rsidRPr="00284174" w:rsidP="00284174">
      <w:pPr>
        <w:pStyle w:val="AllowPageBreak"/>
      </w:pPr>
    </w:p>
    <w:p w:rsidR="00000000" w:rsidRPr="00284174" w:rsidP="00284174">
      <w:pPr>
        <w:pStyle w:val="Heading1"/>
      </w:pPr>
      <w:bookmarkStart w:id="2" w:name="O_1035663"/>
      <w:bookmarkEnd w:id="2"/>
      <w:r w:rsidRPr="00284174">
        <w:t>Performance Evidence</w:t>
      </w:r>
    </w:p>
    <w:p w:rsidR="00000000" w:rsidRPr="00284174" w:rsidP="00251A7E">
      <w:pPr>
        <w:pStyle w:val="BodyText"/>
      </w:pPr>
      <w:r w:rsidRPr="00284174">
        <w:t xml:space="preserve">An individual demonstrating competency must satisfy all of the elements and performance criteria in this unit. </w:t>
      </w:r>
    </w:p>
    <w:p w:rsidR="00000000" w:rsidRPr="00284174" w:rsidP="00251A7E">
      <w:pPr>
        <w:pStyle w:val="BodyText"/>
      </w:pPr>
      <w:r w:rsidRPr="00284174">
        <w:t>There must be evidence that the individual has analysed and reported the results of a set of data and samples relating to o</w:t>
      </w:r>
      <w:r w:rsidRPr="00284174">
        <w:t>nboard observations to support fisheries and environmental management research on at least one occasion, including:</w:t>
      </w:r>
    </w:p>
    <w:p w:rsidR="00000000" w:rsidRPr="00284174" w:rsidP="00284174">
      <w:pPr>
        <w:pStyle w:val="ListBullet"/>
      </w:pPr>
      <w:r w:rsidRPr="00284174">
        <w:t>assessing reliability of data</w:t>
      </w:r>
    </w:p>
    <w:p w:rsidR="00000000" w:rsidRPr="00284174" w:rsidP="00284174">
      <w:pPr>
        <w:pStyle w:val="ListBullet"/>
      </w:pPr>
      <w:r w:rsidRPr="00284174">
        <w:t>identifying and analysing trends, unusual occurrences and other non-standard findings from data collection an</w:t>
      </w:r>
      <w:r w:rsidRPr="00284174">
        <w:t>d drawing logical conclusions as to possible causes and effects</w:t>
      </w:r>
    </w:p>
    <w:p w:rsidR="00000000" w:rsidRPr="00284174" w:rsidP="00284174">
      <w:pPr>
        <w:pStyle w:val="ListBullet"/>
      </w:pPr>
      <w:r w:rsidRPr="00284174">
        <w:t>presenting and recording accurate data and findings in formats appropriate for scientific and management uses.</w:t>
      </w:r>
    </w:p>
    <w:p w:rsidR="00000000" w:rsidRPr="00284174" w:rsidP="00284174">
      <w:pPr>
        <w:pStyle w:val="AllowPageBreak"/>
      </w:pPr>
    </w:p>
    <w:p w:rsidR="00000000" w:rsidRPr="00284174" w:rsidP="00284174">
      <w:pPr>
        <w:pStyle w:val="Heading1"/>
      </w:pPr>
      <w:bookmarkStart w:id="3" w:name="O_1035664"/>
      <w:bookmarkEnd w:id="3"/>
      <w:r w:rsidRPr="00284174">
        <w:t>Knowledge Evidence</w:t>
      </w:r>
    </w:p>
    <w:p w:rsidR="00000000" w:rsidRPr="00284174" w:rsidP="00251A7E">
      <w:pPr>
        <w:pStyle w:val="BodyText"/>
      </w:pPr>
      <w:r w:rsidRPr="00284174">
        <w:t>An individual must be able to demonstrate the knowledge required to perform the tasks outlined in the elements and performance criteria of this unit. This includes knowledge of:</w:t>
      </w:r>
    </w:p>
    <w:p w:rsidR="00000000" w:rsidRPr="00284174" w:rsidP="00284174">
      <w:pPr>
        <w:pStyle w:val="ListBullet"/>
      </w:pPr>
      <w:r w:rsidRPr="00284174">
        <w:t>environmental management procedures, regulations and codes of practice releva</w:t>
      </w:r>
      <w:r w:rsidRPr="00284174">
        <w:t>nt to the specific sector within the seafood industry</w:t>
      </w:r>
    </w:p>
    <w:p w:rsidR="00000000" w:rsidRPr="00284174" w:rsidP="00284174">
      <w:pPr>
        <w:pStyle w:val="ListBullet"/>
      </w:pPr>
      <w:r w:rsidRPr="00284174">
        <w:t>applying statistical analysis to raw data</w:t>
      </w:r>
    </w:p>
    <w:p w:rsidR="00000000" w:rsidRPr="00284174" w:rsidP="00284174">
      <w:pPr>
        <w:pStyle w:val="ListBullet"/>
      </w:pPr>
      <w:r w:rsidRPr="00284174">
        <w:t>commercial fisheries and unique aspects relevant to the fishery, sector or geographic area</w:t>
      </w:r>
    </w:p>
    <w:p w:rsidR="00000000" w:rsidRPr="00284174" w:rsidP="00284174">
      <w:pPr>
        <w:pStyle w:val="ListBullet"/>
      </w:pPr>
      <w:r w:rsidRPr="00284174">
        <w:t>fisheries management methodologies and associated data requirements</w:t>
      </w:r>
    </w:p>
    <w:p w:rsidR="00000000" w:rsidRPr="00284174" w:rsidP="00284174">
      <w:pPr>
        <w:pStyle w:val="ListBullet"/>
      </w:pPr>
      <w:r w:rsidRPr="00284174">
        <w:t>f</w:t>
      </w:r>
      <w:r w:rsidRPr="00284174">
        <w:t>isheries research methodologies and the application of scientific data</w:t>
      </w:r>
    </w:p>
    <w:p w:rsidR="00000000" w:rsidRPr="00284174" w:rsidP="00284174">
      <w:pPr>
        <w:pStyle w:val="ListBullet"/>
      </w:pPr>
      <w:r w:rsidRPr="00284174">
        <w:t>inductive and deductive reasoning processes</w:t>
      </w:r>
    </w:p>
    <w:p w:rsidR="00000000" w:rsidRPr="00284174" w:rsidP="00284174">
      <w:pPr>
        <w:pStyle w:val="ListBullet"/>
      </w:pPr>
      <w:r w:rsidRPr="00284174">
        <w:t>work regime and typical equipment used to collect data on target species, product and likely by-catch</w:t>
      </w:r>
    </w:p>
    <w:p w:rsidR="00000000" w:rsidRPr="00284174" w:rsidP="00284174">
      <w:pPr>
        <w:pStyle w:val="ListBullet"/>
      </w:pPr>
      <w:r w:rsidRPr="00284174">
        <w:t>principles and methods for presenting d</w:t>
      </w:r>
      <w:r w:rsidRPr="00284174">
        <w:t>ata and research outcomes.</w:t>
      </w:r>
    </w:p>
    <w:p w:rsidR="00000000" w:rsidRPr="00284174" w:rsidP="00284174">
      <w:pPr>
        <w:pStyle w:val="AllowPageBreak"/>
      </w:pPr>
    </w:p>
    <w:p w:rsidR="00000000" w:rsidRPr="00284174" w:rsidP="00284174">
      <w:pPr>
        <w:pStyle w:val="Heading1"/>
      </w:pPr>
      <w:bookmarkStart w:id="4" w:name="O_1035665"/>
      <w:bookmarkEnd w:id="4"/>
      <w:r w:rsidRPr="00284174">
        <w:t>Assessment Conditions</w:t>
      </w:r>
    </w:p>
    <w:p w:rsidR="00000000" w:rsidRPr="00284174" w:rsidP="00251A7E">
      <w:pPr>
        <w:pStyle w:val="BodyText"/>
      </w:pPr>
      <w:r w:rsidRPr="00284174">
        <w:t xml:space="preserve">Assessment of skills must take place under the following conditions: </w:t>
      </w:r>
    </w:p>
    <w:p w:rsidR="00000000" w:rsidRPr="00284174" w:rsidP="00284174">
      <w:pPr>
        <w:pStyle w:val="ListBullet"/>
      </w:pPr>
      <w:r w:rsidRPr="00284174">
        <w:t>physical conditions:</w:t>
      </w:r>
    </w:p>
    <w:p w:rsidR="00000000" w:rsidRPr="00284174" w:rsidP="00284174">
      <w:pPr>
        <w:pStyle w:val="ListBullet2"/>
      </w:pPr>
      <w:r w:rsidRPr="00284174">
        <w:t>skills must be demonstrated in a fisheries monitoring setting or an environment that accurately</w:t>
      </w:r>
      <w:r w:rsidRPr="00284174">
        <w:t xml:space="preserve"> represents workplace conditions</w:t>
      </w:r>
    </w:p>
    <w:p w:rsidR="00000000" w:rsidRPr="00284174" w:rsidP="00284174">
      <w:pPr>
        <w:pStyle w:val="ListBullet"/>
      </w:pPr>
      <w:r w:rsidRPr="00284174">
        <w:t>resources, equipment and materials:</w:t>
      </w:r>
    </w:p>
    <w:p w:rsidR="00000000" w:rsidRPr="00284174" w:rsidP="00284174">
      <w:pPr>
        <w:pStyle w:val="ListBullet2"/>
      </w:pPr>
      <w:r w:rsidRPr="00284174">
        <w:t>relevant documentation</w:t>
      </w:r>
    </w:p>
    <w:p w:rsidR="00000000" w:rsidRPr="00284174" w:rsidP="00284174">
      <w:pPr>
        <w:pStyle w:val="ListBullet2"/>
      </w:pPr>
      <w:r w:rsidRPr="00284174">
        <w:t>computer and communication technologies</w:t>
      </w:r>
    </w:p>
    <w:p w:rsidR="00000000" w:rsidRPr="00284174" w:rsidP="00284174">
      <w:pPr>
        <w:pStyle w:val="ListBullet"/>
      </w:pPr>
      <w:r w:rsidRPr="00284174">
        <w:t>specifications:</w:t>
      </w:r>
    </w:p>
    <w:p w:rsidR="00000000" w:rsidRPr="00284174" w:rsidP="00284174">
      <w:pPr>
        <w:pStyle w:val="ListBullet2"/>
      </w:pPr>
      <w:r w:rsidRPr="00284174">
        <w:t>data collection and sampling plans</w:t>
      </w:r>
    </w:p>
    <w:p w:rsidR="00000000" w:rsidRPr="00284174" w:rsidP="00284174">
      <w:pPr>
        <w:pStyle w:val="ListBullet2"/>
      </w:pPr>
      <w:r w:rsidRPr="00284174">
        <w:t>workplace procedures observations.</w:t>
      </w:r>
    </w:p>
    <w:p w:rsidR="00000000" w:rsidRPr="00284174" w:rsidP="00251A7E">
      <w:pPr>
        <w:pStyle w:val="BodyText"/>
      </w:pPr>
      <w:r w:rsidRPr="00284174">
        <w:t>Assessors of this unit must satisfy the requirements for assessors in applicable vocational education and training legislation, frameworks and/or standards.</w:t>
      </w:r>
    </w:p>
    <w:p w:rsidR="00000000" w:rsidRPr="00284174" w:rsidP="00284174">
      <w:pPr>
        <w:pStyle w:val="Heading1"/>
      </w:pPr>
      <w:bookmarkStart w:id="5" w:name="O_1035668"/>
      <w:bookmarkEnd w:id="5"/>
      <w:r w:rsidRPr="00284174">
        <w:t>Links</w:t>
      </w:r>
    </w:p>
    <w:p w:rsidR="00000000" w:rsidRPr="00284174" w:rsidP="00251A7E">
      <w:pPr>
        <w:pStyle w:val="BodyText"/>
      </w:pPr>
      <w:r w:rsidRPr="00284174">
        <w:t>Companion Volumes, including Implementation Guides, are available at VETNe</w:t>
      </w:r>
      <w:r w:rsidRPr="00284174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D405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84174" w:rsidP="00284174"/>
    <w:sectPr w:rsidSect="002841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1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174" w:rsidRPr="00251A7E" w:rsidP="00251A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1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A7E" w:rsidP="002841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1A7E" w:rsidP="002841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51A7E" w:rsidP="002841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1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A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4174" w:rsidRPr="00251A7E" w:rsidP="00251A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1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A7E" w:rsidRPr="002D2AF8" w:rsidP="002841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SFIOBS304 Analyse and report onboard observations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51A7E" w:rsidP="002841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54CD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C0B3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F48C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1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41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41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41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41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41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41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41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41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41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41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4174"/>
  </w:style>
  <w:style w:type="character" w:customStyle="1" w:styleId="Heading1Char">
    <w:name w:val="Heading 1 Char"/>
    <w:basedOn w:val="DefaultParagraphFont"/>
    <w:link w:val="Heading1"/>
    <w:rsid w:val="002841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41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41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41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41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41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41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84174"/>
    <w:rPr>
      <w:b/>
    </w:rPr>
  </w:style>
  <w:style w:type="character" w:customStyle="1" w:styleId="Heading2Char">
    <w:name w:val="Heading 2 Char"/>
    <w:basedOn w:val="DefaultParagraphFont"/>
    <w:link w:val="Heading2"/>
    <w:rsid w:val="002841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41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41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41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41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41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41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41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41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41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41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41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41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41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41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41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41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41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41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41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4174"/>
    <w:rPr>
      <w:b/>
      <w:spacing w:val="0"/>
    </w:rPr>
  </w:style>
  <w:style w:type="paragraph" w:customStyle="1" w:styleId="SuperTitle">
    <w:name w:val="SuperTitle"/>
    <w:basedOn w:val="Title"/>
    <w:rsid w:val="002841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41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41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41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41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41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41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41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41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41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41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41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4174"/>
    <w:rPr>
      <w:i/>
    </w:rPr>
  </w:style>
  <w:style w:type="paragraph" w:styleId="Caption">
    <w:name w:val="caption"/>
    <w:basedOn w:val="BodyText"/>
    <w:next w:val="Normal"/>
    <w:qFormat/>
    <w:rsid w:val="002841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41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41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4174"/>
  </w:style>
  <w:style w:type="paragraph" w:styleId="TableofFigures">
    <w:name w:val="table of figures"/>
    <w:basedOn w:val="Normal"/>
    <w:next w:val="Normal"/>
    <w:semiHidden/>
    <w:rsid w:val="002841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41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4174"/>
    <w:rPr>
      <w:rFonts w:ascii="Wingdings" w:hAnsi="Wingdings"/>
    </w:rPr>
  </w:style>
  <w:style w:type="paragraph" w:customStyle="1" w:styleId="TableHeading">
    <w:name w:val="Table Heading"/>
    <w:basedOn w:val="HeadingBase"/>
    <w:rsid w:val="002841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4174"/>
    <w:rPr>
      <w:color w:val="0033CC"/>
      <w:u w:val="none"/>
    </w:rPr>
  </w:style>
  <w:style w:type="paragraph" w:customStyle="1" w:styleId="BodyTextRight">
    <w:name w:val="Body Text Right"/>
    <w:basedOn w:val="BodyText"/>
    <w:rsid w:val="002841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41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41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41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41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41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4174"/>
    <w:rPr>
      <w:sz w:val="32"/>
    </w:rPr>
  </w:style>
  <w:style w:type="paragraph" w:customStyle="1" w:styleId="HeadingProcedure">
    <w:name w:val="Heading Procedure"/>
    <w:basedOn w:val="HeadingBase"/>
    <w:next w:val="Normal"/>
    <w:rsid w:val="002841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4174"/>
    <w:pPr>
      <w:spacing w:before="60" w:after="60"/>
    </w:pPr>
  </w:style>
  <w:style w:type="paragraph" w:styleId="ListContinue">
    <w:name w:val="List Continue"/>
    <w:basedOn w:val="List"/>
    <w:rsid w:val="00284174"/>
    <w:pPr>
      <w:ind w:firstLine="0"/>
    </w:pPr>
  </w:style>
  <w:style w:type="paragraph" w:customStyle="1" w:styleId="ListNote">
    <w:name w:val="List Note"/>
    <w:basedOn w:val="List"/>
    <w:rsid w:val="002841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41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41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4174"/>
    <w:rPr>
      <w:rFonts w:ascii="Courier New" w:hAnsi="Courier New"/>
    </w:rPr>
  </w:style>
  <w:style w:type="paragraph" w:customStyle="1" w:styleId="NoteBullet">
    <w:name w:val="Note Bullet"/>
    <w:basedOn w:val="Note"/>
    <w:rsid w:val="002841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41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41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41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41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41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41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4174"/>
    <w:rPr>
      <w:b/>
      <w:smallCaps/>
    </w:rPr>
  </w:style>
  <w:style w:type="paragraph" w:customStyle="1" w:styleId="TableListNumber">
    <w:name w:val="Table List Number"/>
    <w:basedOn w:val="ListNumber"/>
    <w:rsid w:val="002841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41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4174"/>
    <w:pPr>
      <w:numPr>
        <w:numId w:val="9"/>
      </w:numPr>
    </w:pPr>
  </w:style>
  <w:style w:type="paragraph" w:customStyle="1" w:styleId="ListAlpha2">
    <w:name w:val="List Alpha 2"/>
    <w:basedOn w:val="List2"/>
    <w:rsid w:val="00284174"/>
    <w:pPr>
      <w:numPr>
        <w:numId w:val="8"/>
      </w:numPr>
    </w:pPr>
  </w:style>
  <w:style w:type="paragraph" w:styleId="List2">
    <w:name w:val="List 2"/>
    <w:basedOn w:val="BodyText"/>
    <w:rsid w:val="002841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41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41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41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41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41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4174"/>
    <w:pPr>
      <w:numPr>
        <w:numId w:val="4"/>
      </w:numPr>
    </w:pPr>
  </w:style>
  <w:style w:type="paragraph" w:styleId="ListContinue2">
    <w:name w:val="List Continue 2"/>
    <w:basedOn w:val="List2"/>
    <w:rsid w:val="00284174"/>
    <w:pPr>
      <w:ind w:firstLine="0"/>
    </w:pPr>
  </w:style>
  <w:style w:type="paragraph" w:styleId="ListContinue3">
    <w:name w:val="List Continue 3"/>
    <w:basedOn w:val="List3"/>
    <w:rsid w:val="00284174"/>
    <w:pPr>
      <w:ind w:left="1021" w:firstLine="0"/>
    </w:pPr>
  </w:style>
  <w:style w:type="paragraph" w:styleId="ListContinue4">
    <w:name w:val="List Continue 4"/>
    <w:basedOn w:val="List4"/>
    <w:rsid w:val="00284174"/>
    <w:pPr>
      <w:ind w:firstLine="0"/>
    </w:pPr>
  </w:style>
  <w:style w:type="paragraph" w:styleId="ListContinue5">
    <w:name w:val="List Continue 5"/>
    <w:basedOn w:val="List5"/>
    <w:rsid w:val="00284174"/>
    <w:pPr>
      <w:ind w:firstLine="0"/>
    </w:pPr>
  </w:style>
  <w:style w:type="paragraph" w:styleId="ListNumber3">
    <w:name w:val="List Number 3"/>
    <w:basedOn w:val="List3"/>
    <w:rsid w:val="00284174"/>
    <w:pPr>
      <w:numPr>
        <w:numId w:val="5"/>
      </w:numPr>
    </w:pPr>
  </w:style>
  <w:style w:type="paragraph" w:styleId="ListNumber4">
    <w:name w:val="List Number 4"/>
    <w:basedOn w:val="List4"/>
    <w:rsid w:val="00284174"/>
    <w:pPr>
      <w:numPr>
        <w:numId w:val="6"/>
      </w:numPr>
    </w:pPr>
  </w:style>
  <w:style w:type="paragraph" w:styleId="ListNumber5">
    <w:name w:val="List Number 5"/>
    <w:basedOn w:val="List5"/>
    <w:rsid w:val="00284174"/>
    <w:pPr>
      <w:numPr>
        <w:numId w:val="7"/>
      </w:numPr>
    </w:pPr>
  </w:style>
  <w:style w:type="paragraph" w:styleId="BlockText">
    <w:name w:val="Block Text"/>
    <w:basedOn w:val="Normal"/>
    <w:rsid w:val="002841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41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4174"/>
    <w:rPr>
      <w:sz w:val="16"/>
      <w:vertAlign w:val="superscript"/>
    </w:rPr>
  </w:style>
  <w:style w:type="character" w:customStyle="1" w:styleId="Symbols">
    <w:name w:val="Symbols"/>
    <w:basedOn w:val="DefaultParagraphFont"/>
    <w:rsid w:val="00284174"/>
    <w:rPr>
      <w:rFonts w:ascii="Symbol" w:hAnsi="Symbol"/>
    </w:rPr>
  </w:style>
  <w:style w:type="character" w:customStyle="1" w:styleId="MenuOptions">
    <w:name w:val="Menu Options"/>
    <w:basedOn w:val="DefaultParagraphFont"/>
    <w:rsid w:val="002841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4174"/>
    <w:rPr>
      <w:b/>
    </w:rPr>
  </w:style>
  <w:style w:type="character" w:customStyle="1" w:styleId="Underlined">
    <w:name w:val="Underlined"/>
    <w:basedOn w:val="DefaultParagraphFont"/>
    <w:rsid w:val="00284174"/>
    <w:rPr>
      <w:u w:val="single"/>
    </w:rPr>
  </w:style>
  <w:style w:type="paragraph" w:customStyle="1" w:styleId="TableBodyTextRight">
    <w:name w:val="Table Body Text Right"/>
    <w:basedOn w:val="TableBodyText"/>
    <w:rsid w:val="002841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4174"/>
    <w:rPr>
      <w:sz w:val="18"/>
    </w:rPr>
  </w:style>
  <w:style w:type="paragraph" w:customStyle="1" w:styleId="BodySmallRight">
    <w:name w:val="Body Small Right"/>
    <w:basedOn w:val="BodyTextRight"/>
    <w:rsid w:val="00284174"/>
    <w:rPr>
      <w:sz w:val="18"/>
      <w:szCs w:val="18"/>
    </w:rPr>
  </w:style>
  <w:style w:type="paragraph" w:customStyle="1" w:styleId="MarginEdition">
    <w:name w:val="Margin Edition"/>
    <w:basedOn w:val="MarginNote"/>
    <w:rsid w:val="002841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4174"/>
    <w:rPr>
      <w:sz w:val="2"/>
      <w:szCs w:val="2"/>
    </w:rPr>
  </w:style>
  <w:style w:type="character" w:customStyle="1" w:styleId="Small">
    <w:name w:val="Small"/>
    <w:basedOn w:val="DefaultParagraphFont"/>
    <w:rsid w:val="00284174"/>
    <w:rPr>
      <w:sz w:val="16"/>
    </w:rPr>
  </w:style>
  <w:style w:type="paragraph" w:customStyle="1" w:styleId="WideTable">
    <w:name w:val="Wide Table"/>
    <w:basedOn w:val="Normal"/>
    <w:rsid w:val="002841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4174"/>
  </w:style>
  <w:style w:type="paragraph" w:styleId="Quote">
    <w:name w:val="Quote"/>
    <w:basedOn w:val="Heading1"/>
    <w:link w:val="QuoteChar"/>
    <w:qFormat/>
    <w:rsid w:val="002841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41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4174"/>
    <w:pPr>
      <w:pageBreakBefore/>
    </w:pPr>
  </w:style>
  <w:style w:type="paragraph" w:customStyle="1" w:styleId="Border">
    <w:name w:val="Border"/>
    <w:basedOn w:val="Normal"/>
    <w:qFormat/>
    <w:rsid w:val="002841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41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1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1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41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41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41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41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41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4174"/>
    <w:rPr>
      <w:u w:val="single"/>
    </w:rPr>
  </w:style>
  <w:style w:type="character" w:customStyle="1" w:styleId="BoldandItalics">
    <w:name w:val="Bold and Italics"/>
    <w:qFormat/>
    <w:rsid w:val="00284174"/>
    <w:rPr>
      <w:b/>
      <w:i/>
      <w:u w:val="none"/>
    </w:rPr>
  </w:style>
  <w:style w:type="paragraph" w:styleId="BalloonText">
    <w:name w:val="Balloon Text"/>
    <w:basedOn w:val="Normal"/>
    <w:link w:val="BalloonTextChar"/>
    <w:rsid w:val="002841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1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41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41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41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41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41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51A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2374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SFIOBS304 Analyse and report onboard observations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2022-02-25T07:05:00Z</dcterms:created>
  <dcterms:modified xsi:type="dcterms:W3CDTF">2022-02-25T07:05:00Z</dcterms:modified>
</cp:coreProperties>
</file>