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E6F" w:rsidP="00240E6F">
      <w:pPr>
        <w:pStyle w:val="Title"/>
      </w:pPr>
      <w:r>
        <w:fldChar w:fldCharType="begin"/>
      </w:r>
      <w:r>
        <w:instrText xml:space="preserve"> TITLE   \* MERGEFORMAT </w:instrText>
      </w:r>
      <w:r>
        <w:fldChar w:fldCharType="separate"/>
      </w:r>
      <w:r>
        <w:t>SFIFSH306 Manage and control fishing operations</w:t>
      </w:r>
      <w:r>
        <w:fldChar w:fldCharType="end"/>
      </w:r>
    </w:p>
    <w:p w:rsidR="00240E6F" w:rsidP="00240E6F">
      <w:pPr>
        <w:pStyle w:val="Version"/>
        <w:sectPr w:rsidSect="005B11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113B" w:rsidP="005B113B">
      <w:pPr>
        <w:pStyle w:val="SuperHeading"/>
      </w:pPr>
      <w:r w:rsidRPr="005B113B">
        <w:t>SFIFSH306 Manage and control fishing operations</w:t>
      </w:r>
    </w:p>
    <w:p w:rsidR="00000000" w:rsidRPr="005B113B" w:rsidP="005B113B">
      <w:pPr>
        <w:pStyle w:val="Heading1"/>
      </w:pPr>
      <w:bookmarkStart w:id="1" w:name="O_1035557"/>
      <w:bookmarkEnd w:id="1"/>
      <w:r w:rsidRPr="005B113B">
        <w:t>Modification History</w:t>
      </w:r>
    </w:p>
    <w:tbl>
      <w:tblPr>
        <w:tblW w:w="9520" w:type="dxa"/>
        <w:tblLayout w:type="fixed"/>
        <w:tblCellMar>
          <w:left w:w="62" w:type="dxa"/>
          <w:right w:w="62" w:type="dxa"/>
        </w:tblCellMar>
        <w:tblLook w:val="0000"/>
      </w:tblPr>
      <w:tblGrid>
        <w:gridCol w:w="2581"/>
        <w:gridCol w:w="6939"/>
      </w:tblGrid>
      <w:tr w:rsidTr="005B113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Bold"/>
              <w:rPr>
                <w:lang w:val="en-NZ"/>
              </w:rPr>
            </w:pPr>
            <w:r w:rsidRPr="005B113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Bold"/>
              <w:rPr>
                <w:lang w:val="en-NZ"/>
              </w:rPr>
            </w:pPr>
            <w:r w:rsidRPr="005B113B">
              <w:t>Comments</w:t>
            </w:r>
          </w:p>
        </w:tc>
      </w:tr>
      <w:tr w:rsidTr="005B113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
              <w:rPr>
                <w:lang w:val="en-NZ"/>
              </w:rPr>
            </w:pPr>
            <w:r w:rsidRPr="005B113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13B" w:rsidP="005B113B">
            <w:pPr>
              <w:pStyle w:val="BodyText"/>
            </w:pPr>
            <w:r w:rsidRPr="005B113B">
              <w:t>This version released with SFI Seafood Industry Training Package Version 1.0.</w:t>
            </w:r>
          </w:p>
        </w:tc>
      </w:tr>
    </w:tbl>
    <w:p w:rsidR="00000000" w:rsidRPr="005B113B" w:rsidP="005B113B">
      <w:pPr>
        <w:pStyle w:val="BodyText"/>
      </w:pPr>
    </w:p>
    <w:p w:rsidR="00000000" w:rsidRPr="005B113B" w:rsidP="005B113B">
      <w:pPr>
        <w:pStyle w:val="AllowPageBreak"/>
      </w:pPr>
    </w:p>
    <w:p w:rsidR="00000000" w:rsidRPr="005B113B" w:rsidP="005B113B">
      <w:pPr>
        <w:pStyle w:val="Heading1"/>
      </w:pPr>
      <w:bookmarkStart w:id="2" w:name="O_1035558"/>
      <w:bookmarkEnd w:id="2"/>
      <w:r w:rsidRPr="005B113B">
        <w:t>Application</w:t>
      </w:r>
    </w:p>
    <w:p w:rsidR="00000000" w:rsidRPr="005B113B" w:rsidP="00240E6F">
      <w:pPr>
        <w:pStyle w:val="BodyText"/>
      </w:pPr>
      <w:r w:rsidRPr="005B113B">
        <w:t xml:space="preserve">This unit of competency describes the skills and knowledge required to manage the crew </w:t>
      </w:r>
      <w:r w:rsidRPr="005B113B">
        <w:t>and vessel during fishing operations. It requires the ability to acquire crew, coordinate fishing activities, ensure vessel safety, control vessel speed and position and use vessel reporting and monitoring systems to ensure compliance with fisheries regula</w:t>
      </w:r>
      <w:r w:rsidRPr="005B113B">
        <w:t xml:space="preserve">tions. </w:t>
      </w:r>
    </w:p>
    <w:p w:rsidR="00000000" w:rsidRPr="005B113B" w:rsidP="00240E6F">
      <w:pPr>
        <w:pStyle w:val="BodyText"/>
      </w:pPr>
      <w:r w:rsidRPr="005B113B">
        <w:t xml:space="preserve">This unit applies to individuals who have responsibilities for managing crew and vessel during fishing operations. </w:t>
      </w:r>
    </w:p>
    <w:p w:rsidR="00000000" w:rsidRPr="005B113B" w:rsidP="00240E6F">
      <w:pPr>
        <w:pStyle w:val="BodyText"/>
      </w:pPr>
      <w:r w:rsidRPr="005B113B">
        <w:t>All work must be carried out to comply with workplace procedures, according to state/territory health and safety, biosecurity and en</w:t>
      </w:r>
      <w:r w:rsidRPr="005B113B">
        <w:t>vironmental regulations, legislation and standards that apply to the workplace.</w:t>
      </w:r>
    </w:p>
    <w:p w:rsidR="00000000" w:rsidRPr="005B113B" w:rsidP="00240E6F">
      <w:pPr>
        <w:pStyle w:val="BodyText"/>
      </w:pPr>
      <w:r w:rsidRPr="005B113B">
        <w:t>Licencing and regulatory requirements apply to this unit. Users are required to check with the relevant maritime authority for requirements.</w:t>
      </w:r>
    </w:p>
    <w:p w:rsidR="00000000" w:rsidRPr="005B113B" w:rsidP="005B113B">
      <w:pPr>
        <w:pStyle w:val="Heading1"/>
      </w:pPr>
      <w:bookmarkStart w:id="3" w:name="O_1035559"/>
      <w:bookmarkEnd w:id="3"/>
      <w:r w:rsidRPr="005B113B">
        <w:t>Pre-requisite Un</w:t>
      </w:r>
      <w:r w:rsidRPr="005B113B">
        <w:t>it</w:t>
      </w:r>
    </w:p>
    <w:p w:rsidR="00000000" w:rsidRPr="005B113B" w:rsidP="00240E6F">
      <w:pPr>
        <w:pStyle w:val="BodyText"/>
      </w:pPr>
      <w:r w:rsidRPr="005B113B">
        <w:t>Nil</w:t>
      </w:r>
    </w:p>
    <w:p w:rsidR="00000000" w:rsidRPr="005B113B" w:rsidP="005B113B">
      <w:pPr>
        <w:pStyle w:val="Heading1"/>
      </w:pPr>
      <w:bookmarkStart w:id="4" w:name="O_1035561"/>
      <w:bookmarkEnd w:id="4"/>
      <w:r w:rsidRPr="005B113B">
        <w:t>Unit Sector</w:t>
      </w:r>
    </w:p>
    <w:p w:rsidR="00000000" w:rsidRPr="005B113B" w:rsidP="00240E6F">
      <w:pPr>
        <w:pStyle w:val="BodyText"/>
      </w:pPr>
      <w:r w:rsidRPr="005B113B">
        <w:t>Fishing Operations (FSH)</w:t>
      </w:r>
    </w:p>
    <w:p w:rsidR="00000000" w:rsidRPr="005B113B" w:rsidP="005B113B">
      <w:pPr>
        <w:pStyle w:val="Heading1"/>
      </w:pPr>
      <w:bookmarkStart w:id="5" w:name="O_1035562"/>
      <w:bookmarkEnd w:id="5"/>
      <w:r w:rsidRPr="005B113B">
        <w:t>Elements and Performance Criteria</w:t>
      </w:r>
    </w:p>
    <w:tbl>
      <w:tblPr>
        <w:tblW w:w="9520" w:type="dxa"/>
        <w:tblLayout w:type="fixed"/>
        <w:tblCellMar>
          <w:left w:w="62" w:type="dxa"/>
          <w:right w:w="62" w:type="dxa"/>
        </w:tblCellMar>
        <w:tblLook w:val="0000"/>
      </w:tblPr>
      <w:tblGrid>
        <w:gridCol w:w="2580"/>
        <w:gridCol w:w="6940"/>
      </w:tblGrid>
      <w:tr w:rsidTr="00240E6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113B">
            <w:pPr>
              <w:pStyle w:val="BodyTextBold"/>
              <w:rPr>
                <w:lang w:val="en-NZ"/>
              </w:rPr>
            </w:pPr>
            <w:r w:rsidRPr="005B113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113B">
            <w:pPr>
              <w:pStyle w:val="BodyTextBold"/>
              <w:rPr>
                <w:lang w:val="en-NZ"/>
              </w:rPr>
            </w:pPr>
            <w:r w:rsidRPr="005B113B">
              <w:t>Performance Criteria</w:t>
            </w:r>
          </w:p>
        </w:tc>
      </w:tr>
      <w:tr w:rsidTr="00240E6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113B" w:rsidP="005B113B">
            <w:pPr>
              <w:pStyle w:val="BodyText"/>
            </w:pPr>
            <w:r w:rsidRPr="005B113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
              <w:rPr>
                <w:lang w:val="en-NZ"/>
              </w:rPr>
            </w:pPr>
            <w:r w:rsidRPr="005B113B">
              <w:rPr>
                <w:rStyle w:val="Emphasis"/>
              </w:rPr>
              <w:t>Performance criteria describe the performance needed to demonstrate achievement of the element.</w:t>
            </w:r>
          </w:p>
        </w:tc>
      </w:tr>
      <w:tr w:rsidTr="00240E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
              <w:rPr>
                <w:lang w:val="en-NZ"/>
              </w:rPr>
            </w:pPr>
            <w:r w:rsidRPr="005B113B">
              <w:t>1. Manage crew during fishing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13B" w:rsidP="005B113B">
            <w:pPr>
              <w:pStyle w:val="BodyText"/>
            </w:pPr>
            <w:r w:rsidRPr="005B113B">
              <w:t>1.1 Marshall sufficient qualified and competent crew members at the worksite before starting operations</w:t>
            </w:r>
          </w:p>
          <w:p w:rsidR="00000000" w:rsidRPr="005B113B" w:rsidP="005B113B">
            <w:pPr>
              <w:pStyle w:val="BodyText"/>
            </w:pPr>
            <w:r w:rsidRPr="005B113B">
              <w:t>1.2 Ensure cre</w:t>
            </w:r>
            <w:r w:rsidRPr="005B113B">
              <w:t xml:space="preserve">w members are fully informed, by clear, timely and </w:t>
            </w:r>
            <w:r w:rsidRPr="005B113B">
              <w:t>accurate communication, of their responsibilities during fishing operations</w:t>
            </w:r>
          </w:p>
          <w:p w:rsidR="00000000" w:rsidRPr="005B113B" w:rsidP="005B113B">
            <w:pPr>
              <w:pStyle w:val="BodyText"/>
            </w:pPr>
            <w:r w:rsidRPr="005B113B">
              <w:t>1.3 Ensure all crew are fitted with personal protective equipment</w:t>
            </w:r>
          </w:p>
          <w:p w:rsidR="00000000" w:rsidRPr="005B113B" w:rsidP="005B113B">
            <w:pPr>
              <w:pStyle w:val="BodyText"/>
            </w:pPr>
            <w:r w:rsidRPr="005B113B">
              <w:t>1.4 Coordinate activities into a sequence that ensures safe and</w:t>
            </w:r>
            <w:r w:rsidRPr="005B113B">
              <w:t xml:space="preserve"> efficient operation</w:t>
            </w:r>
          </w:p>
          <w:p w:rsidR="00000000" w:rsidRPr="005B113B" w:rsidP="005B113B">
            <w:pPr>
              <w:pStyle w:val="BodyText"/>
            </w:pPr>
            <w:r w:rsidRPr="005B113B">
              <w:t>1.5 Identify and rectify unsafe, environmentally hazardous or inefficient practices</w:t>
            </w:r>
          </w:p>
          <w:p w:rsidR="00000000" w:rsidP="005B113B">
            <w:pPr>
              <w:pStyle w:val="BodyText"/>
              <w:rPr>
                <w:lang w:val="en-NZ"/>
              </w:rPr>
            </w:pPr>
            <w:r w:rsidRPr="005B113B">
              <w:t>1.6 Recognise abnormal situations and instruct crew promptly and clearly to minimise the danger to crew and vessel and the disruption to operations</w:t>
            </w:r>
          </w:p>
        </w:tc>
      </w:tr>
      <w:tr w:rsidTr="00240E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
              <w:rPr>
                <w:lang w:val="en-NZ"/>
              </w:rPr>
            </w:pPr>
            <w:r w:rsidRPr="005B113B">
              <w:t>2. Control the vessel during fishing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13B" w:rsidP="005B113B">
            <w:pPr>
              <w:pStyle w:val="BodyText"/>
            </w:pPr>
            <w:r w:rsidRPr="005B113B">
              <w:t>2.1 Maintain safety of the vessel and crew during fishing operations</w:t>
            </w:r>
          </w:p>
          <w:p w:rsidR="00000000" w:rsidRPr="005B113B" w:rsidP="005B113B">
            <w:pPr>
              <w:pStyle w:val="BodyText"/>
            </w:pPr>
            <w:r w:rsidRPr="005B113B">
              <w:t>2.2 Orient vessel according to fishing operations, wind, aquatic environmental conditions and current to maximise safety</w:t>
            </w:r>
          </w:p>
          <w:p w:rsidR="00000000" w:rsidRPr="005B113B" w:rsidP="005B113B">
            <w:pPr>
              <w:pStyle w:val="BodyText"/>
            </w:pPr>
            <w:r w:rsidRPr="005B113B">
              <w:t>2.3 Position fishi</w:t>
            </w:r>
            <w:r w:rsidRPr="005B113B">
              <w:t>ng operation to minimise interference with others</w:t>
            </w:r>
          </w:p>
          <w:p w:rsidR="00000000" w:rsidRPr="005B113B" w:rsidP="005B113B">
            <w:pPr>
              <w:pStyle w:val="BodyText"/>
            </w:pPr>
            <w:r w:rsidRPr="005B113B">
              <w:t>2.4 Control vessel speed according to fishing operations and prevailing weather and aquatic environmental conditions to maximise safety</w:t>
            </w:r>
          </w:p>
          <w:p w:rsidR="00000000" w:rsidRPr="005B113B" w:rsidP="005B113B">
            <w:pPr>
              <w:pStyle w:val="BodyText"/>
            </w:pPr>
            <w:r w:rsidRPr="005B113B">
              <w:t>2.5 Minimise effects of abnormal situations on crew, environment and v</w:t>
            </w:r>
            <w:r w:rsidRPr="005B113B">
              <w:t>essel safety, and disruption to operations</w:t>
            </w:r>
          </w:p>
          <w:p w:rsidR="00000000" w:rsidP="005B113B">
            <w:pPr>
              <w:pStyle w:val="BodyText"/>
              <w:rPr>
                <w:lang w:val="en-NZ"/>
              </w:rPr>
            </w:pPr>
            <w:r w:rsidRPr="005B113B">
              <w:t>2.6 Maximise vessel stability during all stages of the fishing operation</w:t>
            </w:r>
          </w:p>
        </w:tc>
      </w:tr>
      <w:tr w:rsidTr="00240E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
              <w:rPr>
                <w:lang w:val="en-NZ"/>
              </w:rPr>
            </w:pPr>
            <w:r w:rsidRPr="005B113B">
              <w:t>3. Monitor compliance with regulations during fishing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13B" w:rsidP="005B113B">
            <w:pPr>
              <w:pStyle w:val="BodyText"/>
            </w:pPr>
            <w:r w:rsidRPr="005B113B">
              <w:t>3.1 Direct crew to comply with all relevant regulations</w:t>
            </w:r>
          </w:p>
          <w:p w:rsidR="00000000" w:rsidRPr="005B113B" w:rsidP="005B113B">
            <w:pPr>
              <w:pStyle w:val="BodyText"/>
            </w:pPr>
            <w:r w:rsidRPr="005B113B">
              <w:t>3.2 Use catch repo</w:t>
            </w:r>
            <w:r w:rsidRPr="005B113B">
              <w:t>rting systems according to fisheries regulations</w:t>
            </w:r>
          </w:p>
          <w:p w:rsidR="00000000" w:rsidRPr="005B113B" w:rsidP="005B113B">
            <w:pPr>
              <w:pStyle w:val="BodyText"/>
            </w:pPr>
            <w:r w:rsidRPr="005B113B">
              <w:t>3.3 Use vessel monitoring systems according to fisheries regulations</w:t>
            </w:r>
          </w:p>
        </w:tc>
      </w:tr>
    </w:tbl>
    <w:p w:rsidR="00000000" w:rsidRPr="005B113B" w:rsidP="005B113B">
      <w:pPr>
        <w:pStyle w:val="BodyText"/>
      </w:pPr>
    </w:p>
    <w:p w:rsidR="00000000" w:rsidRPr="005B113B" w:rsidP="005B113B">
      <w:pPr>
        <w:pStyle w:val="AllowPageBreak"/>
      </w:pPr>
    </w:p>
    <w:p w:rsidR="00000000" w:rsidRPr="005B113B" w:rsidP="005B113B">
      <w:pPr>
        <w:pStyle w:val="Heading1"/>
      </w:pPr>
      <w:bookmarkStart w:id="6" w:name="O_1035563"/>
      <w:bookmarkEnd w:id="6"/>
      <w:r w:rsidRPr="005B113B">
        <w:t>Foundation Skills</w:t>
      </w:r>
    </w:p>
    <w:p w:rsidR="00000000" w:rsidRPr="00240E6F" w:rsidP="00240E6F">
      <w:pPr>
        <w:pStyle w:val="BodyText"/>
        <w:rPr>
          <w:i/>
        </w:rPr>
      </w:pPr>
      <w:r w:rsidRPr="00240E6F">
        <w:rPr>
          <w:rStyle w:val="Emphasis"/>
        </w:rPr>
        <w:t xml:space="preserve">This section describes those language, literacy, numeracy and employment skills that are essential </w:t>
      </w:r>
      <w:r w:rsidRPr="00240E6F">
        <w:rPr>
          <w:rStyle w:val="Emphasis"/>
        </w:rPr>
        <w:t>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B113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Bold"/>
              <w:rPr>
                <w:lang w:val="en-NZ"/>
              </w:rPr>
            </w:pPr>
            <w:r w:rsidRPr="005B113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Bold"/>
              <w:rPr>
                <w:lang w:val="en-NZ"/>
              </w:rPr>
            </w:pPr>
            <w:r w:rsidRPr="005B113B">
              <w:t>Description</w:t>
            </w:r>
          </w:p>
        </w:tc>
      </w:tr>
      <w:tr w:rsidTr="005B11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
              <w:rPr>
                <w:lang w:val="en-NZ"/>
              </w:rPr>
            </w:pPr>
            <w:r w:rsidRPr="005B113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ListBullet"/>
              <w:rPr>
                <w:lang w:val="en-NZ"/>
              </w:rPr>
            </w:pPr>
            <w:r w:rsidRPr="005B113B">
              <w:t>Interprets fisheries regulations</w:t>
            </w:r>
          </w:p>
        </w:tc>
      </w:tr>
      <w:tr w:rsidTr="005B11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
              <w:rPr>
                <w:lang w:val="en-NZ"/>
              </w:rPr>
            </w:pPr>
            <w:r w:rsidRPr="005B113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ListBullet"/>
              <w:rPr>
                <w:lang w:val="en-NZ"/>
              </w:rPr>
            </w:pPr>
            <w:r w:rsidRPr="005B113B">
              <w:t>Provides written instructions</w:t>
            </w:r>
          </w:p>
        </w:tc>
      </w:tr>
      <w:tr w:rsidTr="005B11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
              <w:rPr>
                <w:lang w:val="en-NZ"/>
              </w:rPr>
            </w:pPr>
            <w:r w:rsidRPr="005B113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ListBullet"/>
              <w:rPr>
                <w:lang w:val="en-NZ"/>
              </w:rPr>
            </w:pPr>
            <w:r w:rsidRPr="005B113B">
              <w:t>Interprets gear and vessel identification numbers</w:t>
            </w:r>
          </w:p>
        </w:tc>
      </w:tr>
      <w:tr w:rsidTr="005B11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
              <w:rPr>
                <w:lang w:val="en-NZ"/>
              </w:rPr>
            </w:pPr>
            <w:r w:rsidRPr="005B113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ListBullet"/>
              <w:rPr>
                <w:lang w:val="en-NZ"/>
              </w:rPr>
            </w:pPr>
            <w:r w:rsidRPr="005B113B">
              <w:t>Selects and uses appropriate vocabulary, conventions and protocols, including technical language to communicate with crew members</w:t>
            </w:r>
          </w:p>
        </w:tc>
      </w:tr>
      <w:tr w:rsidTr="005B11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
              <w:rPr>
                <w:lang w:val="en-NZ"/>
              </w:rPr>
            </w:pPr>
            <w:r w:rsidRPr="005B113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13B" w:rsidP="005B113B">
            <w:pPr>
              <w:pStyle w:val="ListBullet"/>
            </w:pPr>
            <w:r w:rsidRPr="005B113B">
              <w:t>Makes and reviews critical and non-critical decisions regarding vessel control, crew</w:t>
            </w:r>
            <w:r w:rsidRPr="005B113B">
              <w:t xml:space="preserve"> management and compliance requirements</w:t>
            </w:r>
          </w:p>
          <w:p w:rsidR="00000000" w:rsidRPr="005B113B" w:rsidP="005B113B">
            <w:pPr>
              <w:pStyle w:val="ListBullet"/>
            </w:pPr>
            <w:r w:rsidRPr="005B113B">
              <w:t xml:space="preserve">Operates and maintains electronic aids, communication technology and on board systems </w:t>
            </w:r>
          </w:p>
        </w:tc>
      </w:tr>
    </w:tbl>
    <w:p w:rsidR="00000000" w:rsidRPr="005B113B" w:rsidP="005B113B">
      <w:pPr>
        <w:pStyle w:val="BodyText"/>
      </w:pPr>
    </w:p>
    <w:p w:rsidR="00000000" w:rsidRPr="005B113B" w:rsidP="005B113B">
      <w:pPr>
        <w:pStyle w:val="AllowPageBreak"/>
      </w:pPr>
    </w:p>
    <w:p w:rsidR="00000000" w:rsidRPr="005B113B" w:rsidP="005B113B">
      <w:pPr>
        <w:pStyle w:val="Heading1"/>
      </w:pPr>
      <w:bookmarkStart w:id="7" w:name="O_1035565"/>
      <w:bookmarkEnd w:id="7"/>
      <w:r w:rsidRPr="005B113B">
        <w:t>Unit Mapping Information</w:t>
      </w:r>
    </w:p>
    <w:tbl>
      <w:tblPr>
        <w:tblW w:w="9520" w:type="dxa"/>
        <w:tblLayout w:type="fixed"/>
        <w:tblCellMar>
          <w:left w:w="62" w:type="dxa"/>
          <w:right w:w="62" w:type="dxa"/>
        </w:tblCellMar>
        <w:tblLook w:val="0000"/>
      </w:tblPr>
      <w:tblGrid>
        <w:gridCol w:w="1871"/>
        <w:gridCol w:w="2128"/>
        <w:gridCol w:w="2409"/>
        <w:gridCol w:w="3112"/>
      </w:tblGrid>
      <w:tr w:rsidTr="005B113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Bold"/>
              <w:rPr>
                <w:lang w:val="en-NZ"/>
              </w:rPr>
            </w:pPr>
            <w:r w:rsidRPr="005B113B">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Bold"/>
              <w:rPr>
                <w:lang w:val="en-NZ"/>
              </w:rPr>
            </w:pPr>
            <w:r w:rsidRPr="005B113B">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Bold"/>
              <w:rPr>
                <w:lang w:val="en-NZ"/>
              </w:rPr>
            </w:pPr>
            <w:r w:rsidRPr="005B113B">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Bold"/>
              <w:rPr>
                <w:lang w:val="en-NZ"/>
              </w:rPr>
            </w:pPr>
            <w:r w:rsidRPr="005B113B">
              <w:t>Equivalence status</w:t>
            </w:r>
          </w:p>
        </w:tc>
      </w:tr>
      <w:tr w:rsidTr="005B113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
              <w:rPr>
                <w:lang w:val="en-NZ"/>
              </w:rPr>
            </w:pPr>
            <w:r w:rsidRPr="005B113B">
              <w:t>SFIFSH306 Manage and control fishing operations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3B">
            <w:pPr>
              <w:pStyle w:val="BodyText"/>
              <w:rPr>
                <w:lang w:val="en-NZ"/>
              </w:rPr>
            </w:pPr>
            <w:r w:rsidRPr="005B113B">
              <w:t>SFIFISH402C Manage and control fishing operations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13B" w:rsidP="005B113B">
            <w:pPr>
              <w:pStyle w:val="BodyText"/>
            </w:pPr>
            <w:r w:rsidRPr="005B113B">
              <w:t>Updated to meet Standards for Training Packages</w:t>
            </w:r>
          </w:p>
          <w:p w:rsidR="00000000" w:rsidP="005B113B">
            <w:pPr>
              <w:pStyle w:val="BodyText"/>
              <w:rPr>
                <w:lang w:val="en-NZ"/>
              </w:rPr>
            </w:pPr>
            <w:r w:rsidRPr="005B113B">
              <w:t>Minor amendment to element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13B" w:rsidP="005B113B">
            <w:pPr>
              <w:pStyle w:val="BodyText"/>
            </w:pPr>
            <w:r w:rsidRPr="005B113B">
              <w:t>Equivalent unit</w:t>
            </w:r>
          </w:p>
        </w:tc>
      </w:tr>
    </w:tbl>
    <w:p w:rsidR="00000000" w:rsidRPr="005B113B" w:rsidP="005B113B">
      <w:pPr>
        <w:pStyle w:val="BodyText"/>
      </w:pPr>
    </w:p>
    <w:p w:rsidR="00000000" w:rsidRPr="005B113B" w:rsidP="005B113B">
      <w:pPr>
        <w:pStyle w:val="AllowPageBreak"/>
      </w:pPr>
    </w:p>
    <w:p w:rsidR="00000000" w:rsidRPr="005B113B" w:rsidP="005B113B">
      <w:pPr>
        <w:pStyle w:val="Heading1"/>
      </w:pPr>
      <w:bookmarkStart w:id="8" w:name="O_1035572"/>
      <w:bookmarkEnd w:id="8"/>
      <w:r w:rsidRPr="005B113B">
        <w:t>Links</w:t>
      </w:r>
    </w:p>
    <w:p w:rsidR="00000000" w:rsidRPr="005B113B" w:rsidP="00240E6F">
      <w:pPr>
        <w:pStyle w:val="BodyText"/>
      </w:pPr>
      <w:r w:rsidRPr="005B113B">
        <w:t>Companio</w:t>
      </w:r>
      <w:r w:rsidRPr="005B113B">
        <w:t xml:space="preserve">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0903AE">
        <w:rPr>
          <w:rStyle w:val="Hyperlink"/>
        </w:rPr>
        <w:t>https://vetnet.gov.au/Pages/TrainingDocs.aspx?q=e31d8c6b-1608-4d77-9f71-9ee749456273</w:t>
      </w:r>
      <w:r>
        <w:fldChar w:fldCharType="end"/>
      </w:r>
    </w:p>
    <w:p w:rsidR="00000000" w:rsidRPr="005B113B" w:rsidP="005B113B"/>
    <w:sectPr w:rsidSect="005B11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13B" w:rsidRPr="00240E6F" w:rsidP="00240E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6F" w:rsidP="005B1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0E6F" w:rsidP="005B11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40E6F" w:rsidP="005B11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113B" w:rsidRPr="00240E6F" w:rsidP="00240E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6F" w:rsidRPr="002D2AF8" w:rsidP="005B113B">
    <w:pPr>
      <w:pStyle w:val="Header"/>
      <w:framePr w:wrap="around"/>
    </w:pPr>
    <w:r>
      <w:fldChar w:fldCharType="begin"/>
    </w:r>
    <w:r>
      <w:instrText xml:space="preserve"> TITLE   \* MERGEFORMAT </w:instrText>
    </w:r>
    <w:r>
      <w:fldChar w:fldCharType="separate"/>
    </w:r>
    <w:r>
      <w:t>SFIFSH306 Manage and control fishing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240E6F" w:rsidP="005B11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725E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FEB7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1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113B"/>
    <w:pPr>
      <w:spacing w:before="360" w:after="60"/>
      <w:outlineLvl w:val="0"/>
    </w:pPr>
    <w:rPr>
      <w:sz w:val="32"/>
    </w:rPr>
  </w:style>
  <w:style w:type="paragraph" w:styleId="Heading2">
    <w:name w:val="heading 2"/>
    <w:basedOn w:val="HeadingBase"/>
    <w:next w:val="BodyText"/>
    <w:link w:val="Heading2Char"/>
    <w:qFormat/>
    <w:rsid w:val="005B113B"/>
    <w:pPr>
      <w:keepLines/>
      <w:spacing w:before="240" w:after="120"/>
      <w:outlineLvl w:val="1"/>
    </w:pPr>
    <w:rPr>
      <w:sz w:val="28"/>
      <w:szCs w:val="40"/>
    </w:rPr>
  </w:style>
  <w:style w:type="paragraph" w:styleId="Heading3">
    <w:name w:val="heading 3"/>
    <w:basedOn w:val="HeadingBase"/>
    <w:next w:val="BodyText"/>
    <w:link w:val="Heading3Char"/>
    <w:qFormat/>
    <w:rsid w:val="005B113B"/>
    <w:pPr>
      <w:spacing w:before="180" w:after="120"/>
      <w:outlineLvl w:val="2"/>
    </w:pPr>
    <w:rPr>
      <w:spacing w:val="-10"/>
      <w:kern w:val="32"/>
    </w:rPr>
  </w:style>
  <w:style w:type="paragraph" w:styleId="Heading4">
    <w:name w:val="heading 4"/>
    <w:basedOn w:val="HeadingBase"/>
    <w:next w:val="BodyText"/>
    <w:link w:val="Heading4Char"/>
    <w:qFormat/>
    <w:rsid w:val="005B113B"/>
    <w:pPr>
      <w:spacing w:before="160" w:after="120"/>
      <w:outlineLvl w:val="3"/>
    </w:pPr>
    <w:rPr>
      <w:sz w:val="22"/>
    </w:rPr>
  </w:style>
  <w:style w:type="paragraph" w:styleId="Heading5">
    <w:name w:val="heading 5"/>
    <w:basedOn w:val="HeadingBase"/>
    <w:next w:val="Normal"/>
    <w:link w:val="Heading5Char"/>
    <w:qFormat/>
    <w:rsid w:val="005B113B"/>
    <w:pPr>
      <w:spacing w:before="80"/>
      <w:outlineLvl w:val="4"/>
    </w:pPr>
    <w:rPr>
      <w:color w:val="918585"/>
      <w:sz w:val="20"/>
    </w:rPr>
  </w:style>
  <w:style w:type="paragraph" w:styleId="Heading6">
    <w:name w:val="heading 6"/>
    <w:basedOn w:val="HeadingBase"/>
    <w:next w:val="Normal"/>
    <w:link w:val="Heading6Char"/>
    <w:qFormat/>
    <w:rsid w:val="005B113B"/>
    <w:pPr>
      <w:spacing w:before="60"/>
      <w:outlineLvl w:val="5"/>
    </w:pPr>
    <w:rPr>
      <w:color w:val="918585"/>
      <w:sz w:val="20"/>
    </w:rPr>
  </w:style>
  <w:style w:type="paragraph" w:styleId="Heading7">
    <w:name w:val="heading 7"/>
    <w:basedOn w:val="Normal"/>
    <w:next w:val="Normal"/>
    <w:link w:val="Heading7Char"/>
    <w:qFormat/>
    <w:rsid w:val="005B113B"/>
    <w:pPr>
      <w:ind w:left="720"/>
      <w:outlineLvl w:val="6"/>
    </w:pPr>
    <w:rPr>
      <w:i/>
    </w:rPr>
  </w:style>
  <w:style w:type="paragraph" w:styleId="Heading8">
    <w:name w:val="heading 8"/>
    <w:basedOn w:val="Normal"/>
    <w:next w:val="Normal"/>
    <w:link w:val="Heading8Char"/>
    <w:qFormat/>
    <w:rsid w:val="005B113B"/>
    <w:pPr>
      <w:ind w:left="720"/>
      <w:outlineLvl w:val="7"/>
    </w:pPr>
    <w:rPr>
      <w:i/>
    </w:rPr>
  </w:style>
  <w:style w:type="paragraph" w:styleId="Heading9">
    <w:name w:val="heading 9"/>
    <w:basedOn w:val="Normal"/>
    <w:next w:val="Normal"/>
    <w:link w:val="Heading9Char"/>
    <w:qFormat/>
    <w:rsid w:val="005B113B"/>
    <w:pPr>
      <w:ind w:left="720"/>
      <w:outlineLvl w:val="8"/>
    </w:pPr>
    <w:rPr>
      <w:i/>
    </w:rPr>
  </w:style>
  <w:style w:type="character" w:default="1" w:styleId="DefaultParagraphFont">
    <w:name w:val="Default Paragraph Font"/>
    <w:uiPriority w:val="1"/>
    <w:unhideWhenUsed/>
    <w:rsid w:val="005B1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13B"/>
  </w:style>
  <w:style w:type="character" w:customStyle="1" w:styleId="Heading1Char">
    <w:name w:val="Heading 1 Char"/>
    <w:basedOn w:val="DefaultParagraphFont"/>
    <w:link w:val="Heading1"/>
    <w:rsid w:val="005B113B"/>
    <w:rPr>
      <w:rFonts w:ascii="Times New Roman" w:eastAsia="Times New Roman" w:hAnsi="Times New Roman" w:cs="Times New Roman"/>
      <w:b/>
      <w:sz w:val="32"/>
      <w:szCs w:val="20"/>
      <w:lang w:eastAsia="en-US"/>
    </w:rPr>
  </w:style>
  <w:style w:type="paragraph" w:styleId="BodyText">
    <w:name w:val="Body Text"/>
    <w:basedOn w:val="Normal"/>
    <w:link w:val="BodyTextChar"/>
    <w:rsid w:val="005B11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113B"/>
    <w:rPr>
      <w:rFonts w:ascii="Times New Roman" w:eastAsia="Times New Roman" w:hAnsi="Times New Roman" w:cs="Times New Roman"/>
      <w:sz w:val="24"/>
      <w:lang w:eastAsia="en-US"/>
    </w:rPr>
  </w:style>
  <w:style w:type="paragraph" w:styleId="ListBullet">
    <w:name w:val="List Bullet"/>
    <w:basedOn w:val="List"/>
    <w:rsid w:val="005B113B"/>
    <w:pPr>
      <w:numPr>
        <w:numId w:val="11"/>
      </w:numPr>
      <w:tabs>
        <w:tab w:val="clear" w:pos="340"/>
      </w:tabs>
      <w:spacing w:before="40" w:after="40"/>
    </w:pPr>
  </w:style>
  <w:style w:type="character" w:styleId="Emphasis">
    <w:name w:val="Emphasis"/>
    <w:basedOn w:val="DefaultParagraphFont"/>
    <w:qFormat/>
    <w:rsid w:val="005B113B"/>
    <w:rPr>
      <w:i/>
    </w:rPr>
  </w:style>
  <w:style w:type="paragraph" w:customStyle="1" w:styleId="SuperHeading">
    <w:name w:val="SuperHeading"/>
    <w:basedOn w:val="Normal"/>
    <w:rsid w:val="005B113B"/>
    <w:pPr>
      <w:spacing w:before="240" w:after="120"/>
      <w:outlineLvl w:val="0"/>
    </w:pPr>
    <w:rPr>
      <w:rFonts w:ascii="Times New Roman" w:hAnsi="Times New Roman"/>
      <w:b/>
      <w:sz w:val="32"/>
    </w:rPr>
  </w:style>
  <w:style w:type="paragraph" w:customStyle="1" w:styleId="AllowPageBreak">
    <w:name w:val="AllowPageBreak"/>
    <w:rsid w:val="005B11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B113B"/>
    <w:rPr>
      <w:b/>
    </w:rPr>
  </w:style>
  <w:style w:type="character" w:customStyle="1" w:styleId="Heading2Char">
    <w:name w:val="Heading 2 Char"/>
    <w:basedOn w:val="DefaultParagraphFont"/>
    <w:link w:val="Heading2"/>
    <w:rsid w:val="005B1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1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11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113B"/>
    <w:rPr>
      <w:rFonts w:ascii="Courier New" w:eastAsia="Times New Roman" w:hAnsi="Courier New" w:cs="Times New Roman"/>
      <w:i/>
      <w:szCs w:val="20"/>
      <w:lang w:eastAsia="en-US"/>
    </w:rPr>
  </w:style>
  <w:style w:type="paragraph" w:customStyle="1" w:styleId="HeadingBase">
    <w:name w:val="Heading Base"/>
    <w:rsid w:val="005B1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13B"/>
    <w:pPr>
      <w:tabs>
        <w:tab w:val="right" w:leader="dot" w:pos="9072"/>
      </w:tabs>
      <w:ind w:left="567"/>
    </w:pPr>
    <w:rPr>
      <w:szCs w:val="22"/>
    </w:rPr>
  </w:style>
  <w:style w:type="paragraph" w:customStyle="1" w:styleId="TOCBase">
    <w:name w:val="TOC Base"/>
    <w:rsid w:val="005B1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13B"/>
    <w:pPr>
      <w:tabs>
        <w:tab w:val="right" w:leader="dot" w:pos="9072"/>
      </w:tabs>
      <w:spacing w:before="40" w:after="40"/>
      <w:ind w:left="284"/>
    </w:pPr>
    <w:rPr>
      <w:rFonts w:ascii="Times New Roman" w:hAnsi="Times New Roman"/>
    </w:rPr>
  </w:style>
  <w:style w:type="paragraph" w:styleId="TOC1">
    <w:name w:val="toc 1"/>
    <w:basedOn w:val="TOCBase"/>
    <w:next w:val="Normal"/>
    <w:rsid w:val="005B11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1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13B"/>
    <w:rPr>
      <w:rFonts w:ascii="Times New Roman" w:eastAsia="Times New Roman" w:hAnsi="Times New Roman" w:cs="Times New Roman"/>
      <w:sz w:val="16"/>
      <w:lang w:eastAsia="en-US"/>
    </w:rPr>
  </w:style>
  <w:style w:type="paragraph" w:styleId="Title">
    <w:name w:val="Title"/>
    <w:basedOn w:val="HeadingBase"/>
    <w:link w:val="TitleChar"/>
    <w:qFormat/>
    <w:rsid w:val="005B113B"/>
    <w:pPr>
      <w:spacing w:before="5040"/>
      <w:jc w:val="center"/>
    </w:pPr>
    <w:rPr>
      <w:sz w:val="48"/>
      <w:szCs w:val="72"/>
      <w:lang w:val="en-US"/>
    </w:rPr>
  </w:style>
  <w:style w:type="character" w:customStyle="1" w:styleId="TitleChar">
    <w:name w:val="Title Char"/>
    <w:basedOn w:val="DefaultParagraphFont"/>
    <w:link w:val="Title"/>
    <w:rsid w:val="005B1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13B"/>
    <w:pPr>
      <w:tabs>
        <w:tab w:val="left" w:pos="3600"/>
        <w:tab w:val="left" w:pos="3958"/>
      </w:tabs>
    </w:pPr>
  </w:style>
  <w:style w:type="paragraph" w:styleId="List">
    <w:name w:val="List"/>
    <w:basedOn w:val="BodyText"/>
    <w:next w:val="BodyText"/>
    <w:rsid w:val="005B113B"/>
    <w:pPr>
      <w:tabs>
        <w:tab w:val="left" w:pos="340"/>
      </w:tabs>
      <w:spacing w:before="60" w:after="60"/>
      <w:ind w:left="340" w:hanging="340"/>
    </w:pPr>
  </w:style>
  <w:style w:type="paragraph" w:customStyle="1" w:styleId="Note">
    <w:name w:val="Note"/>
    <w:basedOn w:val="BodyText"/>
    <w:rsid w:val="005B11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113B"/>
    <w:rPr>
      <w:b/>
      <w:spacing w:val="0"/>
    </w:rPr>
  </w:style>
  <w:style w:type="paragraph" w:customStyle="1" w:styleId="SuperTitle">
    <w:name w:val="SuperTitle"/>
    <w:basedOn w:val="Title"/>
    <w:rsid w:val="005B113B"/>
    <w:pPr>
      <w:framePr w:wrap="auto" w:hAnchor="text" w:y="6049"/>
    </w:pPr>
    <w:rPr>
      <w:color w:val="000000"/>
      <w:sz w:val="40"/>
    </w:rPr>
  </w:style>
  <w:style w:type="paragraph" w:customStyle="1" w:styleId="TOCTitle">
    <w:name w:val="TOCTitle"/>
    <w:basedOn w:val="Heading1"/>
    <w:rsid w:val="005B113B"/>
    <w:pPr>
      <w:spacing w:after="240"/>
      <w:jc w:val="center"/>
      <w:outlineLvl w:val="9"/>
    </w:pPr>
    <w:rPr>
      <w:caps/>
    </w:rPr>
  </w:style>
  <w:style w:type="paragraph" w:customStyle="1" w:styleId="Version">
    <w:name w:val="Version"/>
    <w:rsid w:val="005B11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113B"/>
    <w:pPr>
      <w:numPr>
        <w:numId w:val="12"/>
      </w:numPr>
      <w:tabs>
        <w:tab w:val="clear" w:pos="680"/>
      </w:tabs>
    </w:pPr>
  </w:style>
  <w:style w:type="paragraph" w:styleId="Index1">
    <w:name w:val="index 1"/>
    <w:basedOn w:val="Normal"/>
    <w:next w:val="Normal"/>
    <w:semiHidden/>
    <w:rsid w:val="005B113B"/>
    <w:pPr>
      <w:keepNext w:val="0"/>
      <w:tabs>
        <w:tab w:val="right" w:pos="4176"/>
      </w:tabs>
      <w:ind w:left="198" w:hanging="198"/>
    </w:pPr>
    <w:rPr>
      <w:rFonts w:ascii="Garamond" w:hAnsi="Garamond"/>
    </w:rPr>
  </w:style>
  <w:style w:type="paragraph" w:styleId="IndexHeading">
    <w:name w:val="index heading"/>
    <w:basedOn w:val="Normal"/>
    <w:next w:val="Index1"/>
    <w:semiHidden/>
    <w:rsid w:val="005B113B"/>
    <w:pPr>
      <w:spacing w:before="120" w:after="120"/>
    </w:pPr>
    <w:rPr>
      <w:rFonts w:ascii="Arial" w:hAnsi="Arial"/>
      <w:b/>
      <w:color w:val="918585"/>
      <w:sz w:val="24"/>
    </w:rPr>
  </w:style>
  <w:style w:type="paragraph" w:styleId="Header">
    <w:name w:val="header"/>
    <w:basedOn w:val="Normal"/>
    <w:link w:val="HeaderChar"/>
    <w:rsid w:val="005B1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13B"/>
    <w:rPr>
      <w:rFonts w:ascii="Times New Roman" w:eastAsia="Times New Roman" w:hAnsi="Times New Roman" w:cs="Times New Roman"/>
      <w:sz w:val="16"/>
      <w:szCs w:val="20"/>
      <w:lang w:val="en-GB" w:eastAsia="en-US"/>
    </w:rPr>
  </w:style>
  <w:style w:type="paragraph" w:customStyle="1" w:styleId="Chapter">
    <w:name w:val="Chapter"/>
    <w:basedOn w:val="Normal"/>
    <w:rsid w:val="005B113B"/>
    <w:pPr>
      <w:spacing w:before="240"/>
    </w:pPr>
    <w:rPr>
      <w:rFonts w:ascii="Times New Roman" w:hAnsi="Times New Roman"/>
      <w:smallCaps/>
      <w:spacing w:val="80"/>
      <w:sz w:val="28"/>
    </w:rPr>
  </w:style>
  <w:style w:type="paragraph" w:customStyle="1" w:styleId="InChapter">
    <w:name w:val="InChapter"/>
    <w:basedOn w:val="Heading3"/>
    <w:rsid w:val="005B113B"/>
    <w:pPr>
      <w:spacing w:after="240"/>
      <w:outlineLvl w:val="9"/>
    </w:pPr>
    <w:rPr>
      <w:noProof/>
    </w:rPr>
  </w:style>
  <w:style w:type="paragraph" w:styleId="Index2">
    <w:name w:val="index 2"/>
    <w:basedOn w:val="Normal"/>
    <w:next w:val="Normal"/>
    <w:semiHidden/>
    <w:rsid w:val="005B113B"/>
    <w:pPr>
      <w:tabs>
        <w:tab w:val="right" w:pos="4176"/>
      </w:tabs>
      <w:ind w:left="568" w:hanging="284"/>
    </w:pPr>
    <w:rPr>
      <w:rFonts w:ascii="Garamond" w:hAnsi="Garamond"/>
    </w:rPr>
  </w:style>
  <w:style w:type="paragraph" w:customStyle="1" w:styleId="Byline">
    <w:name w:val="Byline"/>
    <w:rsid w:val="005B1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13B"/>
    <w:pPr>
      <w:tabs>
        <w:tab w:val="clear" w:pos="3600"/>
        <w:tab w:val="clear" w:pos="3958"/>
      </w:tabs>
      <w:jc w:val="right"/>
    </w:pPr>
  </w:style>
  <w:style w:type="paragraph" w:styleId="Caption">
    <w:name w:val="caption"/>
    <w:basedOn w:val="BodyText"/>
    <w:next w:val="Normal"/>
    <w:qFormat/>
    <w:rsid w:val="005B113B"/>
    <w:pPr>
      <w:framePr w:w="2268" w:hSpace="181" w:vSpace="181" w:wrap="around" w:vAnchor="text" w:hAnchor="page" w:x="1135" w:y="285" w:anchorLock="1"/>
    </w:pPr>
    <w:rPr>
      <w:i/>
    </w:rPr>
  </w:style>
  <w:style w:type="paragraph" w:customStyle="1" w:styleId="MiniTOCTitle">
    <w:name w:val="MiniTOCTitle"/>
    <w:basedOn w:val="Heading4"/>
    <w:rsid w:val="005B113B"/>
    <w:pPr>
      <w:spacing w:before="240"/>
      <w:outlineLvl w:val="9"/>
    </w:pPr>
    <w:rPr>
      <w:noProof/>
      <w:sz w:val="24"/>
    </w:rPr>
  </w:style>
  <w:style w:type="paragraph" w:customStyle="1" w:styleId="MiniTOCItem">
    <w:name w:val="MiniTOCItem"/>
    <w:basedOn w:val="ListBullet"/>
    <w:rsid w:val="005B113B"/>
    <w:pPr>
      <w:numPr>
        <w:numId w:val="0"/>
      </w:numPr>
      <w:tabs>
        <w:tab w:val="right" w:leader="dot" w:pos="6521"/>
      </w:tabs>
      <w:spacing w:before="0" w:after="0"/>
    </w:pPr>
  </w:style>
  <w:style w:type="paragraph" w:customStyle="1" w:styleId="TOFTitle">
    <w:name w:val="TOFTitle"/>
    <w:basedOn w:val="TOCTitle"/>
    <w:rsid w:val="005B113B"/>
  </w:style>
  <w:style w:type="paragraph" w:styleId="TableofFigures">
    <w:name w:val="table of figures"/>
    <w:basedOn w:val="Normal"/>
    <w:next w:val="Normal"/>
    <w:semiHidden/>
    <w:rsid w:val="005B113B"/>
    <w:pPr>
      <w:tabs>
        <w:tab w:val="right" w:leader="dot" w:pos="9072"/>
      </w:tabs>
      <w:ind w:left="970" w:hanging="403"/>
    </w:pPr>
    <w:rPr>
      <w:rFonts w:ascii="Times New Roman" w:hAnsi="Times New Roman"/>
      <w:b/>
    </w:rPr>
  </w:style>
  <w:style w:type="paragraph" w:styleId="ListNumber">
    <w:name w:val="List Number"/>
    <w:basedOn w:val="List"/>
    <w:rsid w:val="005B113B"/>
    <w:pPr>
      <w:numPr>
        <w:numId w:val="14"/>
      </w:numPr>
      <w:tabs>
        <w:tab w:val="clear" w:pos="340"/>
      </w:tabs>
    </w:pPr>
  </w:style>
  <w:style w:type="character" w:customStyle="1" w:styleId="WingdingSymbols">
    <w:name w:val="Wingding Symbols"/>
    <w:rsid w:val="005B113B"/>
    <w:rPr>
      <w:rFonts w:ascii="Wingdings" w:hAnsi="Wingdings"/>
    </w:rPr>
  </w:style>
  <w:style w:type="paragraph" w:customStyle="1" w:styleId="TableHeading">
    <w:name w:val="Table Heading"/>
    <w:basedOn w:val="HeadingBase"/>
    <w:rsid w:val="005B113B"/>
    <w:pPr>
      <w:keepLines/>
      <w:pBdr>
        <w:bottom w:val="single" w:sz="6" w:space="1" w:color="918585"/>
      </w:pBdr>
      <w:spacing w:before="240"/>
    </w:pPr>
  </w:style>
  <w:style w:type="character" w:customStyle="1" w:styleId="HotSpot">
    <w:name w:val="HotSpot"/>
    <w:rsid w:val="005B113B"/>
    <w:rPr>
      <w:color w:val="0033CC"/>
      <w:u w:val="none"/>
    </w:rPr>
  </w:style>
  <w:style w:type="paragraph" w:customStyle="1" w:styleId="BodyTextRight">
    <w:name w:val="Body Text Right"/>
    <w:basedOn w:val="BodyText"/>
    <w:rsid w:val="005B113B"/>
    <w:pPr>
      <w:spacing w:before="0" w:after="0"/>
      <w:jc w:val="right"/>
    </w:pPr>
  </w:style>
  <w:style w:type="paragraph" w:styleId="Index3">
    <w:name w:val="index 3"/>
    <w:basedOn w:val="ListNumber2"/>
    <w:next w:val="Normal"/>
    <w:semiHidden/>
    <w:rsid w:val="005B113B"/>
    <w:pPr>
      <w:numPr>
        <w:numId w:val="0"/>
      </w:numPr>
      <w:tabs>
        <w:tab w:val="right" w:leader="dot" w:pos="4176"/>
      </w:tabs>
    </w:pPr>
  </w:style>
  <w:style w:type="paragraph" w:styleId="ListNumber2">
    <w:name w:val="List Number 2"/>
    <w:basedOn w:val="List2"/>
    <w:rsid w:val="005B113B"/>
    <w:pPr>
      <w:numPr>
        <w:numId w:val="9"/>
      </w:numPr>
      <w:tabs>
        <w:tab w:val="clear" w:pos="1060"/>
      </w:tabs>
    </w:pPr>
  </w:style>
  <w:style w:type="paragraph" w:customStyle="1" w:styleId="MarginNote">
    <w:name w:val="Margin Note"/>
    <w:basedOn w:val="BodyText"/>
    <w:rsid w:val="005B1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1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113B"/>
    <w:rPr>
      <w:sz w:val="32"/>
    </w:rPr>
  </w:style>
  <w:style w:type="paragraph" w:customStyle="1" w:styleId="HeadingProcedure">
    <w:name w:val="Heading Procedure"/>
    <w:basedOn w:val="HeadingBase"/>
    <w:next w:val="Normal"/>
    <w:rsid w:val="005B113B"/>
    <w:pPr>
      <w:tabs>
        <w:tab w:val="left" w:pos="0"/>
      </w:tabs>
      <w:spacing w:before="120" w:after="60"/>
    </w:pPr>
    <w:rPr>
      <w:i/>
      <w:color w:val="918585"/>
      <w:sz w:val="22"/>
    </w:rPr>
  </w:style>
  <w:style w:type="paragraph" w:customStyle="1" w:styleId="TableBodyText">
    <w:name w:val="Table Body Text"/>
    <w:basedOn w:val="BodyText"/>
    <w:rsid w:val="005B113B"/>
    <w:pPr>
      <w:spacing w:before="60" w:after="60"/>
    </w:pPr>
  </w:style>
  <w:style w:type="paragraph" w:styleId="ListContinue">
    <w:name w:val="List Continue"/>
    <w:basedOn w:val="List"/>
    <w:rsid w:val="005B113B"/>
    <w:pPr>
      <w:ind w:firstLine="0"/>
    </w:pPr>
  </w:style>
  <w:style w:type="paragraph" w:customStyle="1" w:styleId="ListNote">
    <w:name w:val="List Note"/>
    <w:basedOn w:val="List"/>
    <w:rsid w:val="005B113B"/>
    <w:pPr>
      <w:pBdr>
        <w:top w:val="single" w:sz="6" w:space="2" w:color="918585"/>
        <w:bottom w:val="single" w:sz="6" w:space="2" w:color="918585"/>
      </w:pBdr>
      <w:tabs>
        <w:tab w:val="left" w:pos="1021"/>
      </w:tabs>
      <w:ind w:firstLine="0"/>
    </w:pPr>
  </w:style>
  <w:style w:type="paragraph" w:customStyle="1" w:styleId="Warning">
    <w:name w:val="Warning"/>
    <w:basedOn w:val="BodyText"/>
    <w:rsid w:val="005B113B"/>
    <w:pPr>
      <w:shd w:val="clear" w:color="auto" w:fill="D9D9D9"/>
      <w:tabs>
        <w:tab w:val="left" w:pos="992"/>
      </w:tabs>
      <w:ind w:left="119" w:right="119"/>
    </w:pPr>
    <w:rPr>
      <w:sz w:val="20"/>
    </w:rPr>
  </w:style>
  <w:style w:type="paragraph" w:customStyle="1" w:styleId="MarginIcons">
    <w:name w:val="Margin Icons"/>
    <w:basedOn w:val="BodyText"/>
    <w:rsid w:val="005B1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13B"/>
    <w:rPr>
      <w:rFonts w:ascii="Courier New" w:hAnsi="Courier New"/>
    </w:rPr>
  </w:style>
  <w:style w:type="paragraph" w:customStyle="1" w:styleId="NoteBullet">
    <w:name w:val="Note Bullet"/>
    <w:basedOn w:val="Note"/>
    <w:rsid w:val="005B113B"/>
    <w:pPr>
      <w:tabs>
        <w:tab w:val="clear" w:pos="680"/>
      </w:tabs>
      <w:spacing w:before="60" w:after="60"/>
    </w:pPr>
  </w:style>
  <w:style w:type="paragraph" w:customStyle="1" w:styleId="SubHeading2">
    <w:name w:val="SubHeading2"/>
    <w:basedOn w:val="HeadingBase"/>
    <w:rsid w:val="005B113B"/>
    <w:pPr>
      <w:spacing w:before="240" w:after="60"/>
    </w:pPr>
    <w:rPr>
      <w:sz w:val="20"/>
    </w:rPr>
  </w:style>
  <w:style w:type="paragraph" w:customStyle="1" w:styleId="SubHeading1">
    <w:name w:val="SubHeading1"/>
    <w:basedOn w:val="HeadingBase"/>
    <w:rsid w:val="005B113B"/>
    <w:pPr>
      <w:spacing w:before="240" w:after="60"/>
    </w:pPr>
    <w:rPr>
      <w:color w:val="918585"/>
      <w:sz w:val="22"/>
    </w:rPr>
  </w:style>
  <w:style w:type="paragraph" w:customStyle="1" w:styleId="SideHeading">
    <w:name w:val="Side Heading"/>
    <w:basedOn w:val="HeadingBase"/>
    <w:rsid w:val="005B1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13B"/>
    <w:pPr>
      <w:numPr>
        <w:numId w:val="10"/>
      </w:numPr>
    </w:pPr>
  </w:style>
  <w:style w:type="paragraph" w:styleId="PlainText">
    <w:name w:val="Plain Text"/>
    <w:basedOn w:val="Normal"/>
    <w:link w:val="PlainTextChar"/>
    <w:rsid w:val="005B113B"/>
    <w:rPr>
      <w:sz w:val="20"/>
    </w:rPr>
  </w:style>
  <w:style w:type="character" w:customStyle="1" w:styleId="PlainTextChar">
    <w:name w:val="Plain Text Char"/>
    <w:basedOn w:val="DefaultParagraphFont"/>
    <w:link w:val="PlainText"/>
    <w:rsid w:val="005B113B"/>
    <w:rPr>
      <w:rFonts w:ascii="Courier New" w:eastAsia="Times New Roman" w:hAnsi="Courier New" w:cs="Times New Roman"/>
      <w:sz w:val="20"/>
      <w:szCs w:val="20"/>
      <w:lang w:eastAsia="en-US"/>
    </w:rPr>
  </w:style>
  <w:style w:type="character" w:customStyle="1" w:styleId="MenuOption">
    <w:name w:val="Menu Option"/>
    <w:basedOn w:val="DefaultParagraphFont"/>
    <w:rsid w:val="005B113B"/>
    <w:rPr>
      <w:b/>
      <w:smallCaps/>
    </w:rPr>
  </w:style>
  <w:style w:type="paragraph" w:customStyle="1" w:styleId="TableListNumber">
    <w:name w:val="Table List Number"/>
    <w:basedOn w:val="ListNumber"/>
    <w:rsid w:val="005B113B"/>
    <w:pPr>
      <w:numPr>
        <w:numId w:val="0"/>
      </w:numPr>
    </w:pPr>
  </w:style>
  <w:style w:type="paragraph" w:styleId="TOC4">
    <w:name w:val="toc 4"/>
    <w:basedOn w:val="TOCBase"/>
    <w:next w:val="Normal"/>
    <w:semiHidden/>
    <w:rsid w:val="005B113B"/>
    <w:pPr>
      <w:tabs>
        <w:tab w:val="right" w:leader="dot" w:pos="9071"/>
      </w:tabs>
      <w:ind w:left="1701"/>
    </w:pPr>
  </w:style>
  <w:style w:type="paragraph" w:customStyle="1" w:styleId="ListAlpha">
    <w:name w:val="List Alpha"/>
    <w:basedOn w:val="List"/>
    <w:rsid w:val="005B113B"/>
    <w:pPr>
      <w:numPr>
        <w:numId w:val="8"/>
      </w:numPr>
    </w:pPr>
  </w:style>
  <w:style w:type="paragraph" w:customStyle="1" w:styleId="ListAlpha2">
    <w:name w:val="List Alpha 2"/>
    <w:basedOn w:val="List2"/>
    <w:rsid w:val="005B113B"/>
    <w:pPr>
      <w:numPr>
        <w:numId w:val="7"/>
      </w:numPr>
    </w:pPr>
  </w:style>
  <w:style w:type="paragraph" w:styleId="List2">
    <w:name w:val="List 2"/>
    <w:basedOn w:val="BodyText"/>
    <w:rsid w:val="005B113B"/>
    <w:pPr>
      <w:tabs>
        <w:tab w:val="left" w:pos="680"/>
      </w:tabs>
      <w:spacing w:before="60" w:after="60"/>
      <w:ind w:left="680" w:hanging="340"/>
    </w:pPr>
  </w:style>
  <w:style w:type="paragraph" w:styleId="List3">
    <w:name w:val="List 3"/>
    <w:basedOn w:val="BodyText"/>
    <w:rsid w:val="005B113B"/>
    <w:pPr>
      <w:tabs>
        <w:tab w:val="left" w:pos="1021"/>
      </w:tabs>
      <w:spacing w:before="60" w:after="60"/>
      <w:ind w:left="1020" w:hanging="340"/>
    </w:pPr>
  </w:style>
  <w:style w:type="paragraph" w:styleId="List4">
    <w:name w:val="List 4"/>
    <w:basedOn w:val="BodyText"/>
    <w:rsid w:val="005B113B"/>
    <w:pPr>
      <w:tabs>
        <w:tab w:val="left" w:pos="1361"/>
      </w:tabs>
      <w:spacing w:before="60" w:after="60"/>
      <w:ind w:left="1361" w:hanging="340"/>
    </w:pPr>
  </w:style>
  <w:style w:type="paragraph" w:styleId="List5">
    <w:name w:val="List 5"/>
    <w:basedOn w:val="BodyText"/>
    <w:rsid w:val="005B113B"/>
    <w:pPr>
      <w:tabs>
        <w:tab w:val="left" w:pos="1701"/>
      </w:tabs>
      <w:spacing w:before="60" w:after="60"/>
      <w:ind w:left="1701" w:hanging="340"/>
    </w:pPr>
  </w:style>
  <w:style w:type="paragraph" w:styleId="ListBullet3">
    <w:name w:val="List Bullet 3"/>
    <w:basedOn w:val="List3"/>
    <w:rsid w:val="005B113B"/>
    <w:pPr>
      <w:numPr>
        <w:numId w:val="13"/>
      </w:numPr>
      <w:tabs>
        <w:tab w:val="clear" w:pos="1021"/>
      </w:tabs>
      <w:ind w:left="1037" w:hanging="357"/>
    </w:pPr>
  </w:style>
  <w:style w:type="paragraph" w:styleId="ListBullet4">
    <w:name w:val="List Bullet 4"/>
    <w:basedOn w:val="List4"/>
    <w:rsid w:val="005B113B"/>
    <w:pPr>
      <w:numPr>
        <w:numId w:val="2"/>
      </w:numPr>
      <w:tabs>
        <w:tab w:val="clear" w:pos="1361"/>
      </w:tabs>
    </w:pPr>
  </w:style>
  <w:style w:type="paragraph" w:styleId="ListBullet5">
    <w:name w:val="List Bullet 5"/>
    <w:basedOn w:val="List5"/>
    <w:rsid w:val="005B113B"/>
    <w:pPr>
      <w:numPr>
        <w:numId w:val="3"/>
      </w:numPr>
    </w:pPr>
  </w:style>
  <w:style w:type="paragraph" w:styleId="ListContinue2">
    <w:name w:val="List Continue 2"/>
    <w:basedOn w:val="List2"/>
    <w:rsid w:val="005B113B"/>
    <w:pPr>
      <w:ind w:firstLine="0"/>
    </w:pPr>
  </w:style>
  <w:style w:type="paragraph" w:styleId="ListContinue3">
    <w:name w:val="List Continue 3"/>
    <w:basedOn w:val="List3"/>
    <w:rsid w:val="005B113B"/>
    <w:pPr>
      <w:ind w:left="1021" w:firstLine="0"/>
    </w:pPr>
  </w:style>
  <w:style w:type="paragraph" w:styleId="ListContinue4">
    <w:name w:val="List Continue 4"/>
    <w:basedOn w:val="List4"/>
    <w:rsid w:val="005B113B"/>
    <w:pPr>
      <w:ind w:firstLine="0"/>
    </w:pPr>
  </w:style>
  <w:style w:type="paragraph" w:styleId="ListContinue5">
    <w:name w:val="List Continue 5"/>
    <w:basedOn w:val="List5"/>
    <w:rsid w:val="005B113B"/>
    <w:pPr>
      <w:ind w:firstLine="0"/>
    </w:pPr>
  </w:style>
  <w:style w:type="paragraph" w:styleId="ListNumber3">
    <w:name w:val="List Number 3"/>
    <w:basedOn w:val="List3"/>
    <w:rsid w:val="005B113B"/>
    <w:pPr>
      <w:numPr>
        <w:numId w:val="4"/>
      </w:numPr>
    </w:pPr>
  </w:style>
  <w:style w:type="paragraph" w:styleId="ListNumber4">
    <w:name w:val="List Number 4"/>
    <w:basedOn w:val="List4"/>
    <w:rsid w:val="005B113B"/>
    <w:pPr>
      <w:numPr>
        <w:numId w:val="5"/>
      </w:numPr>
    </w:pPr>
  </w:style>
  <w:style w:type="paragraph" w:styleId="ListNumber5">
    <w:name w:val="List Number 5"/>
    <w:basedOn w:val="List5"/>
    <w:rsid w:val="005B113B"/>
    <w:pPr>
      <w:numPr>
        <w:numId w:val="6"/>
      </w:numPr>
    </w:pPr>
  </w:style>
  <w:style w:type="paragraph" w:styleId="BlockText">
    <w:name w:val="Block Text"/>
    <w:basedOn w:val="Normal"/>
    <w:rsid w:val="005B113B"/>
    <w:pPr>
      <w:spacing w:after="120"/>
      <w:ind w:left="1440" w:right="1440"/>
    </w:pPr>
  </w:style>
  <w:style w:type="character" w:customStyle="1" w:styleId="Subscript">
    <w:name w:val="Subscript"/>
    <w:basedOn w:val="DefaultParagraphFont"/>
    <w:rsid w:val="005B113B"/>
    <w:rPr>
      <w:sz w:val="16"/>
      <w:vertAlign w:val="subscript"/>
    </w:rPr>
  </w:style>
  <w:style w:type="character" w:customStyle="1" w:styleId="Superscript">
    <w:name w:val="Superscript"/>
    <w:basedOn w:val="DefaultParagraphFont"/>
    <w:rsid w:val="005B113B"/>
    <w:rPr>
      <w:sz w:val="16"/>
      <w:vertAlign w:val="superscript"/>
    </w:rPr>
  </w:style>
  <w:style w:type="character" w:customStyle="1" w:styleId="Symbols">
    <w:name w:val="Symbols"/>
    <w:basedOn w:val="DefaultParagraphFont"/>
    <w:rsid w:val="005B113B"/>
    <w:rPr>
      <w:rFonts w:ascii="Symbol" w:hAnsi="Symbol"/>
    </w:rPr>
  </w:style>
  <w:style w:type="character" w:customStyle="1" w:styleId="MenuOptions">
    <w:name w:val="Menu Options"/>
    <w:basedOn w:val="DefaultParagraphFont"/>
    <w:rsid w:val="005B113B"/>
    <w:rPr>
      <w:rFonts w:ascii="Arial Narrow" w:hAnsi="Arial Narrow"/>
      <w:smallCaps/>
    </w:rPr>
  </w:style>
  <w:style w:type="character" w:customStyle="1" w:styleId="Buttons">
    <w:name w:val="Buttons"/>
    <w:basedOn w:val="DefaultParagraphFont"/>
    <w:rsid w:val="005B113B"/>
    <w:rPr>
      <w:b/>
    </w:rPr>
  </w:style>
  <w:style w:type="character" w:customStyle="1" w:styleId="Underlined">
    <w:name w:val="Underlined"/>
    <w:basedOn w:val="DefaultParagraphFont"/>
    <w:rsid w:val="005B113B"/>
    <w:rPr>
      <w:u w:val="single"/>
    </w:rPr>
  </w:style>
  <w:style w:type="paragraph" w:customStyle="1" w:styleId="TableBodyTextRight">
    <w:name w:val="Table Body Text Right"/>
    <w:basedOn w:val="TableBodyText"/>
    <w:rsid w:val="005B113B"/>
    <w:pPr>
      <w:widowControl w:val="0"/>
      <w:autoSpaceDE w:val="0"/>
      <w:autoSpaceDN w:val="0"/>
      <w:adjustRightInd w:val="0"/>
      <w:jc w:val="right"/>
    </w:pPr>
    <w:rPr>
      <w:rFonts w:cs="Arial"/>
      <w:szCs w:val="18"/>
    </w:rPr>
  </w:style>
  <w:style w:type="paragraph" w:customStyle="1" w:styleId="CopyrightText">
    <w:name w:val="Copyright Text"/>
    <w:basedOn w:val="BodyText"/>
    <w:rsid w:val="005B113B"/>
    <w:rPr>
      <w:sz w:val="18"/>
    </w:rPr>
  </w:style>
  <w:style w:type="paragraph" w:customStyle="1" w:styleId="BodySmallRight">
    <w:name w:val="Body Small Right"/>
    <w:basedOn w:val="BodyTextRight"/>
    <w:rsid w:val="005B113B"/>
    <w:rPr>
      <w:sz w:val="18"/>
      <w:szCs w:val="18"/>
    </w:rPr>
  </w:style>
  <w:style w:type="paragraph" w:customStyle="1" w:styleId="MarginEdition">
    <w:name w:val="Margin Edition"/>
    <w:basedOn w:val="MarginNote"/>
    <w:rsid w:val="005B113B"/>
    <w:pPr>
      <w:spacing w:before="0" w:after="0"/>
    </w:pPr>
    <w:rPr>
      <w:rFonts w:ascii="Times New Roman" w:hAnsi="Times New Roman"/>
      <w:color w:val="999999"/>
    </w:rPr>
  </w:style>
  <w:style w:type="paragraph" w:customStyle="1" w:styleId="Spacer">
    <w:name w:val="Spacer"/>
    <w:basedOn w:val="Normal"/>
    <w:rsid w:val="005B113B"/>
    <w:rPr>
      <w:sz w:val="2"/>
      <w:szCs w:val="2"/>
    </w:rPr>
  </w:style>
  <w:style w:type="character" w:customStyle="1" w:styleId="Small">
    <w:name w:val="Small"/>
    <w:basedOn w:val="DefaultParagraphFont"/>
    <w:rsid w:val="005B113B"/>
    <w:rPr>
      <w:sz w:val="16"/>
    </w:rPr>
  </w:style>
  <w:style w:type="paragraph" w:customStyle="1" w:styleId="WideTable">
    <w:name w:val="Wide Table"/>
    <w:basedOn w:val="Normal"/>
    <w:rsid w:val="005B113B"/>
    <w:pPr>
      <w:ind w:left="-1418"/>
    </w:pPr>
    <w:rPr>
      <w:sz w:val="2"/>
      <w:szCs w:val="2"/>
    </w:rPr>
  </w:style>
  <w:style w:type="character" w:styleId="PageNumber">
    <w:name w:val="page number"/>
    <w:basedOn w:val="DefaultParagraphFont"/>
    <w:rsid w:val="005B113B"/>
  </w:style>
  <w:style w:type="paragraph" w:styleId="Quote">
    <w:name w:val="Quote"/>
    <w:basedOn w:val="Heading1"/>
    <w:link w:val="QuoteChar"/>
    <w:qFormat/>
    <w:rsid w:val="005B113B"/>
    <w:rPr>
      <w:b w:val="0"/>
      <w:sz w:val="72"/>
      <w:szCs w:val="72"/>
      <w:lang w:val="en-NZ"/>
    </w:rPr>
  </w:style>
  <w:style w:type="character" w:customStyle="1" w:styleId="QuoteChar">
    <w:name w:val="Quote Char"/>
    <w:basedOn w:val="DefaultParagraphFont"/>
    <w:link w:val="Quote"/>
    <w:rsid w:val="005B1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13B"/>
    <w:pPr>
      <w:pageBreakBefore/>
    </w:pPr>
  </w:style>
  <w:style w:type="paragraph" w:customStyle="1" w:styleId="Border">
    <w:name w:val="Border"/>
    <w:basedOn w:val="Normal"/>
    <w:qFormat/>
    <w:rsid w:val="005B1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13B"/>
    <w:rPr>
      <w:b/>
      <w:bCs/>
      <w:i/>
      <w:iCs/>
      <w:color w:val="auto"/>
    </w:rPr>
  </w:style>
  <w:style w:type="paragraph" w:styleId="IntenseQuote">
    <w:name w:val="Intense Quote"/>
    <w:basedOn w:val="Normal"/>
    <w:next w:val="Normal"/>
    <w:link w:val="IntenseQuoteChar"/>
    <w:uiPriority w:val="30"/>
    <w:qFormat/>
    <w:rsid w:val="005B1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1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113B"/>
    <w:rPr>
      <w:smallCaps/>
      <w:color w:val="auto"/>
      <w:u w:val="single"/>
    </w:rPr>
  </w:style>
  <w:style w:type="character" w:styleId="IntenseReference">
    <w:name w:val="Intense Reference"/>
    <w:basedOn w:val="DefaultParagraphFont"/>
    <w:uiPriority w:val="32"/>
    <w:qFormat/>
    <w:rsid w:val="005B113B"/>
    <w:rPr>
      <w:b/>
      <w:bCs/>
      <w:smallCaps/>
      <w:color w:val="auto"/>
      <w:spacing w:val="5"/>
      <w:u w:val="single"/>
    </w:rPr>
  </w:style>
  <w:style w:type="paragraph" w:customStyle="1" w:styleId="2ColumnHeading">
    <w:name w:val="2Column Heading"/>
    <w:basedOn w:val="BodyText"/>
    <w:qFormat/>
    <w:rsid w:val="005B113B"/>
    <w:pPr>
      <w:spacing w:after="60"/>
      <w:ind w:left="-2268"/>
    </w:pPr>
    <w:rPr>
      <w:b/>
    </w:rPr>
  </w:style>
  <w:style w:type="paragraph" w:customStyle="1" w:styleId="Heading1TOC">
    <w:name w:val="Heading1 TOC"/>
    <w:basedOn w:val="Normal"/>
    <w:qFormat/>
    <w:rsid w:val="005B113B"/>
    <w:pPr>
      <w:spacing w:before="240" w:after="120"/>
    </w:pPr>
    <w:rPr>
      <w:rFonts w:ascii="Times New Roman" w:hAnsi="Times New Roman"/>
      <w:b/>
      <w:sz w:val="32"/>
    </w:rPr>
  </w:style>
  <w:style w:type="paragraph" w:customStyle="1" w:styleId="Heading2TOC">
    <w:name w:val="Heading2 TOC"/>
    <w:basedOn w:val="Normal"/>
    <w:qFormat/>
    <w:rsid w:val="005B113B"/>
    <w:pPr>
      <w:spacing w:before="240" w:after="60"/>
    </w:pPr>
    <w:rPr>
      <w:rFonts w:ascii="Times New Roman" w:hAnsi="Times New Roman"/>
      <w:b/>
      <w:sz w:val="28"/>
    </w:rPr>
  </w:style>
  <w:style w:type="character" w:customStyle="1" w:styleId="Underline">
    <w:name w:val="Underline"/>
    <w:basedOn w:val="DefaultParagraphFont"/>
    <w:qFormat/>
    <w:rsid w:val="005B113B"/>
    <w:rPr>
      <w:u w:val="single"/>
    </w:rPr>
  </w:style>
  <w:style w:type="character" w:customStyle="1" w:styleId="BoldandItalics">
    <w:name w:val="Bold and Italics"/>
    <w:qFormat/>
    <w:rsid w:val="005B113B"/>
    <w:rPr>
      <w:b/>
      <w:i/>
      <w:u w:val="none"/>
    </w:rPr>
  </w:style>
  <w:style w:type="paragraph" w:styleId="BalloonText">
    <w:name w:val="Balloon Text"/>
    <w:basedOn w:val="Normal"/>
    <w:link w:val="BalloonTextChar"/>
    <w:rsid w:val="005B113B"/>
    <w:rPr>
      <w:rFonts w:ascii="Tahoma" w:hAnsi="Tahoma" w:cs="Tahoma"/>
      <w:sz w:val="16"/>
      <w:szCs w:val="16"/>
    </w:rPr>
  </w:style>
  <w:style w:type="character" w:customStyle="1" w:styleId="BalloonTextChar">
    <w:name w:val="Balloon Text Char"/>
    <w:basedOn w:val="DefaultParagraphFont"/>
    <w:link w:val="BalloonText"/>
    <w:rsid w:val="005B11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11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11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113B"/>
    <w:rPr>
      <w:b/>
      <w:color w:val="660033"/>
      <w:spacing w:val="0"/>
    </w:rPr>
  </w:style>
  <w:style w:type="paragraph" w:customStyle="1" w:styleId="Nameditemlist">
    <w:name w:val="Named item list"/>
    <w:basedOn w:val="BodyText"/>
    <w:qFormat/>
    <w:rsid w:val="005B113B"/>
    <w:pPr>
      <w:tabs>
        <w:tab w:val="left" w:pos="2835"/>
      </w:tabs>
      <w:ind w:left="2835" w:hanging="2835"/>
    </w:pPr>
  </w:style>
  <w:style w:type="paragraph" w:customStyle="1" w:styleId="BodyTextnopadding">
    <w:name w:val="Body Text no padding"/>
    <w:basedOn w:val="BodyText"/>
    <w:qFormat/>
    <w:rsid w:val="005B113B"/>
    <w:pPr>
      <w:spacing w:before="0" w:after="0"/>
    </w:pPr>
  </w:style>
  <w:style w:type="character" w:styleId="Hyperlink">
    <w:name w:val="Hyperlink"/>
    <w:basedOn w:val="DefaultParagraphFont"/>
    <w:uiPriority w:val="99"/>
    <w:unhideWhenUsed/>
    <w:rsid w:val="00240E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3735</Characters>
  <Application>Microsoft Office Word</Application>
  <DocSecurity>0</DocSecurity>
  <Lines>128</Lines>
  <Paragraphs>79</Paragraphs>
  <ScaleCrop>false</ScaleCrop>
  <Company>Author-it Software Corporation Ltd.</Company>
  <LinksUpToDate>false</LinksUpToDate>
  <CharactersWithSpaces>4228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SFIFSH306 Manage and control fishing operations</dc:title>
  <dc:subject>Approved</dc:subject>
  <dc:creator>Skills Impact</dc:creator>
  <cp:keywords>Release: 1</cp:keywords>
  <dc:description>Review Date: 12 April 2008</dc:description>
  <cp:lastModifiedBy>HSD_TPCMSd.prod</cp:lastModifiedBy>
  <cp:revision>3</cp:revision>
  <dcterms:created xsi:type="dcterms:W3CDTF">2022-02-25T06:48:00Z</dcterms:created>
  <dcterms:modified xsi:type="dcterms:W3CDTF">2022-02-25T06:48:00Z</dcterms:modified>
</cp:coreProperties>
</file>