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28D" w:rsidP="00C97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SFIFSH306 Manage and control fishing operations</w:t>
      </w:r>
      <w:r>
        <w:fldChar w:fldCharType="end"/>
      </w:r>
    </w:p>
    <w:p w:rsidR="00C9728D" w:rsidP="00C9728D">
      <w:pPr>
        <w:pStyle w:val="Version"/>
        <w:sectPr w:rsidSect="00A54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8CC" w:rsidP="00A548CC">
      <w:pPr>
        <w:pStyle w:val="SuperHeading"/>
      </w:pPr>
      <w:r w:rsidRPr="00A548CC">
        <w:t>Assessment Requirements for SFIFSH306 Manage and control fishing operations</w:t>
      </w:r>
    </w:p>
    <w:p w:rsidR="00000000" w:rsidRPr="00A548CC" w:rsidP="00A548CC">
      <w:pPr>
        <w:pStyle w:val="Heading1"/>
      </w:pPr>
      <w:bookmarkStart w:id="1" w:name="O_1035567"/>
      <w:bookmarkEnd w:id="1"/>
      <w:r w:rsidRPr="00A548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4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CC">
            <w:pPr>
              <w:pStyle w:val="BodyTextBold"/>
              <w:rPr>
                <w:lang w:val="en-NZ"/>
              </w:rPr>
            </w:pPr>
            <w:r w:rsidRPr="00A548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CC">
            <w:pPr>
              <w:pStyle w:val="BodyTextBold"/>
              <w:rPr>
                <w:lang w:val="en-NZ"/>
              </w:rPr>
            </w:pPr>
            <w:r w:rsidRPr="00A548CC">
              <w:t>Comments</w:t>
            </w:r>
          </w:p>
        </w:tc>
      </w:tr>
      <w:tr w:rsidTr="00A54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CC">
            <w:pPr>
              <w:pStyle w:val="BodyText"/>
              <w:rPr>
                <w:lang w:val="en-NZ"/>
              </w:rPr>
            </w:pPr>
            <w:r w:rsidRPr="00A548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CC" w:rsidP="00A548CC">
            <w:pPr>
              <w:pStyle w:val="BodyText"/>
            </w:pPr>
            <w:r w:rsidRPr="00A548CC">
              <w:t>This version released with SFI Seafood Industry Training Package Version 1.0.</w:t>
            </w:r>
          </w:p>
        </w:tc>
      </w:tr>
    </w:tbl>
    <w:p w:rsidR="00000000" w:rsidRPr="00A548CC" w:rsidP="00A548CC">
      <w:pPr>
        <w:pStyle w:val="BodyText"/>
      </w:pPr>
    </w:p>
    <w:p w:rsidR="00000000" w:rsidRPr="00A548CC" w:rsidP="00A548CC">
      <w:pPr>
        <w:pStyle w:val="AllowPageBreak"/>
      </w:pPr>
    </w:p>
    <w:p w:rsidR="00000000" w:rsidRPr="00A548CC" w:rsidP="00A548CC">
      <w:pPr>
        <w:pStyle w:val="Heading1"/>
      </w:pPr>
      <w:bookmarkStart w:id="2" w:name="O_1035568"/>
      <w:bookmarkEnd w:id="2"/>
      <w:r w:rsidRPr="00A548CC">
        <w:t>Performance Evidence</w:t>
      </w:r>
    </w:p>
    <w:p w:rsidR="00000000" w:rsidRPr="00A548CC" w:rsidP="00C9728D">
      <w:pPr>
        <w:pStyle w:val="BodyText"/>
      </w:pPr>
      <w:r w:rsidRPr="00A548CC">
        <w:t xml:space="preserve">An individual demonstrating competency must satisfy all of the elements and performance criteria in this unit. </w:t>
      </w:r>
    </w:p>
    <w:p w:rsidR="00000000" w:rsidRPr="00A548CC" w:rsidP="00C9728D">
      <w:pPr>
        <w:pStyle w:val="BodyText"/>
      </w:pPr>
      <w:r w:rsidRPr="00A548CC">
        <w:t>There must be evidence that the individual has managed the crew and vessel for at least one fishing operation, including:</w:t>
      </w:r>
    </w:p>
    <w:p w:rsidR="00000000" w:rsidRPr="00A548CC" w:rsidP="00A548CC">
      <w:pPr>
        <w:pStyle w:val="ListBullet"/>
      </w:pPr>
      <w:r w:rsidRPr="00A548CC">
        <w:t>coordinating and communicating the safety requirements and responsibilities of each crew member</w:t>
      </w:r>
    </w:p>
    <w:p w:rsidR="00000000" w:rsidRPr="00A548CC" w:rsidP="00A548CC">
      <w:pPr>
        <w:pStyle w:val="ListBullet"/>
      </w:pPr>
      <w:r w:rsidRPr="00A548CC">
        <w:t xml:space="preserve">using personal protective equipment </w:t>
      </w:r>
    </w:p>
    <w:p w:rsidR="00000000" w:rsidRPr="00A548CC" w:rsidP="00A548CC">
      <w:pPr>
        <w:pStyle w:val="ListBullet"/>
      </w:pPr>
      <w:r w:rsidRPr="00A548CC">
        <w:t>monitoring and rectifying unsafe or hazardous practices</w:t>
      </w:r>
    </w:p>
    <w:p w:rsidR="00000000" w:rsidRPr="00A548CC" w:rsidP="00A548CC">
      <w:pPr>
        <w:pStyle w:val="ListBullet"/>
      </w:pPr>
      <w:r w:rsidRPr="00A548CC">
        <w:t>safely controlling vessel speed and position under varying conditions</w:t>
      </w:r>
    </w:p>
    <w:p w:rsidR="00000000" w:rsidRPr="00A548CC" w:rsidP="00A548CC">
      <w:pPr>
        <w:pStyle w:val="ListBullet"/>
      </w:pPr>
      <w:r w:rsidRPr="00A548CC">
        <w:t>instructing and overseeing crew in the compliance of relevant regulatory requirements</w:t>
      </w:r>
    </w:p>
    <w:p w:rsidR="00000000" w:rsidRPr="00A548CC" w:rsidP="00A548CC">
      <w:pPr>
        <w:pStyle w:val="ListBullet"/>
      </w:pPr>
      <w:r w:rsidRPr="00A548CC">
        <w:t>maintaining catch reporting and vessel monitoring systems to fisheries regulatory requirements.</w:t>
      </w:r>
    </w:p>
    <w:p w:rsidR="00000000" w:rsidRPr="00A548CC" w:rsidP="00A548CC">
      <w:pPr>
        <w:pStyle w:val="AllowPageBreak"/>
      </w:pPr>
    </w:p>
    <w:p w:rsidR="00000000" w:rsidRPr="00A548CC" w:rsidP="00A548CC">
      <w:pPr>
        <w:pStyle w:val="Heading1"/>
      </w:pPr>
      <w:bookmarkStart w:id="3" w:name="O_1035569"/>
      <w:bookmarkEnd w:id="3"/>
      <w:r w:rsidRPr="00A548CC">
        <w:t>Knowledge Evidence</w:t>
      </w:r>
    </w:p>
    <w:p w:rsidR="00000000" w:rsidRPr="00A548CC" w:rsidP="00C9728D">
      <w:pPr>
        <w:pStyle w:val="BodyText"/>
      </w:pPr>
      <w:r w:rsidRPr="00A548CC">
        <w:t>An individual must be able to demonstrate the knowledge required to perform the tasks outlined in the elements and performance criteria of this unit. This includes knowledge of:</w:t>
      </w:r>
    </w:p>
    <w:p w:rsidR="00000000" w:rsidRPr="00A548CC" w:rsidP="00A548CC">
      <w:pPr>
        <w:pStyle w:val="ListBullet"/>
      </w:pPr>
      <w:r w:rsidRPr="00A548CC">
        <w:t>communication systems, including hand signa</w:t>
      </w:r>
      <w:r w:rsidRPr="00A548CC">
        <w:t>ls used in fishing operations</w:t>
      </w:r>
    </w:p>
    <w:p w:rsidR="00000000" w:rsidRPr="00A548CC" w:rsidP="00A548CC">
      <w:pPr>
        <w:pStyle w:val="ListBullet"/>
      </w:pPr>
      <w:r w:rsidRPr="00A548CC">
        <w:t>crew numbers required for safe fishing operations</w:t>
      </w:r>
    </w:p>
    <w:p w:rsidR="00000000" w:rsidRPr="00A548CC" w:rsidP="00A548CC">
      <w:pPr>
        <w:pStyle w:val="ListBullet"/>
      </w:pPr>
      <w:r w:rsidRPr="00A548CC">
        <w:t>dimensions and likely movement of other encountered fishing operations</w:t>
      </w:r>
    </w:p>
    <w:p w:rsidR="00000000" w:rsidRPr="00A548CC" w:rsidP="00A548CC">
      <w:pPr>
        <w:pStyle w:val="ListBullet"/>
      </w:pPr>
      <w:r w:rsidRPr="00A548CC">
        <w:t>effects of loading on vessel stability</w:t>
      </w:r>
    </w:p>
    <w:p w:rsidR="00000000" w:rsidRPr="00A548CC" w:rsidP="00A548CC">
      <w:pPr>
        <w:pStyle w:val="ListBullet"/>
      </w:pPr>
      <w:r w:rsidRPr="00A548CC">
        <w:t>effects of vessel orientation on vessel movement and stability</w:t>
      </w:r>
    </w:p>
    <w:p w:rsidR="00000000" w:rsidRPr="00A548CC" w:rsidP="00A548CC">
      <w:pPr>
        <w:pStyle w:val="ListBullet"/>
      </w:pPr>
      <w:r w:rsidRPr="00A548CC">
        <w:t>saf</w:t>
      </w:r>
      <w:r w:rsidRPr="00A548CC">
        <w:t>e work practices relevant to fishing operations</w:t>
      </w:r>
    </w:p>
    <w:p w:rsidR="00000000" w:rsidRPr="00A548CC" w:rsidP="00A548CC">
      <w:pPr>
        <w:pStyle w:val="ListBullet"/>
      </w:pPr>
      <w:r w:rsidRPr="00A548CC">
        <w:t>techniques and procedures for dealing with abnormal operating conditions</w:t>
      </w:r>
    </w:p>
    <w:p w:rsidR="00000000" w:rsidRPr="00A548CC" w:rsidP="00A548CC">
      <w:pPr>
        <w:pStyle w:val="ListBullet"/>
      </w:pPr>
      <w:r w:rsidRPr="00A548CC">
        <w:t>vessel speed requirements for fishing operations and safety</w:t>
      </w:r>
    </w:p>
    <w:p w:rsidR="00000000" w:rsidRPr="00A548CC" w:rsidP="00A548CC">
      <w:pPr>
        <w:pStyle w:val="ListBullet"/>
      </w:pPr>
      <w:r w:rsidRPr="00A548CC">
        <w:t>fisheries and other regulations relevant to fishing operations</w:t>
      </w:r>
    </w:p>
    <w:p w:rsidR="00000000" w:rsidRPr="00A548CC" w:rsidP="00A548CC">
      <w:pPr>
        <w:pStyle w:val="ListBullet"/>
      </w:pPr>
      <w:r w:rsidRPr="00A548CC">
        <w:t>operating pr</w:t>
      </w:r>
      <w:r w:rsidRPr="00A548CC">
        <w:t>inciples of gear common to the operational area.</w:t>
      </w:r>
    </w:p>
    <w:p w:rsidR="00000000" w:rsidRPr="00A548CC" w:rsidP="00A548CC">
      <w:pPr>
        <w:pStyle w:val="AllowPageBreak"/>
      </w:pPr>
    </w:p>
    <w:p w:rsidR="00000000" w:rsidRPr="00A548CC" w:rsidP="00A548CC">
      <w:pPr>
        <w:pStyle w:val="Heading1"/>
      </w:pPr>
      <w:bookmarkStart w:id="4" w:name="O_1035570"/>
      <w:bookmarkEnd w:id="4"/>
      <w:r w:rsidRPr="00A548CC">
        <w:t>Assessment Conditions</w:t>
      </w:r>
    </w:p>
    <w:p w:rsidR="00000000" w:rsidRPr="00A548CC" w:rsidP="00C9728D">
      <w:pPr>
        <w:pStyle w:val="BodyText"/>
      </w:pPr>
      <w:r w:rsidRPr="00A548CC">
        <w:t xml:space="preserve">Assessment of skills must take place under the following conditions: </w:t>
      </w:r>
    </w:p>
    <w:p w:rsidR="00000000" w:rsidRPr="00A548CC" w:rsidP="00A548CC">
      <w:pPr>
        <w:pStyle w:val="ListBullet"/>
      </w:pPr>
      <w:r w:rsidRPr="00A548CC">
        <w:t>physical conditions:</w:t>
      </w:r>
    </w:p>
    <w:p w:rsidR="00000000" w:rsidRPr="00A548CC" w:rsidP="00A548CC">
      <w:pPr>
        <w:pStyle w:val="ListBullet2"/>
      </w:pPr>
      <w:r w:rsidRPr="00A548CC">
        <w:t>skills must be demonstrated in a fishing operations environment or an environment that accurately represents workplace conditions</w:t>
      </w:r>
    </w:p>
    <w:p w:rsidR="00000000" w:rsidRPr="00A548CC" w:rsidP="00A548CC">
      <w:pPr>
        <w:pStyle w:val="ListBullet"/>
      </w:pPr>
      <w:r w:rsidRPr="00A548CC">
        <w:t>resources, equipment and materials:</w:t>
      </w:r>
    </w:p>
    <w:p w:rsidR="00000000" w:rsidRPr="00A548CC" w:rsidP="00A548CC">
      <w:pPr>
        <w:pStyle w:val="ListBullet2"/>
      </w:pPr>
      <w:r w:rsidRPr="00A548CC">
        <w:t>fully operational fishing vessel</w:t>
      </w:r>
    </w:p>
    <w:p w:rsidR="00000000" w:rsidRPr="00A548CC" w:rsidP="00A548CC">
      <w:pPr>
        <w:pStyle w:val="ListBullet2"/>
      </w:pPr>
      <w:r w:rsidRPr="00A548CC">
        <w:t>reporting and monitoring systems</w:t>
      </w:r>
    </w:p>
    <w:p w:rsidR="00000000" w:rsidRPr="00A548CC" w:rsidP="00A548CC">
      <w:pPr>
        <w:pStyle w:val="ListBullet"/>
      </w:pPr>
      <w:r w:rsidRPr="00A548CC">
        <w:t>specifications:</w:t>
      </w:r>
    </w:p>
    <w:p w:rsidR="00000000" w:rsidRPr="00A548CC" w:rsidP="00A548CC">
      <w:pPr>
        <w:pStyle w:val="ListBullet2"/>
      </w:pPr>
      <w:r w:rsidRPr="00A548CC">
        <w:t>work</w:t>
      </w:r>
      <w:r w:rsidRPr="00A548CC">
        <w:t>place procedures for fishing operations</w:t>
      </w:r>
    </w:p>
    <w:p w:rsidR="00000000" w:rsidRPr="00A548CC" w:rsidP="00A548CC">
      <w:pPr>
        <w:pStyle w:val="ListBullet2"/>
      </w:pPr>
      <w:r w:rsidRPr="00A548CC">
        <w:t>access to fisheries and other relevant regulations</w:t>
      </w:r>
    </w:p>
    <w:p w:rsidR="00000000" w:rsidRPr="00A548CC" w:rsidP="00A548CC">
      <w:pPr>
        <w:pStyle w:val="ListBullet"/>
      </w:pPr>
      <w:r w:rsidRPr="00A548CC">
        <w:t>relationships:</w:t>
      </w:r>
    </w:p>
    <w:p w:rsidR="00000000" w:rsidRPr="00A548CC" w:rsidP="00A548CC">
      <w:pPr>
        <w:pStyle w:val="ListBullet2"/>
      </w:pPr>
      <w:r w:rsidRPr="00A548CC">
        <w:t>evidence of interactions with crew members.</w:t>
      </w:r>
    </w:p>
    <w:p w:rsidR="00000000" w:rsidRPr="00A548CC" w:rsidP="00C9728D">
      <w:pPr>
        <w:pStyle w:val="BodyText"/>
      </w:pPr>
      <w:r w:rsidRPr="00A548CC">
        <w:t>Assessors of this unit must satisfy the requirements for assessors in applicable vocational education an</w:t>
      </w:r>
      <w:r w:rsidRPr="00A548CC">
        <w:t>d training legislation, frameworks and/or standards.</w:t>
      </w:r>
    </w:p>
    <w:p w:rsidR="00000000" w:rsidRPr="00A548CC" w:rsidP="00A548CC">
      <w:pPr>
        <w:pStyle w:val="Heading1"/>
      </w:pPr>
      <w:bookmarkStart w:id="5" w:name="O_1035573"/>
      <w:bookmarkEnd w:id="5"/>
      <w:r w:rsidRPr="00A548CC">
        <w:t>Links</w:t>
      </w:r>
    </w:p>
    <w:p w:rsidR="00000000" w:rsidRPr="00A548CC" w:rsidP="00C9728D">
      <w:pPr>
        <w:pStyle w:val="BodyText"/>
      </w:pPr>
      <w:r w:rsidRPr="00A548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7444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548CC" w:rsidP="00A548CC"/>
    <w:sectPr w:rsidSect="00A548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CC" w:rsidRPr="00C9728D" w:rsidP="00C97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P="00A54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28D" w:rsidP="00A54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728D" w:rsidP="00A54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8CC" w:rsidRPr="00C9728D" w:rsidP="00C97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RPr="002D2AF8" w:rsidP="00A54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SFIFSH306 Manage and control fishing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9728D" w:rsidP="00A54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D43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D82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DC7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8CC"/>
  </w:style>
  <w:style w:type="character" w:customStyle="1" w:styleId="Heading1Char">
    <w:name w:val="Heading 1 Char"/>
    <w:basedOn w:val="DefaultParagraphFont"/>
    <w:link w:val="Heading1"/>
    <w:rsid w:val="00A54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8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48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4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48CC"/>
    <w:rPr>
      <w:b/>
    </w:rPr>
  </w:style>
  <w:style w:type="character" w:customStyle="1" w:styleId="Heading2Char">
    <w:name w:val="Heading 2 Char"/>
    <w:basedOn w:val="DefaultParagraphFont"/>
    <w:link w:val="Heading2"/>
    <w:rsid w:val="00A54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8CC"/>
    <w:rPr>
      <w:b/>
      <w:spacing w:val="0"/>
    </w:rPr>
  </w:style>
  <w:style w:type="paragraph" w:customStyle="1" w:styleId="SuperTitle">
    <w:name w:val="SuperTitle"/>
    <w:basedOn w:val="Title"/>
    <w:rsid w:val="00A54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8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8CC"/>
    <w:rPr>
      <w:i/>
    </w:rPr>
  </w:style>
  <w:style w:type="paragraph" w:styleId="Caption">
    <w:name w:val="caption"/>
    <w:basedOn w:val="BodyText"/>
    <w:next w:val="Normal"/>
    <w:qFormat/>
    <w:rsid w:val="00A54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8CC"/>
  </w:style>
  <w:style w:type="paragraph" w:styleId="TableofFigures">
    <w:name w:val="table of figures"/>
    <w:basedOn w:val="Normal"/>
    <w:next w:val="Normal"/>
    <w:semiHidden/>
    <w:rsid w:val="00A54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8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8CC"/>
    <w:rPr>
      <w:rFonts w:ascii="Wingdings" w:hAnsi="Wingdings"/>
    </w:rPr>
  </w:style>
  <w:style w:type="paragraph" w:customStyle="1" w:styleId="TableHeading">
    <w:name w:val="Table Heading"/>
    <w:basedOn w:val="HeadingBase"/>
    <w:rsid w:val="00A54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8CC"/>
    <w:rPr>
      <w:color w:val="0033CC"/>
      <w:u w:val="none"/>
    </w:rPr>
  </w:style>
  <w:style w:type="paragraph" w:customStyle="1" w:styleId="BodyTextRight">
    <w:name w:val="Body Text Right"/>
    <w:basedOn w:val="BodyText"/>
    <w:rsid w:val="00A54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8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8CC"/>
    <w:rPr>
      <w:sz w:val="32"/>
    </w:rPr>
  </w:style>
  <w:style w:type="paragraph" w:customStyle="1" w:styleId="HeadingProcedure">
    <w:name w:val="Heading Procedure"/>
    <w:basedOn w:val="HeadingBase"/>
    <w:next w:val="Normal"/>
    <w:rsid w:val="00A54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8CC"/>
    <w:pPr>
      <w:spacing w:before="60" w:after="60"/>
    </w:pPr>
  </w:style>
  <w:style w:type="paragraph" w:styleId="ListContinue">
    <w:name w:val="List Continue"/>
    <w:basedOn w:val="List"/>
    <w:rsid w:val="00A548CC"/>
    <w:pPr>
      <w:ind w:firstLine="0"/>
    </w:pPr>
  </w:style>
  <w:style w:type="paragraph" w:customStyle="1" w:styleId="ListNote">
    <w:name w:val="List Note"/>
    <w:basedOn w:val="List"/>
    <w:rsid w:val="00A54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8CC"/>
    <w:rPr>
      <w:rFonts w:ascii="Courier New" w:hAnsi="Courier New"/>
    </w:rPr>
  </w:style>
  <w:style w:type="paragraph" w:customStyle="1" w:styleId="NoteBullet">
    <w:name w:val="Note Bullet"/>
    <w:basedOn w:val="Note"/>
    <w:rsid w:val="00A54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8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8CC"/>
    <w:rPr>
      <w:b/>
      <w:smallCaps/>
    </w:rPr>
  </w:style>
  <w:style w:type="paragraph" w:customStyle="1" w:styleId="TableListNumber">
    <w:name w:val="Table List Number"/>
    <w:basedOn w:val="ListNumber"/>
    <w:rsid w:val="00A54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8CC"/>
    <w:pPr>
      <w:numPr>
        <w:numId w:val="9"/>
      </w:numPr>
    </w:pPr>
  </w:style>
  <w:style w:type="paragraph" w:customStyle="1" w:styleId="ListAlpha2">
    <w:name w:val="List Alpha 2"/>
    <w:basedOn w:val="List2"/>
    <w:rsid w:val="00A548CC"/>
    <w:pPr>
      <w:numPr>
        <w:numId w:val="8"/>
      </w:numPr>
    </w:pPr>
  </w:style>
  <w:style w:type="paragraph" w:styleId="List2">
    <w:name w:val="List 2"/>
    <w:basedOn w:val="BodyText"/>
    <w:rsid w:val="00A54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8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8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8CC"/>
    <w:pPr>
      <w:numPr>
        <w:numId w:val="4"/>
      </w:numPr>
    </w:pPr>
  </w:style>
  <w:style w:type="paragraph" w:styleId="ListContinue2">
    <w:name w:val="List Continue 2"/>
    <w:basedOn w:val="List2"/>
    <w:rsid w:val="00A548CC"/>
    <w:pPr>
      <w:ind w:firstLine="0"/>
    </w:pPr>
  </w:style>
  <w:style w:type="paragraph" w:styleId="ListContinue3">
    <w:name w:val="List Continue 3"/>
    <w:basedOn w:val="List3"/>
    <w:rsid w:val="00A548CC"/>
    <w:pPr>
      <w:ind w:left="1021" w:firstLine="0"/>
    </w:pPr>
  </w:style>
  <w:style w:type="paragraph" w:styleId="ListContinue4">
    <w:name w:val="List Continue 4"/>
    <w:basedOn w:val="List4"/>
    <w:rsid w:val="00A548CC"/>
    <w:pPr>
      <w:ind w:firstLine="0"/>
    </w:pPr>
  </w:style>
  <w:style w:type="paragraph" w:styleId="ListContinue5">
    <w:name w:val="List Continue 5"/>
    <w:basedOn w:val="List5"/>
    <w:rsid w:val="00A548CC"/>
    <w:pPr>
      <w:ind w:firstLine="0"/>
    </w:pPr>
  </w:style>
  <w:style w:type="paragraph" w:styleId="ListNumber3">
    <w:name w:val="List Number 3"/>
    <w:basedOn w:val="List3"/>
    <w:rsid w:val="00A548CC"/>
    <w:pPr>
      <w:numPr>
        <w:numId w:val="5"/>
      </w:numPr>
    </w:pPr>
  </w:style>
  <w:style w:type="paragraph" w:styleId="ListNumber4">
    <w:name w:val="List Number 4"/>
    <w:basedOn w:val="List4"/>
    <w:rsid w:val="00A548CC"/>
    <w:pPr>
      <w:numPr>
        <w:numId w:val="6"/>
      </w:numPr>
    </w:pPr>
  </w:style>
  <w:style w:type="paragraph" w:styleId="ListNumber5">
    <w:name w:val="List Number 5"/>
    <w:basedOn w:val="List5"/>
    <w:rsid w:val="00A548CC"/>
    <w:pPr>
      <w:numPr>
        <w:numId w:val="7"/>
      </w:numPr>
    </w:pPr>
  </w:style>
  <w:style w:type="paragraph" w:styleId="BlockText">
    <w:name w:val="Block Text"/>
    <w:basedOn w:val="Normal"/>
    <w:rsid w:val="00A54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8CC"/>
    <w:rPr>
      <w:sz w:val="16"/>
      <w:vertAlign w:val="superscript"/>
    </w:rPr>
  </w:style>
  <w:style w:type="character" w:customStyle="1" w:styleId="Symbols">
    <w:name w:val="Symbols"/>
    <w:basedOn w:val="DefaultParagraphFont"/>
    <w:rsid w:val="00A548CC"/>
    <w:rPr>
      <w:rFonts w:ascii="Symbol" w:hAnsi="Symbol"/>
    </w:rPr>
  </w:style>
  <w:style w:type="character" w:customStyle="1" w:styleId="MenuOptions">
    <w:name w:val="Menu Options"/>
    <w:basedOn w:val="DefaultParagraphFont"/>
    <w:rsid w:val="00A54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8CC"/>
    <w:rPr>
      <w:b/>
    </w:rPr>
  </w:style>
  <w:style w:type="character" w:customStyle="1" w:styleId="Underlined">
    <w:name w:val="Underlined"/>
    <w:basedOn w:val="DefaultParagraphFont"/>
    <w:rsid w:val="00A548CC"/>
    <w:rPr>
      <w:u w:val="single"/>
    </w:rPr>
  </w:style>
  <w:style w:type="paragraph" w:customStyle="1" w:styleId="TableBodyTextRight">
    <w:name w:val="Table Body Text Right"/>
    <w:basedOn w:val="TableBodyText"/>
    <w:rsid w:val="00A54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8CC"/>
    <w:rPr>
      <w:sz w:val="18"/>
    </w:rPr>
  </w:style>
  <w:style w:type="paragraph" w:customStyle="1" w:styleId="BodySmallRight">
    <w:name w:val="Body Small Right"/>
    <w:basedOn w:val="BodyTextRight"/>
    <w:rsid w:val="00A548CC"/>
    <w:rPr>
      <w:sz w:val="18"/>
      <w:szCs w:val="18"/>
    </w:rPr>
  </w:style>
  <w:style w:type="paragraph" w:customStyle="1" w:styleId="MarginEdition">
    <w:name w:val="Margin Edition"/>
    <w:basedOn w:val="MarginNote"/>
    <w:rsid w:val="00A54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8CC"/>
    <w:rPr>
      <w:sz w:val="2"/>
      <w:szCs w:val="2"/>
    </w:rPr>
  </w:style>
  <w:style w:type="character" w:customStyle="1" w:styleId="Small">
    <w:name w:val="Small"/>
    <w:basedOn w:val="DefaultParagraphFont"/>
    <w:rsid w:val="00A548CC"/>
    <w:rPr>
      <w:sz w:val="16"/>
    </w:rPr>
  </w:style>
  <w:style w:type="paragraph" w:customStyle="1" w:styleId="WideTable">
    <w:name w:val="Wide Table"/>
    <w:basedOn w:val="Normal"/>
    <w:rsid w:val="00A54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8CC"/>
  </w:style>
  <w:style w:type="paragraph" w:styleId="Quote">
    <w:name w:val="Quote"/>
    <w:basedOn w:val="Heading1"/>
    <w:link w:val="QuoteChar"/>
    <w:qFormat/>
    <w:rsid w:val="00A54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8CC"/>
    <w:pPr>
      <w:pageBreakBefore/>
    </w:pPr>
  </w:style>
  <w:style w:type="paragraph" w:customStyle="1" w:styleId="Border">
    <w:name w:val="Border"/>
    <w:basedOn w:val="Normal"/>
    <w:qFormat/>
    <w:rsid w:val="00A54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8CC"/>
    <w:rPr>
      <w:u w:val="single"/>
    </w:rPr>
  </w:style>
  <w:style w:type="character" w:customStyle="1" w:styleId="BoldandItalics">
    <w:name w:val="Bold and Italics"/>
    <w:qFormat/>
    <w:rsid w:val="00A548CC"/>
    <w:rPr>
      <w:b/>
      <w:i/>
      <w:u w:val="none"/>
    </w:rPr>
  </w:style>
  <w:style w:type="paragraph" w:styleId="BalloonText">
    <w:name w:val="Balloon Text"/>
    <w:basedOn w:val="Normal"/>
    <w:link w:val="BalloonTextChar"/>
    <w:rsid w:val="00A54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8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7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2451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SFIFSH306 Manage and control fishing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