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1DF3" w:rsidP="004A1DF3">
      <w:pPr>
        <w:pStyle w:val="Title"/>
      </w:pPr>
      <w:r>
        <w:fldChar w:fldCharType="begin"/>
      </w:r>
      <w:r>
        <w:instrText xml:space="preserve"> TITLE   \* MERGEFORMAT </w:instrText>
      </w:r>
      <w:r>
        <w:fldChar w:fldCharType="separate"/>
      </w:r>
      <w:r>
        <w:t>SFIFSH302 Perform breath-hold diving operations</w:t>
      </w:r>
      <w:r>
        <w:fldChar w:fldCharType="end"/>
      </w:r>
    </w:p>
    <w:p w:rsidR="004A1DF3" w:rsidP="004A1DF3">
      <w:pPr>
        <w:pStyle w:val="Version"/>
        <w:sectPr w:rsidSect="005C23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2346" w:rsidP="005C2346">
      <w:pPr>
        <w:pStyle w:val="SuperHeading"/>
      </w:pPr>
      <w:r w:rsidRPr="005C2346">
        <w:t>SFIFSH302 Perform breath-hold diving operations</w:t>
      </w:r>
    </w:p>
    <w:p w:rsidR="00000000" w:rsidRPr="005C2346" w:rsidP="005C2346">
      <w:pPr>
        <w:pStyle w:val="Heading1"/>
      </w:pPr>
      <w:bookmarkStart w:id="1" w:name="O_1035481"/>
      <w:bookmarkEnd w:id="1"/>
      <w:r w:rsidRPr="005C2346">
        <w:t>Modification History</w:t>
      </w:r>
    </w:p>
    <w:tbl>
      <w:tblPr>
        <w:tblW w:w="9520" w:type="dxa"/>
        <w:tblLayout w:type="fixed"/>
        <w:tblCellMar>
          <w:left w:w="62" w:type="dxa"/>
          <w:right w:w="62" w:type="dxa"/>
        </w:tblCellMar>
        <w:tblLook w:val="0000"/>
      </w:tblPr>
      <w:tblGrid>
        <w:gridCol w:w="2581"/>
        <w:gridCol w:w="6939"/>
      </w:tblGrid>
      <w:tr w:rsidTr="005C234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346">
            <w:pPr>
              <w:pStyle w:val="BodyTextBold"/>
              <w:rPr>
                <w:lang w:val="en-NZ"/>
              </w:rPr>
            </w:pPr>
            <w:r w:rsidRPr="005C234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346">
            <w:pPr>
              <w:pStyle w:val="BodyTextBold"/>
              <w:rPr>
                <w:lang w:val="en-NZ"/>
              </w:rPr>
            </w:pPr>
            <w:r w:rsidRPr="005C2346">
              <w:t>Comments</w:t>
            </w:r>
          </w:p>
        </w:tc>
      </w:tr>
      <w:tr w:rsidTr="005C234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346">
            <w:pPr>
              <w:pStyle w:val="BodyText"/>
              <w:rPr>
                <w:lang w:val="en-NZ"/>
              </w:rPr>
            </w:pPr>
            <w:r w:rsidRPr="005C234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2346" w:rsidP="005C2346">
            <w:pPr>
              <w:pStyle w:val="BodyText"/>
            </w:pPr>
            <w:r w:rsidRPr="005C2346">
              <w:t>This version released with SFI Seafood Industry Training Package Version 1.0.</w:t>
            </w:r>
          </w:p>
        </w:tc>
      </w:tr>
    </w:tbl>
    <w:p w:rsidR="00000000" w:rsidRPr="005C2346" w:rsidP="005C2346">
      <w:pPr>
        <w:pStyle w:val="BodyText"/>
      </w:pPr>
    </w:p>
    <w:p w:rsidR="00000000" w:rsidRPr="005C2346" w:rsidP="005C2346">
      <w:pPr>
        <w:pStyle w:val="AllowPageBreak"/>
      </w:pPr>
    </w:p>
    <w:p w:rsidR="00000000" w:rsidRPr="005C2346" w:rsidP="005C2346">
      <w:pPr>
        <w:pStyle w:val="Heading1"/>
      </w:pPr>
      <w:bookmarkStart w:id="2" w:name="O_1035482"/>
      <w:bookmarkEnd w:id="2"/>
      <w:r w:rsidRPr="005C2346">
        <w:t>Application</w:t>
      </w:r>
    </w:p>
    <w:p w:rsidR="00000000" w:rsidRPr="005C2346" w:rsidP="004A1DF3">
      <w:pPr>
        <w:pStyle w:val="BodyText"/>
      </w:pPr>
      <w:r w:rsidRPr="005C2346">
        <w:t>This unit of competency describes the skills and knowledge required to dive from either</w:t>
      </w:r>
      <w:r w:rsidRPr="005C2346">
        <w:t xml:space="preserve"> a vessel or from shore using breath-holding techniques to perform work in the fishing or aquaculture sectors of the seafood industry. It requires the ability to plan systems, procedures and contingencies, identify hazards, check and use equipment, descend</w:t>
      </w:r>
      <w:r w:rsidRPr="005C2346">
        <w:t xml:space="preserve"> and ascend using breath-holding techniques and maintain diving equipment components. </w:t>
      </w:r>
    </w:p>
    <w:p w:rsidR="00000000" w:rsidRPr="005C2346" w:rsidP="004A1DF3">
      <w:pPr>
        <w:pStyle w:val="BodyText"/>
      </w:pPr>
      <w:r w:rsidRPr="005C2346">
        <w:t xml:space="preserve">The unit applies to individuals who use basic diving techniques to perform work in the fishing or aquaculture sectors. </w:t>
      </w:r>
    </w:p>
    <w:p w:rsidR="00000000" w:rsidRPr="005C2346" w:rsidP="004A1DF3">
      <w:pPr>
        <w:pStyle w:val="BodyText"/>
      </w:pPr>
      <w:r w:rsidRPr="005C2346">
        <w:t>All work must be carried out to comply with workp</w:t>
      </w:r>
      <w:r w:rsidRPr="005C2346">
        <w:t>lace procedures, according to state/territory health and safety, biosecurity and environmental regulations, legislation and standards that apply to the workplace.</w:t>
      </w:r>
    </w:p>
    <w:p w:rsidR="00000000" w:rsidRPr="005C2346" w:rsidP="004A1DF3">
      <w:pPr>
        <w:pStyle w:val="BodyText"/>
      </w:pPr>
      <w:r w:rsidRPr="005C2346">
        <w:t>No licensing, legislative or certification requirements apply to this unit at the time of pub</w:t>
      </w:r>
      <w:r w:rsidRPr="005C2346">
        <w:t>lication.</w:t>
      </w:r>
    </w:p>
    <w:p w:rsidR="00000000" w:rsidRPr="005C2346" w:rsidP="005C2346">
      <w:pPr>
        <w:pStyle w:val="Heading1"/>
      </w:pPr>
      <w:bookmarkStart w:id="3" w:name="O_1035483"/>
      <w:bookmarkEnd w:id="3"/>
      <w:r w:rsidRPr="005C2346">
        <w:t>Pre-requisite Unit</w:t>
      </w:r>
    </w:p>
    <w:p w:rsidR="00000000" w:rsidRPr="005C2346" w:rsidP="004A1DF3">
      <w:pPr>
        <w:pStyle w:val="BodyText"/>
      </w:pPr>
      <w:r w:rsidRPr="005C2346">
        <w:t>Nil</w:t>
      </w:r>
    </w:p>
    <w:p w:rsidR="00000000" w:rsidRPr="005C2346" w:rsidP="005C2346">
      <w:pPr>
        <w:pStyle w:val="Heading1"/>
      </w:pPr>
      <w:bookmarkStart w:id="4" w:name="O_1035485"/>
      <w:bookmarkEnd w:id="4"/>
      <w:r w:rsidRPr="005C2346">
        <w:t>Unit Sector</w:t>
      </w:r>
    </w:p>
    <w:p w:rsidR="00000000" w:rsidRPr="005C2346" w:rsidP="004A1DF3">
      <w:pPr>
        <w:pStyle w:val="BodyText"/>
      </w:pPr>
      <w:r w:rsidRPr="005C2346">
        <w:t>Fishing Operations (FSH)</w:t>
      </w:r>
    </w:p>
    <w:p w:rsidR="00000000" w:rsidRPr="005C2346" w:rsidP="005C2346">
      <w:pPr>
        <w:pStyle w:val="Heading1"/>
      </w:pPr>
      <w:bookmarkStart w:id="5" w:name="O_1035486"/>
      <w:bookmarkEnd w:id="5"/>
      <w:r w:rsidRPr="005C2346">
        <w:t>Elements and Performance Criteria</w:t>
      </w:r>
    </w:p>
    <w:tbl>
      <w:tblPr>
        <w:tblW w:w="9520" w:type="dxa"/>
        <w:tblLayout w:type="fixed"/>
        <w:tblCellMar>
          <w:left w:w="62" w:type="dxa"/>
          <w:right w:w="62" w:type="dxa"/>
        </w:tblCellMar>
        <w:tblLook w:val="0000"/>
      </w:tblPr>
      <w:tblGrid>
        <w:gridCol w:w="2580"/>
        <w:gridCol w:w="6940"/>
      </w:tblGrid>
      <w:tr w:rsidTr="004A1DF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C2346">
            <w:pPr>
              <w:pStyle w:val="BodyTextBold"/>
              <w:rPr>
                <w:lang w:val="en-NZ"/>
              </w:rPr>
            </w:pPr>
            <w:r w:rsidRPr="005C234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C2346">
            <w:pPr>
              <w:pStyle w:val="BodyTextBold"/>
              <w:rPr>
                <w:lang w:val="en-NZ"/>
              </w:rPr>
            </w:pPr>
            <w:r w:rsidRPr="005C2346">
              <w:t>Performance Criteria</w:t>
            </w:r>
          </w:p>
        </w:tc>
      </w:tr>
      <w:tr w:rsidTr="004A1DF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C2346" w:rsidP="005C2346">
            <w:pPr>
              <w:pStyle w:val="BodyText"/>
            </w:pPr>
            <w:r w:rsidRPr="005C234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C2346">
            <w:pPr>
              <w:pStyle w:val="BodyText"/>
              <w:rPr>
                <w:lang w:val="en-NZ"/>
              </w:rPr>
            </w:pPr>
            <w:r w:rsidRPr="005C2346">
              <w:rPr>
                <w:rStyle w:val="Emphasis"/>
              </w:rPr>
              <w:t>Performance criteria describe the performance needed to demonstrate achievement of the element.</w:t>
            </w:r>
          </w:p>
        </w:tc>
      </w:tr>
      <w:tr w:rsidTr="004A1D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346">
            <w:pPr>
              <w:pStyle w:val="BodyText"/>
              <w:rPr>
                <w:lang w:val="en-NZ"/>
              </w:rPr>
            </w:pPr>
            <w:r w:rsidRPr="005C2346">
              <w:t>1. Prepare for dive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2346" w:rsidP="005C2346">
            <w:pPr>
              <w:pStyle w:val="BodyText"/>
            </w:pPr>
            <w:r w:rsidRPr="005C2346">
              <w:t xml:space="preserve">1.1 Plan dive, systems and procedures and work schedule including hazard identification and contingencies according to workplace </w:t>
            </w:r>
            <w:r w:rsidRPr="005C2346">
              <w:t>procedures</w:t>
            </w:r>
            <w:r w:rsidRPr="005C2346">
              <w:t> and industry diving guidelines</w:t>
            </w:r>
          </w:p>
          <w:p w:rsidR="00000000" w:rsidRPr="005C2346" w:rsidP="005C2346">
            <w:pPr>
              <w:pStyle w:val="BodyText"/>
            </w:pPr>
            <w:r w:rsidRPr="005C2346">
              <w:t>1.2 Check equipment to confirm suitability for planned work and serviceability</w:t>
            </w:r>
          </w:p>
          <w:p w:rsidR="00000000" w:rsidP="005C2346">
            <w:pPr>
              <w:pStyle w:val="BodyText"/>
              <w:rPr>
                <w:lang w:val="en-NZ"/>
              </w:rPr>
            </w:pPr>
            <w:r w:rsidRPr="005C2346">
              <w:t>1.3 Brief diving assistant or observer on procedures to be used during diving operation as required</w:t>
            </w:r>
          </w:p>
        </w:tc>
      </w:tr>
      <w:tr w:rsidTr="004A1D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346">
            <w:pPr>
              <w:pStyle w:val="BodyText"/>
              <w:rPr>
                <w:lang w:val="en-NZ"/>
              </w:rPr>
            </w:pPr>
            <w:r w:rsidRPr="005C2346">
              <w:t>2. Perform work during a breath-hold dive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2346" w:rsidP="005C2346">
            <w:pPr>
              <w:pStyle w:val="BodyText"/>
            </w:pPr>
            <w:r w:rsidRPr="005C2346">
              <w:t>2.1 Enter water and make a descent to the required depth according to industry diving guidelines</w:t>
            </w:r>
          </w:p>
          <w:p w:rsidR="00000000" w:rsidRPr="005C2346" w:rsidP="005C2346">
            <w:pPr>
              <w:pStyle w:val="BodyText"/>
            </w:pPr>
            <w:r w:rsidRPr="005C2346">
              <w:t>2.2 Use personal and safety equipment to establish working environment</w:t>
            </w:r>
          </w:p>
          <w:p w:rsidR="00000000" w:rsidRPr="005C2346" w:rsidP="005C2346">
            <w:pPr>
              <w:pStyle w:val="BodyText"/>
            </w:pPr>
            <w:r w:rsidRPr="005C2346">
              <w:t xml:space="preserve">2.3 Perform work tasks underwater according to dive plan </w:t>
            </w:r>
          </w:p>
          <w:p w:rsidR="00000000" w:rsidRPr="005C2346" w:rsidP="005C2346">
            <w:pPr>
              <w:pStyle w:val="BodyText"/>
            </w:pPr>
            <w:r w:rsidRPr="005C2346">
              <w:t>2.4 Monitor signs and symptoms</w:t>
            </w:r>
            <w:r w:rsidRPr="005C2346">
              <w:t xml:space="preserve"> of injury, including other information relevant to the situation, on a continuous basis and use to assess own physical condition </w:t>
            </w:r>
          </w:p>
          <w:p w:rsidR="00000000" w:rsidP="005C2346">
            <w:pPr>
              <w:pStyle w:val="BodyText"/>
              <w:rPr>
                <w:lang w:val="en-NZ"/>
              </w:rPr>
            </w:pPr>
            <w:r w:rsidRPr="005C2346">
              <w:t>2.5 Make ascent from the dive and access the shore or vessel according to industry diving guidelines</w:t>
            </w:r>
          </w:p>
        </w:tc>
      </w:tr>
      <w:tr w:rsidTr="004A1D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346">
            <w:pPr>
              <w:pStyle w:val="BodyText"/>
              <w:rPr>
                <w:lang w:val="en-NZ"/>
              </w:rPr>
            </w:pPr>
            <w:r w:rsidRPr="005C2346">
              <w:t>3. Employ techniques th</w:t>
            </w:r>
            <w:r w:rsidRPr="005C2346">
              <w:t>at reduce underwater hazards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2346" w:rsidP="005C2346">
            <w:pPr>
              <w:pStyle w:val="BodyText"/>
            </w:pPr>
            <w:r w:rsidRPr="005C2346">
              <w:t>3.1 Assess occupational hazards that cause injury or harm and take action to remove or minimise hazards according to dive plan</w:t>
            </w:r>
          </w:p>
          <w:p w:rsidR="00000000" w:rsidRPr="005C2346" w:rsidP="005C2346">
            <w:pPr>
              <w:pStyle w:val="BodyText"/>
            </w:pPr>
            <w:r w:rsidRPr="005C2346">
              <w:t>3.2 Ensure dive procedures are according to dive plan</w:t>
            </w:r>
          </w:p>
          <w:p w:rsidR="00000000" w:rsidP="005C2346">
            <w:pPr>
              <w:pStyle w:val="BodyText"/>
              <w:rPr>
                <w:lang w:val="en-NZ"/>
              </w:rPr>
            </w:pPr>
            <w:r w:rsidRPr="005C2346">
              <w:t>3.3 Devise and implement systems and procedure</w:t>
            </w:r>
            <w:r w:rsidRPr="005C2346">
              <w:t xml:space="preserve">s to reduce hazards </w:t>
            </w:r>
          </w:p>
        </w:tc>
      </w:tr>
      <w:tr w:rsidTr="004A1D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346">
            <w:pPr>
              <w:pStyle w:val="BodyText"/>
              <w:rPr>
                <w:lang w:val="en-NZ"/>
              </w:rPr>
            </w:pPr>
            <w:r w:rsidRPr="005C2346">
              <w:t>4. Complete post-dive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2346" w:rsidP="005C2346">
            <w:pPr>
              <w:pStyle w:val="BodyText"/>
            </w:pPr>
            <w:r w:rsidRPr="005C2346">
              <w:t>4.1 Perform post-dive checks on equipment according to workplace procedures</w:t>
            </w:r>
          </w:p>
          <w:p w:rsidR="00000000" w:rsidRPr="005C2346" w:rsidP="005C2346">
            <w:pPr>
              <w:pStyle w:val="BodyText"/>
            </w:pPr>
            <w:r w:rsidRPr="005C2346">
              <w:t>4.2 Maintain components of diving equipment, ensuring they are working efficiently and safely</w:t>
            </w:r>
          </w:p>
          <w:p w:rsidR="00000000" w:rsidRPr="005C2346" w:rsidP="005C2346">
            <w:pPr>
              <w:pStyle w:val="BodyText"/>
            </w:pPr>
            <w:r w:rsidRPr="005C2346">
              <w:t>4.3 Clean, dry and stow equipme</w:t>
            </w:r>
            <w:r w:rsidRPr="005C2346">
              <w:t>nt according to workplace procedures</w:t>
            </w:r>
          </w:p>
          <w:p w:rsidR="00000000" w:rsidRPr="005C2346" w:rsidP="005C2346">
            <w:pPr>
              <w:pStyle w:val="BodyText"/>
            </w:pPr>
            <w:r w:rsidRPr="005C2346">
              <w:t>4.4 Complete records in a legible manner and forward to supervisor, industry or regulatory body, or store as required</w:t>
            </w:r>
          </w:p>
        </w:tc>
      </w:tr>
    </w:tbl>
    <w:p w:rsidR="00000000" w:rsidRPr="005C2346" w:rsidP="005C2346">
      <w:pPr>
        <w:pStyle w:val="BodyText"/>
      </w:pPr>
    </w:p>
    <w:p w:rsidR="00000000" w:rsidRPr="005C2346" w:rsidP="005C2346">
      <w:pPr>
        <w:pStyle w:val="AllowPageBreak"/>
      </w:pPr>
    </w:p>
    <w:p w:rsidR="00000000" w:rsidRPr="005C2346" w:rsidP="005C2346">
      <w:pPr>
        <w:pStyle w:val="Heading1"/>
      </w:pPr>
      <w:bookmarkStart w:id="6" w:name="O_1035487"/>
      <w:bookmarkEnd w:id="6"/>
      <w:r w:rsidRPr="005C2346">
        <w:t>Foundation Skills</w:t>
      </w:r>
    </w:p>
    <w:p w:rsidR="00000000" w:rsidRPr="004A1DF3" w:rsidP="004A1DF3">
      <w:pPr>
        <w:pStyle w:val="BodyText"/>
        <w:rPr>
          <w:i/>
        </w:rPr>
      </w:pPr>
      <w:r w:rsidRPr="004A1DF3">
        <w:rPr>
          <w:rStyle w:val="Emphasis"/>
        </w:rPr>
        <w:t xml:space="preserve">This section describes those language, literacy, numeracy and </w:t>
      </w:r>
      <w:r w:rsidRPr="004A1DF3">
        <w:rPr>
          <w:rStyle w:val="Emphasis"/>
        </w:rPr>
        <w:t>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C234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346">
            <w:pPr>
              <w:pStyle w:val="BodyTextBold"/>
              <w:rPr>
                <w:lang w:val="en-NZ"/>
              </w:rPr>
            </w:pPr>
            <w:r w:rsidRPr="005C234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346">
            <w:pPr>
              <w:pStyle w:val="BodyTextBold"/>
              <w:rPr>
                <w:lang w:val="en-NZ"/>
              </w:rPr>
            </w:pPr>
            <w:r w:rsidRPr="005C2346">
              <w:t>Description</w:t>
            </w:r>
          </w:p>
        </w:tc>
      </w:tr>
      <w:tr w:rsidTr="005C234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346">
            <w:pPr>
              <w:pStyle w:val="BodyText"/>
              <w:rPr>
                <w:lang w:val="en-NZ"/>
              </w:rPr>
            </w:pPr>
            <w:r w:rsidRPr="005C234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2346" w:rsidP="005C2346">
            <w:pPr>
              <w:pStyle w:val="ListBullet"/>
            </w:pPr>
            <w:r w:rsidRPr="005C2346">
              <w:t>Makes calculations involving pressure, volume and temperature relationships</w:t>
            </w:r>
          </w:p>
          <w:p w:rsidR="00000000" w:rsidP="005C2346">
            <w:pPr>
              <w:pStyle w:val="ListBullet"/>
              <w:rPr>
                <w:lang w:val="en-NZ"/>
              </w:rPr>
            </w:pPr>
            <w:r w:rsidRPr="005C2346">
              <w:t>Interprets decompression tables and data</w:t>
            </w:r>
          </w:p>
        </w:tc>
      </w:tr>
      <w:tr w:rsidTr="005C234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346">
            <w:pPr>
              <w:pStyle w:val="BodyText"/>
              <w:rPr>
                <w:lang w:val="en-NZ"/>
              </w:rPr>
            </w:pPr>
            <w:r w:rsidRPr="005C234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2346" w:rsidP="005C2346">
            <w:pPr>
              <w:pStyle w:val="ListBullet"/>
            </w:pPr>
            <w:r w:rsidRPr="005C2346">
              <w:t>Reads and identifies required information from diving-related instructions, procedures, regulations, guidelines and texts</w:t>
            </w:r>
          </w:p>
          <w:p w:rsidR="00000000" w:rsidP="005C2346">
            <w:pPr>
              <w:pStyle w:val="ListBullet"/>
              <w:rPr>
                <w:lang w:val="en-NZ"/>
              </w:rPr>
            </w:pPr>
            <w:r w:rsidRPr="005C2346">
              <w:t>Interprets emergency action plan</w:t>
            </w:r>
          </w:p>
        </w:tc>
      </w:tr>
      <w:tr w:rsidTr="005C234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346">
            <w:pPr>
              <w:pStyle w:val="BodyText"/>
              <w:rPr>
                <w:lang w:val="en-NZ"/>
              </w:rPr>
            </w:pPr>
            <w:r w:rsidRPr="005C2346">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346">
            <w:pPr>
              <w:pStyle w:val="ListBullet"/>
              <w:rPr>
                <w:lang w:val="en-NZ"/>
              </w:rPr>
            </w:pPr>
            <w:r w:rsidRPr="005C2346">
              <w:t>Communicates underwater via slate</w:t>
            </w:r>
          </w:p>
        </w:tc>
      </w:tr>
      <w:tr w:rsidTr="005C234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346">
            <w:pPr>
              <w:pStyle w:val="BodyText"/>
              <w:rPr>
                <w:lang w:val="en-NZ"/>
              </w:rPr>
            </w:pPr>
            <w:r w:rsidRPr="005C2346">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346">
            <w:pPr>
              <w:pStyle w:val="ListBullet"/>
              <w:rPr>
                <w:lang w:val="en-NZ"/>
              </w:rPr>
            </w:pPr>
            <w:r w:rsidRPr="005C2346">
              <w:t>Understands the role of a breath-hold diver and how it contributes to the work of others in the immediate work context</w:t>
            </w:r>
          </w:p>
        </w:tc>
      </w:tr>
      <w:tr w:rsidTr="005C234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346">
            <w:pPr>
              <w:pStyle w:val="BodyText"/>
              <w:rPr>
                <w:lang w:val="en-NZ"/>
              </w:rPr>
            </w:pPr>
            <w:r w:rsidRPr="005C2346">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346">
            <w:pPr>
              <w:pStyle w:val="ListBullet"/>
              <w:rPr>
                <w:lang w:val="en-NZ"/>
              </w:rPr>
            </w:pPr>
            <w:r w:rsidRPr="005C2346">
              <w:t>Uses appropriate terminology and hand signals specific to breath-hold diving operation</w:t>
            </w:r>
            <w:r w:rsidRPr="005C2346">
              <w:t>s</w:t>
            </w:r>
          </w:p>
        </w:tc>
      </w:tr>
      <w:tr w:rsidTr="005C234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346">
            <w:pPr>
              <w:pStyle w:val="BodyText"/>
              <w:rPr>
                <w:lang w:val="en-NZ"/>
              </w:rPr>
            </w:pPr>
            <w:r w:rsidRPr="005C2346">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2346" w:rsidP="005C2346">
            <w:pPr>
              <w:pStyle w:val="ListBullet"/>
            </w:pPr>
            <w:r w:rsidRPr="005C2346">
              <w:t>Maintains industry standards and adheres to work health and safety principles</w:t>
            </w:r>
          </w:p>
          <w:p w:rsidR="00000000" w:rsidRPr="005C2346" w:rsidP="005C2346">
            <w:pPr>
              <w:pStyle w:val="ListBullet"/>
            </w:pPr>
            <w:r w:rsidRPr="005C2346">
              <w:t>Implements standard solutions and responses to familiar problems, incidents and emergencies</w:t>
            </w:r>
          </w:p>
        </w:tc>
      </w:tr>
    </w:tbl>
    <w:p w:rsidR="00000000" w:rsidRPr="005C2346" w:rsidP="005C2346">
      <w:pPr>
        <w:pStyle w:val="BodyText"/>
      </w:pPr>
    </w:p>
    <w:p w:rsidR="00000000" w:rsidRPr="005C2346" w:rsidP="005C2346">
      <w:pPr>
        <w:pStyle w:val="AllowPageBreak"/>
      </w:pPr>
    </w:p>
    <w:p w:rsidR="00000000" w:rsidRPr="005C2346" w:rsidP="005C2346">
      <w:pPr>
        <w:pStyle w:val="Heading1"/>
      </w:pPr>
      <w:bookmarkStart w:id="7" w:name="O_1035489"/>
      <w:bookmarkEnd w:id="7"/>
      <w:r w:rsidRPr="005C2346">
        <w:t>Unit Mapping Information</w:t>
      </w:r>
    </w:p>
    <w:tbl>
      <w:tblPr>
        <w:tblW w:w="9520" w:type="dxa"/>
        <w:tblLayout w:type="fixed"/>
        <w:tblCellMar>
          <w:left w:w="62" w:type="dxa"/>
          <w:right w:w="62" w:type="dxa"/>
        </w:tblCellMar>
        <w:tblLook w:val="0000"/>
      </w:tblPr>
      <w:tblGrid>
        <w:gridCol w:w="1871"/>
        <w:gridCol w:w="2128"/>
        <w:gridCol w:w="2409"/>
        <w:gridCol w:w="3112"/>
      </w:tblGrid>
      <w:tr w:rsidTr="005C234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346">
            <w:pPr>
              <w:pStyle w:val="BodyTextBold"/>
              <w:rPr>
                <w:lang w:val="en-NZ"/>
              </w:rPr>
            </w:pPr>
            <w:r w:rsidRPr="005C2346">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346">
            <w:pPr>
              <w:pStyle w:val="BodyTextBold"/>
              <w:rPr>
                <w:lang w:val="en-NZ"/>
              </w:rPr>
            </w:pPr>
            <w:r w:rsidRPr="005C2346">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346">
            <w:pPr>
              <w:pStyle w:val="BodyTextBold"/>
              <w:rPr>
                <w:lang w:val="en-NZ"/>
              </w:rPr>
            </w:pPr>
            <w:r w:rsidRPr="005C2346">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346">
            <w:pPr>
              <w:pStyle w:val="BodyTextBold"/>
              <w:rPr>
                <w:lang w:val="en-NZ"/>
              </w:rPr>
            </w:pPr>
            <w:r w:rsidRPr="005C2346">
              <w:t>Equivalence status</w:t>
            </w:r>
          </w:p>
        </w:tc>
      </w:tr>
      <w:tr w:rsidTr="005C234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346">
            <w:pPr>
              <w:pStyle w:val="BodyText"/>
              <w:rPr>
                <w:lang w:val="en-NZ"/>
              </w:rPr>
            </w:pPr>
            <w:r w:rsidRPr="005C2346">
              <w:t>SFIFSH302 Perform breath-hold diving operations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2346">
            <w:pPr>
              <w:pStyle w:val="BodyText"/>
              <w:rPr>
                <w:lang w:val="en-NZ"/>
              </w:rPr>
            </w:pPr>
            <w:r w:rsidRPr="005C2346">
              <w:t>SFIFISH312A Perform breath-hold diving operations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2346" w:rsidP="005C2346">
            <w:pPr>
              <w:pStyle w:val="BodyText"/>
            </w:pPr>
            <w:r w:rsidRPr="005C2346">
              <w:t>Updated to meet Standards for Training Packages</w:t>
            </w:r>
          </w:p>
          <w:p w:rsidR="00000000" w:rsidP="005C2346">
            <w:pPr>
              <w:pStyle w:val="BodyText"/>
              <w:rPr>
                <w:lang w:val="en-NZ"/>
              </w:rPr>
            </w:pPr>
            <w:r w:rsidRPr="005C2346">
              <w:t>Prerequisite remov</w:t>
            </w:r>
            <w:r w:rsidRPr="005C2346">
              <w:t>ed</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2346" w:rsidP="005C2346">
            <w:pPr>
              <w:pStyle w:val="BodyText"/>
            </w:pPr>
            <w:r w:rsidRPr="005C2346">
              <w:t>Equivalent unit</w:t>
            </w:r>
          </w:p>
        </w:tc>
      </w:tr>
    </w:tbl>
    <w:p w:rsidR="00000000" w:rsidRPr="005C2346" w:rsidP="005C2346">
      <w:pPr>
        <w:pStyle w:val="BodyText"/>
      </w:pPr>
    </w:p>
    <w:p w:rsidR="00000000" w:rsidRPr="005C2346" w:rsidP="005C2346">
      <w:pPr>
        <w:pStyle w:val="AllowPageBreak"/>
      </w:pPr>
    </w:p>
    <w:p w:rsidR="00000000" w:rsidRPr="005C2346" w:rsidP="005C2346">
      <w:pPr>
        <w:pStyle w:val="Heading1"/>
      </w:pPr>
      <w:bookmarkStart w:id="8" w:name="O_1035496"/>
      <w:bookmarkEnd w:id="8"/>
      <w:r w:rsidRPr="005C2346">
        <w:t>Links</w:t>
      </w:r>
    </w:p>
    <w:p w:rsidR="00000000" w:rsidRPr="005C2346" w:rsidP="004A1DF3">
      <w:pPr>
        <w:pStyle w:val="BodyText"/>
      </w:pPr>
      <w:r w:rsidRPr="005C2346">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485764">
        <w:rPr>
          <w:rStyle w:val="Hyperlink"/>
        </w:rPr>
        <w:t>https://vetnet.gov.au/Pages/TrainingDocs.aspx?q=e31d8c6b-1608-4d77-9f71-9ee749456273</w:t>
      </w:r>
      <w:r>
        <w:fldChar w:fldCharType="end"/>
      </w:r>
    </w:p>
    <w:p w:rsidR="00000000" w:rsidRPr="005C2346" w:rsidP="005C2346"/>
    <w:sectPr w:rsidSect="005C234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3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346" w:rsidRPr="004A1DF3" w:rsidP="004A1D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3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DF3" w:rsidP="005C23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1DF3" w:rsidP="005C234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4A1DF3" w:rsidP="005C23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3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D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2346" w:rsidRPr="004A1DF3" w:rsidP="004A1D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3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DF3" w:rsidRPr="002D2AF8" w:rsidP="005C2346">
    <w:pPr>
      <w:pStyle w:val="Header"/>
      <w:framePr w:wrap="around"/>
    </w:pPr>
    <w:r>
      <w:fldChar w:fldCharType="begin"/>
    </w:r>
    <w:r>
      <w:instrText xml:space="preserve"> TITLE   \* MERGEFORMAT </w:instrText>
    </w:r>
    <w:r>
      <w:fldChar w:fldCharType="separate"/>
    </w:r>
    <w:r>
      <w:t>SFIFSH302 Perform breath-hold diving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4A1DF3" w:rsidP="005C23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7CF2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0AC8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23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2346"/>
    <w:pPr>
      <w:spacing w:before="360" w:after="60"/>
      <w:outlineLvl w:val="0"/>
    </w:pPr>
    <w:rPr>
      <w:sz w:val="32"/>
    </w:rPr>
  </w:style>
  <w:style w:type="paragraph" w:styleId="Heading2">
    <w:name w:val="heading 2"/>
    <w:basedOn w:val="HeadingBase"/>
    <w:next w:val="BodyText"/>
    <w:link w:val="Heading2Char"/>
    <w:qFormat/>
    <w:rsid w:val="005C2346"/>
    <w:pPr>
      <w:keepLines/>
      <w:spacing w:before="240" w:after="120"/>
      <w:outlineLvl w:val="1"/>
    </w:pPr>
    <w:rPr>
      <w:sz w:val="28"/>
      <w:szCs w:val="40"/>
    </w:rPr>
  </w:style>
  <w:style w:type="paragraph" w:styleId="Heading3">
    <w:name w:val="heading 3"/>
    <w:basedOn w:val="HeadingBase"/>
    <w:next w:val="BodyText"/>
    <w:link w:val="Heading3Char"/>
    <w:qFormat/>
    <w:rsid w:val="005C2346"/>
    <w:pPr>
      <w:spacing w:before="180" w:after="120"/>
      <w:outlineLvl w:val="2"/>
    </w:pPr>
    <w:rPr>
      <w:spacing w:val="-10"/>
      <w:kern w:val="32"/>
    </w:rPr>
  </w:style>
  <w:style w:type="paragraph" w:styleId="Heading4">
    <w:name w:val="heading 4"/>
    <w:basedOn w:val="HeadingBase"/>
    <w:next w:val="BodyText"/>
    <w:link w:val="Heading4Char"/>
    <w:qFormat/>
    <w:rsid w:val="005C2346"/>
    <w:pPr>
      <w:spacing w:before="160" w:after="120"/>
      <w:outlineLvl w:val="3"/>
    </w:pPr>
    <w:rPr>
      <w:sz w:val="22"/>
    </w:rPr>
  </w:style>
  <w:style w:type="paragraph" w:styleId="Heading5">
    <w:name w:val="heading 5"/>
    <w:basedOn w:val="HeadingBase"/>
    <w:next w:val="Normal"/>
    <w:link w:val="Heading5Char"/>
    <w:qFormat/>
    <w:rsid w:val="005C2346"/>
    <w:pPr>
      <w:spacing w:before="80"/>
      <w:outlineLvl w:val="4"/>
    </w:pPr>
    <w:rPr>
      <w:color w:val="918585"/>
      <w:sz w:val="20"/>
    </w:rPr>
  </w:style>
  <w:style w:type="paragraph" w:styleId="Heading6">
    <w:name w:val="heading 6"/>
    <w:basedOn w:val="HeadingBase"/>
    <w:next w:val="Normal"/>
    <w:link w:val="Heading6Char"/>
    <w:qFormat/>
    <w:rsid w:val="005C2346"/>
    <w:pPr>
      <w:spacing w:before="60"/>
      <w:outlineLvl w:val="5"/>
    </w:pPr>
    <w:rPr>
      <w:color w:val="918585"/>
      <w:sz w:val="20"/>
    </w:rPr>
  </w:style>
  <w:style w:type="paragraph" w:styleId="Heading7">
    <w:name w:val="heading 7"/>
    <w:basedOn w:val="Normal"/>
    <w:next w:val="Normal"/>
    <w:link w:val="Heading7Char"/>
    <w:qFormat/>
    <w:rsid w:val="005C2346"/>
    <w:pPr>
      <w:ind w:left="720"/>
      <w:outlineLvl w:val="6"/>
    </w:pPr>
    <w:rPr>
      <w:i/>
    </w:rPr>
  </w:style>
  <w:style w:type="paragraph" w:styleId="Heading8">
    <w:name w:val="heading 8"/>
    <w:basedOn w:val="Normal"/>
    <w:next w:val="Normal"/>
    <w:link w:val="Heading8Char"/>
    <w:qFormat/>
    <w:rsid w:val="005C2346"/>
    <w:pPr>
      <w:ind w:left="720"/>
      <w:outlineLvl w:val="7"/>
    </w:pPr>
    <w:rPr>
      <w:i/>
    </w:rPr>
  </w:style>
  <w:style w:type="paragraph" w:styleId="Heading9">
    <w:name w:val="heading 9"/>
    <w:basedOn w:val="Normal"/>
    <w:next w:val="Normal"/>
    <w:link w:val="Heading9Char"/>
    <w:qFormat/>
    <w:rsid w:val="005C2346"/>
    <w:pPr>
      <w:ind w:left="720"/>
      <w:outlineLvl w:val="8"/>
    </w:pPr>
    <w:rPr>
      <w:i/>
    </w:rPr>
  </w:style>
  <w:style w:type="character" w:default="1" w:styleId="DefaultParagraphFont">
    <w:name w:val="Default Paragraph Font"/>
    <w:uiPriority w:val="1"/>
    <w:unhideWhenUsed/>
    <w:rsid w:val="005C23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2346"/>
  </w:style>
  <w:style w:type="character" w:customStyle="1" w:styleId="Heading1Char">
    <w:name w:val="Heading 1 Char"/>
    <w:basedOn w:val="DefaultParagraphFont"/>
    <w:link w:val="Heading1"/>
    <w:rsid w:val="005C2346"/>
    <w:rPr>
      <w:rFonts w:ascii="Times New Roman" w:eastAsia="Times New Roman" w:hAnsi="Times New Roman" w:cs="Times New Roman"/>
      <w:b/>
      <w:sz w:val="32"/>
      <w:szCs w:val="20"/>
      <w:lang w:eastAsia="en-US"/>
    </w:rPr>
  </w:style>
  <w:style w:type="paragraph" w:styleId="BodyText">
    <w:name w:val="Body Text"/>
    <w:basedOn w:val="Normal"/>
    <w:link w:val="BodyTextChar"/>
    <w:rsid w:val="005C23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2346"/>
    <w:rPr>
      <w:rFonts w:ascii="Times New Roman" w:eastAsia="Times New Roman" w:hAnsi="Times New Roman" w:cs="Times New Roman"/>
      <w:sz w:val="24"/>
      <w:lang w:eastAsia="en-US"/>
    </w:rPr>
  </w:style>
  <w:style w:type="paragraph" w:styleId="ListBullet">
    <w:name w:val="List Bullet"/>
    <w:basedOn w:val="List"/>
    <w:rsid w:val="005C2346"/>
    <w:pPr>
      <w:numPr>
        <w:numId w:val="11"/>
      </w:numPr>
      <w:tabs>
        <w:tab w:val="clear" w:pos="340"/>
      </w:tabs>
      <w:spacing w:before="40" w:after="40"/>
    </w:pPr>
  </w:style>
  <w:style w:type="character" w:styleId="Emphasis">
    <w:name w:val="Emphasis"/>
    <w:basedOn w:val="DefaultParagraphFont"/>
    <w:qFormat/>
    <w:rsid w:val="005C2346"/>
    <w:rPr>
      <w:i/>
    </w:rPr>
  </w:style>
  <w:style w:type="paragraph" w:customStyle="1" w:styleId="SuperHeading">
    <w:name w:val="SuperHeading"/>
    <w:basedOn w:val="Normal"/>
    <w:rsid w:val="005C2346"/>
    <w:pPr>
      <w:spacing w:before="240" w:after="120"/>
      <w:outlineLvl w:val="0"/>
    </w:pPr>
    <w:rPr>
      <w:rFonts w:ascii="Times New Roman" w:hAnsi="Times New Roman"/>
      <w:b/>
      <w:sz w:val="32"/>
    </w:rPr>
  </w:style>
  <w:style w:type="paragraph" w:customStyle="1" w:styleId="AllowPageBreak">
    <w:name w:val="AllowPageBreak"/>
    <w:rsid w:val="005C234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C2346"/>
    <w:rPr>
      <w:b/>
    </w:rPr>
  </w:style>
  <w:style w:type="character" w:customStyle="1" w:styleId="Heading2Char">
    <w:name w:val="Heading 2 Char"/>
    <w:basedOn w:val="DefaultParagraphFont"/>
    <w:link w:val="Heading2"/>
    <w:rsid w:val="005C23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23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23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23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23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23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23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2346"/>
    <w:rPr>
      <w:rFonts w:ascii="Courier New" w:eastAsia="Times New Roman" w:hAnsi="Courier New" w:cs="Times New Roman"/>
      <w:i/>
      <w:szCs w:val="20"/>
      <w:lang w:eastAsia="en-US"/>
    </w:rPr>
  </w:style>
  <w:style w:type="paragraph" w:customStyle="1" w:styleId="HeadingBase">
    <w:name w:val="Heading Base"/>
    <w:rsid w:val="005C23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2346"/>
    <w:pPr>
      <w:tabs>
        <w:tab w:val="right" w:leader="dot" w:pos="9072"/>
      </w:tabs>
      <w:ind w:left="567"/>
    </w:pPr>
    <w:rPr>
      <w:szCs w:val="22"/>
    </w:rPr>
  </w:style>
  <w:style w:type="paragraph" w:customStyle="1" w:styleId="TOCBase">
    <w:name w:val="TOC Base"/>
    <w:rsid w:val="005C23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2346"/>
    <w:pPr>
      <w:tabs>
        <w:tab w:val="right" w:leader="dot" w:pos="9072"/>
      </w:tabs>
      <w:spacing w:before="40" w:after="40"/>
      <w:ind w:left="284"/>
    </w:pPr>
    <w:rPr>
      <w:rFonts w:ascii="Times New Roman" w:hAnsi="Times New Roman"/>
    </w:rPr>
  </w:style>
  <w:style w:type="paragraph" w:styleId="TOC1">
    <w:name w:val="toc 1"/>
    <w:basedOn w:val="TOCBase"/>
    <w:next w:val="Normal"/>
    <w:rsid w:val="005C23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23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2346"/>
    <w:rPr>
      <w:rFonts w:ascii="Times New Roman" w:eastAsia="Times New Roman" w:hAnsi="Times New Roman" w:cs="Times New Roman"/>
      <w:sz w:val="16"/>
      <w:lang w:eastAsia="en-US"/>
    </w:rPr>
  </w:style>
  <w:style w:type="paragraph" w:styleId="Title">
    <w:name w:val="Title"/>
    <w:basedOn w:val="HeadingBase"/>
    <w:link w:val="TitleChar"/>
    <w:qFormat/>
    <w:rsid w:val="005C2346"/>
    <w:pPr>
      <w:spacing w:before="5040"/>
      <w:jc w:val="center"/>
    </w:pPr>
    <w:rPr>
      <w:sz w:val="48"/>
      <w:szCs w:val="72"/>
      <w:lang w:val="en-US"/>
    </w:rPr>
  </w:style>
  <w:style w:type="character" w:customStyle="1" w:styleId="TitleChar">
    <w:name w:val="Title Char"/>
    <w:basedOn w:val="DefaultParagraphFont"/>
    <w:link w:val="Title"/>
    <w:rsid w:val="005C23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2346"/>
    <w:pPr>
      <w:tabs>
        <w:tab w:val="left" w:pos="3600"/>
        <w:tab w:val="left" w:pos="3958"/>
      </w:tabs>
    </w:pPr>
  </w:style>
  <w:style w:type="paragraph" w:styleId="List">
    <w:name w:val="List"/>
    <w:basedOn w:val="BodyText"/>
    <w:next w:val="BodyText"/>
    <w:rsid w:val="005C2346"/>
    <w:pPr>
      <w:tabs>
        <w:tab w:val="left" w:pos="340"/>
      </w:tabs>
      <w:spacing w:before="60" w:after="60"/>
      <w:ind w:left="340" w:hanging="340"/>
    </w:pPr>
  </w:style>
  <w:style w:type="paragraph" w:customStyle="1" w:styleId="Note">
    <w:name w:val="Note"/>
    <w:basedOn w:val="BodyText"/>
    <w:rsid w:val="005C234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C2346"/>
    <w:rPr>
      <w:b/>
      <w:spacing w:val="0"/>
    </w:rPr>
  </w:style>
  <w:style w:type="paragraph" w:customStyle="1" w:styleId="SuperTitle">
    <w:name w:val="SuperTitle"/>
    <w:basedOn w:val="Title"/>
    <w:rsid w:val="005C2346"/>
    <w:pPr>
      <w:framePr w:wrap="auto" w:hAnchor="text" w:y="6049"/>
    </w:pPr>
    <w:rPr>
      <w:color w:val="000000"/>
      <w:sz w:val="40"/>
    </w:rPr>
  </w:style>
  <w:style w:type="paragraph" w:customStyle="1" w:styleId="TOCTitle">
    <w:name w:val="TOCTitle"/>
    <w:basedOn w:val="Heading1"/>
    <w:rsid w:val="005C2346"/>
    <w:pPr>
      <w:spacing w:after="240"/>
      <w:jc w:val="center"/>
      <w:outlineLvl w:val="9"/>
    </w:pPr>
    <w:rPr>
      <w:caps/>
    </w:rPr>
  </w:style>
  <w:style w:type="paragraph" w:customStyle="1" w:styleId="Version">
    <w:name w:val="Version"/>
    <w:rsid w:val="005C23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2346"/>
    <w:pPr>
      <w:numPr>
        <w:numId w:val="12"/>
      </w:numPr>
      <w:tabs>
        <w:tab w:val="clear" w:pos="680"/>
      </w:tabs>
    </w:pPr>
  </w:style>
  <w:style w:type="paragraph" w:styleId="Index1">
    <w:name w:val="index 1"/>
    <w:basedOn w:val="Normal"/>
    <w:next w:val="Normal"/>
    <w:semiHidden/>
    <w:rsid w:val="005C2346"/>
    <w:pPr>
      <w:keepNext w:val="0"/>
      <w:tabs>
        <w:tab w:val="right" w:pos="4176"/>
      </w:tabs>
      <w:ind w:left="198" w:hanging="198"/>
    </w:pPr>
    <w:rPr>
      <w:rFonts w:ascii="Garamond" w:hAnsi="Garamond"/>
    </w:rPr>
  </w:style>
  <w:style w:type="paragraph" w:styleId="IndexHeading">
    <w:name w:val="index heading"/>
    <w:basedOn w:val="Normal"/>
    <w:next w:val="Index1"/>
    <w:semiHidden/>
    <w:rsid w:val="005C2346"/>
    <w:pPr>
      <w:spacing w:before="120" w:after="120"/>
    </w:pPr>
    <w:rPr>
      <w:rFonts w:ascii="Arial" w:hAnsi="Arial"/>
      <w:b/>
      <w:color w:val="918585"/>
      <w:sz w:val="24"/>
    </w:rPr>
  </w:style>
  <w:style w:type="paragraph" w:styleId="Header">
    <w:name w:val="header"/>
    <w:basedOn w:val="Normal"/>
    <w:link w:val="HeaderChar"/>
    <w:rsid w:val="005C23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2346"/>
    <w:rPr>
      <w:rFonts w:ascii="Times New Roman" w:eastAsia="Times New Roman" w:hAnsi="Times New Roman" w:cs="Times New Roman"/>
      <w:sz w:val="16"/>
      <w:szCs w:val="20"/>
      <w:lang w:val="en-GB" w:eastAsia="en-US"/>
    </w:rPr>
  </w:style>
  <w:style w:type="paragraph" w:customStyle="1" w:styleId="Chapter">
    <w:name w:val="Chapter"/>
    <w:basedOn w:val="Normal"/>
    <w:rsid w:val="005C2346"/>
    <w:pPr>
      <w:spacing w:before="240"/>
    </w:pPr>
    <w:rPr>
      <w:rFonts w:ascii="Times New Roman" w:hAnsi="Times New Roman"/>
      <w:smallCaps/>
      <w:spacing w:val="80"/>
      <w:sz w:val="28"/>
    </w:rPr>
  </w:style>
  <w:style w:type="paragraph" w:customStyle="1" w:styleId="InChapter">
    <w:name w:val="InChapter"/>
    <w:basedOn w:val="Heading3"/>
    <w:rsid w:val="005C2346"/>
    <w:pPr>
      <w:spacing w:after="240"/>
      <w:outlineLvl w:val="9"/>
    </w:pPr>
    <w:rPr>
      <w:noProof/>
    </w:rPr>
  </w:style>
  <w:style w:type="paragraph" w:styleId="Index2">
    <w:name w:val="index 2"/>
    <w:basedOn w:val="Normal"/>
    <w:next w:val="Normal"/>
    <w:semiHidden/>
    <w:rsid w:val="005C2346"/>
    <w:pPr>
      <w:tabs>
        <w:tab w:val="right" w:pos="4176"/>
      </w:tabs>
      <w:ind w:left="568" w:hanging="284"/>
    </w:pPr>
    <w:rPr>
      <w:rFonts w:ascii="Garamond" w:hAnsi="Garamond"/>
    </w:rPr>
  </w:style>
  <w:style w:type="paragraph" w:customStyle="1" w:styleId="Byline">
    <w:name w:val="Byline"/>
    <w:rsid w:val="005C23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2346"/>
    <w:pPr>
      <w:tabs>
        <w:tab w:val="clear" w:pos="3600"/>
        <w:tab w:val="clear" w:pos="3958"/>
      </w:tabs>
      <w:jc w:val="right"/>
    </w:pPr>
  </w:style>
  <w:style w:type="paragraph" w:styleId="Caption">
    <w:name w:val="caption"/>
    <w:basedOn w:val="BodyText"/>
    <w:next w:val="Normal"/>
    <w:qFormat/>
    <w:rsid w:val="005C2346"/>
    <w:pPr>
      <w:framePr w:w="2268" w:hSpace="181" w:vSpace="181" w:wrap="around" w:vAnchor="text" w:hAnchor="page" w:x="1135" w:y="285" w:anchorLock="1"/>
    </w:pPr>
    <w:rPr>
      <w:i/>
    </w:rPr>
  </w:style>
  <w:style w:type="paragraph" w:customStyle="1" w:styleId="MiniTOCTitle">
    <w:name w:val="MiniTOCTitle"/>
    <w:basedOn w:val="Heading4"/>
    <w:rsid w:val="005C2346"/>
    <w:pPr>
      <w:spacing w:before="240"/>
      <w:outlineLvl w:val="9"/>
    </w:pPr>
    <w:rPr>
      <w:noProof/>
      <w:sz w:val="24"/>
    </w:rPr>
  </w:style>
  <w:style w:type="paragraph" w:customStyle="1" w:styleId="MiniTOCItem">
    <w:name w:val="MiniTOCItem"/>
    <w:basedOn w:val="ListBullet"/>
    <w:rsid w:val="005C2346"/>
    <w:pPr>
      <w:numPr>
        <w:numId w:val="0"/>
      </w:numPr>
      <w:tabs>
        <w:tab w:val="right" w:leader="dot" w:pos="6521"/>
      </w:tabs>
      <w:spacing w:before="0" w:after="0"/>
    </w:pPr>
  </w:style>
  <w:style w:type="paragraph" w:customStyle="1" w:styleId="TOFTitle">
    <w:name w:val="TOFTitle"/>
    <w:basedOn w:val="TOCTitle"/>
    <w:rsid w:val="005C2346"/>
  </w:style>
  <w:style w:type="paragraph" w:styleId="TableofFigures">
    <w:name w:val="table of figures"/>
    <w:basedOn w:val="Normal"/>
    <w:next w:val="Normal"/>
    <w:semiHidden/>
    <w:rsid w:val="005C2346"/>
    <w:pPr>
      <w:tabs>
        <w:tab w:val="right" w:leader="dot" w:pos="9072"/>
      </w:tabs>
      <w:ind w:left="970" w:hanging="403"/>
    </w:pPr>
    <w:rPr>
      <w:rFonts w:ascii="Times New Roman" w:hAnsi="Times New Roman"/>
      <w:b/>
    </w:rPr>
  </w:style>
  <w:style w:type="paragraph" w:styleId="ListNumber">
    <w:name w:val="List Number"/>
    <w:basedOn w:val="List"/>
    <w:rsid w:val="005C2346"/>
    <w:pPr>
      <w:numPr>
        <w:numId w:val="14"/>
      </w:numPr>
      <w:tabs>
        <w:tab w:val="clear" w:pos="340"/>
      </w:tabs>
    </w:pPr>
  </w:style>
  <w:style w:type="character" w:customStyle="1" w:styleId="WingdingSymbols">
    <w:name w:val="Wingding Symbols"/>
    <w:rsid w:val="005C2346"/>
    <w:rPr>
      <w:rFonts w:ascii="Wingdings" w:hAnsi="Wingdings"/>
    </w:rPr>
  </w:style>
  <w:style w:type="paragraph" w:customStyle="1" w:styleId="TableHeading">
    <w:name w:val="Table Heading"/>
    <w:basedOn w:val="HeadingBase"/>
    <w:rsid w:val="005C2346"/>
    <w:pPr>
      <w:keepLines/>
      <w:pBdr>
        <w:bottom w:val="single" w:sz="6" w:space="1" w:color="918585"/>
      </w:pBdr>
      <w:spacing w:before="240"/>
    </w:pPr>
  </w:style>
  <w:style w:type="character" w:customStyle="1" w:styleId="HotSpot">
    <w:name w:val="HotSpot"/>
    <w:rsid w:val="005C2346"/>
    <w:rPr>
      <w:color w:val="0033CC"/>
      <w:u w:val="none"/>
    </w:rPr>
  </w:style>
  <w:style w:type="paragraph" w:customStyle="1" w:styleId="BodyTextRight">
    <w:name w:val="Body Text Right"/>
    <w:basedOn w:val="BodyText"/>
    <w:rsid w:val="005C2346"/>
    <w:pPr>
      <w:spacing w:before="0" w:after="0"/>
      <w:jc w:val="right"/>
    </w:pPr>
  </w:style>
  <w:style w:type="paragraph" w:styleId="Index3">
    <w:name w:val="index 3"/>
    <w:basedOn w:val="ListNumber2"/>
    <w:next w:val="Normal"/>
    <w:semiHidden/>
    <w:rsid w:val="005C2346"/>
    <w:pPr>
      <w:numPr>
        <w:numId w:val="0"/>
      </w:numPr>
      <w:tabs>
        <w:tab w:val="right" w:leader="dot" w:pos="4176"/>
      </w:tabs>
    </w:pPr>
  </w:style>
  <w:style w:type="paragraph" w:styleId="ListNumber2">
    <w:name w:val="List Number 2"/>
    <w:basedOn w:val="List2"/>
    <w:rsid w:val="005C2346"/>
    <w:pPr>
      <w:numPr>
        <w:numId w:val="9"/>
      </w:numPr>
      <w:tabs>
        <w:tab w:val="clear" w:pos="1060"/>
      </w:tabs>
    </w:pPr>
  </w:style>
  <w:style w:type="paragraph" w:customStyle="1" w:styleId="MarginNote">
    <w:name w:val="Margin Note"/>
    <w:basedOn w:val="BodyText"/>
    <w:rsid w:val="005C23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23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23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2346"/>
    <w:rPr>
      <w:sz w:val="32"/>
    </w:rPr>
  </w:style>
  <w:style w:type="paragraph" w:customStyle="1" w:styleId="HeadingProcedure">
    <w:name w:val="Heading Procedure"/>
    <w:basedOn w:val="HeadingBase"/>
    <w:next w:val="Normal"/>
    <w:rsid w:val="005C2346"/>
    <w:pPr>
      <w:tabs>
        <w:tab w:val="left" w:pos="0"/>
      </w:tabs>
      <w:spacing w:before="120" w:after="60"/>
    </w:pPr>
    <w:rPr>
      <w:i/>
      <w:color w:val="918585"/>
      <w:sz w:val="22"/>
    </w:rPr>
  </w:style>
  <w:style w:type="paragraph" w:customStyle="1" w:styleId="TableBodyText">
    <w:name w:val="Table Body Text"/>
    <w:basedOn w:val="BodyText"/>
    <w:rsid w:val="005C2346"/>
    <w:pPr>
      <w:spacing w:before="60" w:after="60"/>
    </w:pPr>
  </w:style>
  <w:style w:type="paragraph" w:styleId="ListContinue">
    <w:name w:val="List Continue"/>
    <w:basedOn w:val="List"/>
    <w:rsid w:val="005C2346"/>
    <w:pPr>
      <w:ind w:firstLine="0"/>
    </w:pPr>
  </w:style>
  <w:style w:type="paragraph" w:customStyle="1" w:styleId="ListNote">
    <w:name w:val="List Note"/>
    <w:basedOn w:val="List"/>
    <w:rsid w:val="005C2346"/>
    <w:pPr>
      <w:pBdr>
        <w:top w:val="single" w:sz="6" w:space="2" w:color="918585"/>
        <w:bottom w:val="single" w:sz="6" w:space="2" w:color="918585"/>
      </w:pBdr>
      <w:tabs>
        <w:tab w:val="left" w:pos="1021"/>
      </w:tabs>
      <w:ind w:firstLine="0"/>
    </w:pPr>
  </w:style>
  <w:style w:type="paragraph" w:customStyle="1" w:styleId="Warning">
    <w:name w:val="Warning"/>
    <w:basedOn w:val="BodyText"/>
    <w:rsid w:val="005C2346"/>
    <w:pPr>
      <w:shd w:val="clear" w:color="auto" w:fill="D9D9D9"/>
      <w:tabs>
        <w:tab w:val="left" w:pos="992"/>
      </w:tabs>
      <w:ind w:left="119" w:right="119"/>
    </w:pPr>
    <w:rPr>
      <w:sz w:val="20"/>
    </w:rPr>
  </w:style>
  <w:style w:type="paragraph" w:customStyle="1" w:styleId="MarginIcons">
    <w:name w:val="Margin Icons"/>
    <w:basedOn w:val="BodyText"/>
    <w:rsid w:val="005C23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2346"/>
    <w:rPr>
      <w:rFonts w:ascii="Courier New" w:hAnsi="Courier New"/>
    </w:rPr>
  </w:style>
  <w:style w:type="paragraph" w:customStyle="1" w:styleId="NoteBullet">
    <w:name w:val="Note Bullet"/>
    <w:basedOn w:val="Note"/>
    <w:rsid w:val="005C2346"/>
    <w:pPr>
      <w:tabs>
        <w:tab w:val="clear" w:pos="680"/>
      </w:tabs>
      <w:spacing w:before="60" w:after="60"/>
    </w:pPr>
  </w:style>
  <w:style w:type="paragraph" w:customStyle="1" w:styleId="SubHeading2">
    <w:name w:val="SubHeading2"/>
    <w:basedOn w:val="HeadingBase"/>
    <w:rsid w:val="005C2346"/>
    <w:pPr>
      <w:spacing w:before="240" w:after="60"/>
    </w:pPr>
    <w:rPr>
      <w:sz w:val="20"/>
    </w:rPr>
  </w:style>
  <w:style w:type="paragraph" w:customStyle="1" w:styleId="SubHeading1">
    <w:name w:val="SubHeading1"/>
    <w:basedOn w:val="HeadingBase"/>
    <w:rsid w:val="005C2346"/>
    <w:pPr>
      <w:spacing w:before="240" w:after="60"/>
    </w:pPr>
    <w:rPr>
      <w:color w:val="918585"/>
      <w:sz w:val="22"/>
    </w:rPr>
  </w:style>
  <w:style w:type="paragraph" w:customStyle="1" w:styleId="SideHeading">
    <w:name w:val="Side Heading"/>
    <w:basedOn w:val="HeadingBase"/>
    <w:rsid w:val="005C23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2346"/>
    <w:pPr>
      <w:numPr>
        <w:numId w:val="10"/>
      </w:numPr>
    </w:pPr>
  </w:style>
  <w:style w:type="paragraph" w:styleId="PlainText">
    <w:name w:val="Plain Text"/>
    <w:basedOn w:val="Normal"/>
    <w:link w:val="PlainTextChar"/>
    <w:rsid w:val="005C2346"/>
    <w:rPr>
      <w:sz w:val="20"/>
    </w:rPr>
  </w:style>
  <w:style w:type="character" w:customStyle="1" w:styleId="PlainTextChar">
    <w:name w:val="Plain Text Char"/>
    <w:basedOn w:val="DefaultParagraphFont"/>
    <w:link w:val="PlainText"/>
    <w:rsid w:val="005C2346"/>
    <w:rPr>
      <w:rFonts w:ascii="Courier New" w:eastAsia="Times New Roman" w:hAnsi="Courier New" w:cs="Times New Roman"/>
      <w:sz w:val="20"/>
      <w:szCs w:val="20"/>
      <w:lang w:eastAsia="en-US"/>
    </w:rPr>
  </w:style>
  <w:style w:type="character" w:customStyle="1" w:styleId="MenuOption">
    <w:name w:val="Menu Option"/>
    <w:basedOn w:val="DefaultParagraphFont"/>
    <w:rsid w:val="005C2346"/>
    <w:rPr>
      <w:b/>
      <w:smallCaps/>
    </w:rPr>
  </w:style>
  <w:style w:type="paragraph" w:customStyle="1" w:styleId="TableListNumber">
    <w:name w:val="Table List Number"/>
    <w:basedOn w:val="ListNumber"/>
    <w:rsid w:val="005C2346"/>
    <w:pPr>
      <w:numPr>
        <w:numId w:val="0"/>
      </w:numPr>
    </w:pPr>
  </w:style>
  <w:style w:type="paragraph" w:styleId="TOC4">
    <w:name w:val="toc 4"/>
    <w:basedOn w:val="TOCBase"/>
    <w:next w:val="Normal"/>
    <w:semiHidden/>
    <w:rsid w:val="005C2346"/>
    <w:pPr>
      <w:tabs>
        <w:tab w:val="right" w:leader="dot" w:pos="9071"/>
      </w:tabs>
      <w:ind w:left="1701"/>
    </w:pPr>
  </w:style>
  <w:style w:type="paragraph" w:customStyle="1" w:styleId="ListAlpha">
    <w:name w:val="List Alpha"/>
    <w:basedOn w:val="List"/>
    <w:rsid w:val="005C2346"/>
    <w:pPr>
      <w:numPr>
        <w:numId w:val="8"/>
      </w:numPr>
    </w:pPr>
  </w:style>
  <w:style w:type="paragraph" w:customStyle="1" w:styleId="ListAlpha2">
    <w:name w:val="List Alpha 2"/>
    <w:basedOn w:val="List2"/>
    <w:rsid w:val="005C2346"/>
    <w:pPr>
      <w:numPr>
        <w:numId w:val="7"/>
      </w:numPr>
    </w:pPr>
  </w:style>
  <w:style w:type="paragraph" w:styleId="List2">
    <w:name w:val="List 2"/>
    <w:basedOn w:val="BodyText"/>
    <w:rsid w:val="005C2346"/>
    <w:pPr>
      <w:tabs>
        <w:tab w:val="left" w:pos="680"/>
      </w:tabs>
      <w:spacing w:before="60" w:after="60"/>
      <w:ind w:left="680" w:hanging="340"/>
    </w:pPr>
  </w:style>
  <w:style w:type="paragraph" w:styleId="List3">
    <w:name w:val="List 3"/>
    <w:basedOn w:val="BodyText"/>
    <w:rsid w:val="005C2346"/>
    <w:pPr>
      <w:tabs>
        <w:tab w:val="left" w:pos="1021"/>
      </w:tabs>
      <w:spacing w:before="60" w:after="60"/>
      <w:ind w:left="1020" w:hanging="340"/>
    </w:pPr>
  </w:style>
  <w:style w:type="paragraph" w:styleId="List4">
    <w:name w:val="List 4"/>
    <w:basedOn w:val="BodyText"/>
    <w:rsid w:val="005C2346"/>
    <w:pPr>
      <w:tabs>
        <w:tab w:val="left" w:pos="1361"/>
      </w:tabs>
      <w:spacing w:before="60" w:after="60"/>
      <w:ind w:left="1361" w:hanging="340"/>
    </w:pPr>
  </w:style>
  <w:style w:type="paragraph" w:styleId="List5">
    <w:name w:val="List 5"/>
    <w:basedOn w:val="BodyText"/>
    <w:rsid w:val="005C2346"/>
    <w:pPr>
      <w:tabs>
        <w:tab w:val="left" w:pos="1701"/>
      </w:tabs>
      <w:spacing w:before="60" w:after="60"/>
      <w:ind w:left="1701" w:hanging="340"/>
    </w:pPr>
  </w:style>
  <w:style w:type="paragraph" w:styleId="ListBullet3">
    <w:name w:val="List Bullet 3"/>
    <w:basedOn w:val="List3"/>
    <w:rsid w:val="005C2346"/>
    <w:pPr>
      <w:numPr>
        <w:numId w:val="13"/>
      </w:numPr>
      <w:tabs>
        <w:tab w:val="clear" w:pos="1021"/>
      </w:tabs>
      <w:ind w:left="1037" w:hanging="357"/>
    </w:pPr>
  </w:style>
  <w:style w:type="paragraph" w:styleId="ListBullet4">
    <w:name w:val="List Bullet 4"/>
    <w:basedOn w:val="List4"/>
    <w:rsid w:val="005C2346"/>
    <w:pPr>
      <w:numPr>
        <w:numId w:val="2"/>
      </w:numPr>
      <w:tabs>
        <w:tab w:val="clear" w:pos="1361"/>
      </w:tabs>
    </w:pPr>
  </w:style>
  <w:style w:type="paragraph" w:styleId="ListBullet5">
    <w:name w:val="List Bullet 5"/>
    <w:basedOn w:val="List5"/>
    <w:rsid w:val="005C2346"/>
    <w:pPr>
      <w:numPr>
        <w:numId w:val="3"/>
      </w:numPr>
    </w:pPr>
  </w:style>
  <w:style w:type="paragraph" w:styleId="ListContinue2">
    <w:name w:val="List Continue 2"/>
    <w:basedOn w:val="List2"/>
    <w:rsid w:val="005C2346"/>
    <w:pPr>
      <w:ind w:firstLine="0"/>
    </w:pPr>
  </w:style>
  <w:style w:type="paragraph" w:styleId="ListContinue3">
    <w:name w:val="List Continue 3"/>
    <w:basedOn w:val="List3"/>
    <w:rsid w:val="005C2346"/>
    <w:pPr>
      <w:ind w:left="1021" w:firstLine="0"/>
    </w:pPr>
  </w:style>
  <w:style w:type="paragraph" w:styleId="ListContinue4">
    <w:name w:val="List Continue 4"/>
    <w:basedOn w:val="List4"/>
    <w:rsid w:val="005C2346"/>
    <w:pPr>
      <w:ind w:firstLine="0"/>
    </w:pPr>
  </w:style>
  <w:style w:type="paragraph" w:styleId="ListContinue5">
    <w:name w:val="List Continue 5"/>
    <w:basedOn w:val="List5"/>
    <w:rsid w:val="005C2346"/>
    <w:pPr>
      <w:ind w:firstLine="0"/>
    </w:pPr>
  </w:style>
  <w:style w:type="paragraph" w:styleId="ListNumber3">
    <w:name w:val="List Number 3"/>
    <w:basedOn w:val="List3"/>
    <w:rsid w:val="005C2346"/>
    <w:pPr>
      <w:numPr>
        <w:numId w:val="4"/>
      </w:numPr>
    </w:pPr>
  </w:style>
  <w:style w:type="paragraph" w:styleId="ListNumber4">
    <w:name w:val="List Number 4"/>
    <w:basedOn w:val="List4"/>
    <w:rsid w:val="005C2346"/>
    <w:pPr>
      <w:numPr>
        <w:numId w:val="5"/>
      </w:numPr>
    </w:pPr>
  </w:style>
  <w:style w:type="paragraph" w:styleId="ListNumber5">
    <w:name w:val="List Number 5"/>
    <w:basedOn w:val="List5"/>
    <w:rsid w:val="005C2346"/>
    <w:pPr>
      <w:numPr>
        <w:numId w:val="6"/>
      </w:numPr>
    </w:pPr>
  </w:style>
  <w:style w:type="paragraph" w:styleId="BlockText">
    <w:name w:val="Block Text"/>
    <w:basedOn w:val="Normal"/>
    <w:rsid w:val="005C2346"/>
    <w:pPr>
      <w:spacing w:after="120"/>
      <w:ind w:left="1440" w:right="1440"/>
    </w:pPr>
  </w:style>
  <w:style w:type="character" w:customStyle="1" w:styleId="Subscript">
    <w:name w:val="Subscript"/>
    <w:basedOn w:val="DefaultParagraphFont"/>
    <w:rsid w:val="005C2346"/>
    <w:rPr>
      <w:sz w:val="16"/>
      <w:vertAlign w:val="subscript"/>
    </w:rPr>
  </w:style>
  <w:style w:type="character" w:customStyle="1" w:styleId="Superscript">
    <w:name w:val="Superscript"/>
    <w:basedOn w:val="DefaultParagraphFont"/>
    <w:rsid w:val="005C2346"/>
    <w:rPr>
      <w:sz w:val="16"/>
      <w:vertAlign w:val="superscript"/>
    </w:rPr>
  </w:style>
  <w:style w:type="character" w:customStyle="1" w:styleId="Symbols">
    <w:name w:val="Symbols"/>
    <w:basedOn w:val="DefaultParagraphFont"/>
    <w:rsid w:val="005C2346"/>
    <w:rPr>
      <w:rFonts w:ascii="Symbol" w:hAnsi="Symbol"/>
    </w:rPr>
  </w:style>
  <w:style w:type="character" w:customStyle="1" w:styleId="MenuOptions">
    <w:name w:val="Menu Options"/>
    <w:basedOn w:val="DefaultParagraphFont"/>
    <w:rsid w:val="005C2346"/>
    <w:rPr>
      <w:rFonts w:ascii="Arial Narrow" w:hAnsi="Arial Narrow"/>
      <w:smallCaps/>
    </w:rPr>
  </w:style>
  <w:style w:type="character" w:customStyle="1" w:styleId="Buttons">
    <w:name w:val="Buttons"/>
    <w:basedOn w:val="DefaultParagraphFont"/>
    <w:rsid w:val="005C2346"/>
    <w:rPr>
      <w:b/>
    </w:rPr>
  </w:style>
  <w:style w:type="character" w:customStyle="1" w:styleId="Underlined">
    <w:name w:val="Underlined"/>
    <w:basedOn w:val="DefaultParagraphFont"/>
    <w:rsid w:val="005C2346"/>
    <w:rPr>
      <w:u w:val="single"/>
    </w:rPr>
  </w:style>
  <w:style w:type="paragraph" w:customStyle="1" w:styleId="TableBodyTextRight">
    <w:name w:val="Table Body Text Right"/>
    <w:basedOn w:val="TableBodyText"/>
    <w:rsid w:val="005C2346"/>
    <w:pPr>
      <w:widowControl w:val="0"/>
      <w:autoSpaceDE w:val="0"/>
      <w:autoSpaceDN w:val="0"/>
      <w:adjustRightInd w:val="0"/>
      <w:jc w:val="right"/>
    </w:pPr>
    <w:rPr>
      <w:rFonts w:cs="Arial"/>
      <w:szCs w:val="18"/>
    </w:rPr>
  </w:style>
  <w:style w:type="paragraph" w:customStyle="1" w:styleId="CopyrightText">
    <w:name w:val="Copyright Text"/>
    <w:basedOn w:val="BodyText"/>
    <w:rsid w:val="005C2346"/>
    <w:rPr>
      <w:sz w:val="18"/>
    </w:rPr>
  </w:style>
  <w:style w:type="paragraph" w:customStyle="1" w:styleId="BodySmallRight">
    <w:name w:val="Body Small Right"/>
    <w:basedOn w:val="BodyTextRight"/>
    <w:rsid w:val="005C2346"/>
    <w:rPr>
      <w:sz w:val="18"/>
      <w:szCs w:val="18"/>
    </w:rPr>
  </w:style>
  <w:style w:type="paragraph" w:customStyle="1" w:styleId="MarginEdition">
    <w:name w:val="Margin Edition"/>
    <w:basedOn w:val="MarginNote"/>
    <w:rsid w:val="005C2346"/>
    <w:pPr>
      <w:spacing w:before="0" w:after="0"/>
    </w:pPr>
    <w:rPr>
      <w:rFonts w:ascii="Times New Roman" w:hAnsi="Times New Roman"/>
      <w:color w:val="999999"/>
    </w:rPr>
  </w:style>
  <w:style w:type="paragraph" w:customStyle="1" w:styleId="Spacer">
    <w:name w:val="Spacer"/>
    <w:basedOn w:val="Normal"/>
    <w:rsid w:val="005C2346"/>
    <w:rPr>
      <w:sz w:val="2"/>
      <w:szCs w:val="2"/>
    </w:rPr>
  </w:style>
  <w:style w:type="character" w:customStyle="1" w:styleId="Small">
    <w:name w:val="Small"/>
    <w:basedOn w:val="DefaultParagraphFont"/>
    <w:rsid w:val="005C2346"/>
    <w:rPr>
      <w:sz w:val="16"/>
    </w:rPr>
  </w:style>
  <w:style w:type="paragraph" w:customStyle="1" w:styleId="WideTable">
    <w:name w:val="Wide Table"/>
    <w:basedOn w:val="Normal"/>
    <w:rsid w:val="005C2346"/>
    <w:pPr>
      <w:ind w:left="-1418"/>
    </w:pPr>
    <w:rPr>
      <w:sz w:val="2"/>
      <w:szCs w:val="2"/>
    </w:rPr>
  </w:style>
  <w:style w:type="character" w:styleId="PageNumber">
    <w:name w:val="page number"/>
    <w:basedOn w:val="DefaultParagraphFont"/>
    <w:rsid w:val="005C2346"/>
  </w:style>
  <w:style w:type="paragraph" w:styleId="Quote">
    <w:name w:val="Quote"/>
    <w:basedOn w:val="Heading1"/>
    <w:link w:val="QuoteChar"/>
    <w:qFormat/>
    <w:rsid w:val="005C2346"/>
    <w:rPr>
      <w:b w:val="0"/>
      <w:sz w:val="72"/>
      <w:szCs w:val="72"/>
      <w:lang w:val="en-NZ"/>
    </w:rPr>
  </w:style>
  <w:style w:type="character" w:customStyle="1" w:styleId="QuoteChar">
    <w:name w:val="Quote Char"/>
    <w:basedOn w:val="DefaultParagraphFont"/>
    <w:link w:val="Quote"/>
    <w:rsid w:val="005C23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2346"/>
    <w:pPr>
      <w:pageBreakBefore/>
    </w:pPr>
  </w:style>
  <w:style w:type="paragraph" w:customStyle="1" w:styleId="Border">
    <w:name w:val="Border"/>
    <w:basedOn w:val="Normal"/>
    <w:qFormat/>
    <w:rsid w:val="005C23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2346"/>
    <w:rPr>
      <w:b/>
      <w:bCs/>
      <w:i/>
      <w:iCs/>
      <w:color w:val="auto"/>
    </w:rPr>
  </w:style>
  <w:style w:type="paragraph" w:styleId="IntenseQuote">
    <w:name w:val="Intense Quote"/>
    <w:basedOn w:val="Normal"/>
    <w:next w:val="Normal"/>
    <w:link w:val="IntenseQuoteChar"/>
    <w:uiPriority w:val="30"/>
    <w:qFormat/>
    <w:rsid w:val="005C23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23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2346"/>
    <w:rPr>
      <w:smallCaps/>
      <w:color w:val="auto"/>
      <w:u w:val="single"/>
    </w:rPr>
  </w:style>
  <w:style w:type="character" w:styleId="IntenseReference">
    <w:name w:val="Intense Reference"/>
    <w:basedOn w:val="DefaultParagraphFont"/>
    <w:uiPriority w:val="32"/>
    <w:qFormat/>
    <w:rsid w:val="005C2346"/>
    <w:rPr>
      <w:b/>
      <w:bCs/>
      <w:smallCaps/>
      <w:color w:val="auto"/>
      <w:spacing w:val="5"/>
      <w:u w:val="single"/>
    </w:rPr>
  </w:style>
  <w:style w:type="paragraph" w:customStyle="1" w:styleId="2ColumnHeading">
    <w:name w:val="2Column Heading"/>
    <w:basedOn w:val="BodyText"/>
    <w:qFormat/>
    <w:rsid w:val="005C2346"/>
    <w:pPr>
      <w:spacing w:after="60"/>
      <w:ind w:left="-2268"/>
    </w:pPr>
    <w:rPr>
      <w:b/>
    </w:rPr>
  </w:style>
  <w:style w:type="paragraph" w:customStyle="1" w:styleId="Heading1TOC">
    <w:name w:val="Heading1 TOC"/>
    <w:basedOn w:val="Normal"/>
    <w:qFormat/>
    <w:rsid w:val="005C2346"/>
    <w:pPr>
      <w:spacing w:before="240" w:after="120"/>
    </w:pPr>
    <w:rPr>
      <w:rFonts w:ascii="Times New Roman" w:hAnsi="Times New Roman"/>
      <w:b/>
      <w:sz w:val="32"/>
    </w:rPr>
  </w:style>
  <w:style w:type="paragraph" w:customStyle="1" w:styleId="Heading2TOC">
    <w:name w:val="Heading2 TOC"/>
    <w:basedOn w:val="Normal"/>
    <w:qFormat/>
    <w:rsid w:val="005C2346"/>
    <w:pPr>
      <w:spacing w:before="240" w:after="60"/>
    </w:pPr>
    <w:rPr>
      <w:rFonts w:ascii="Times New Roman" w:hAnsi="Times New Roman"/>
      <w:b/>
      <w:sz w:val="28"/>
    </w:rPr>
  </w:style>
  <w:style w:type="character" w:customStyle="1" w:styleId="Underline">
    <w:name w:val="Underline"/>
    <w:basedOn w:val="DefaultParagraphFont"/>
    <w:qFormat/>
    <w:rsid w:val="005C2346"/>
    <w:rPr>
      <w:u w:val="single"/>
    </w:rPr>
  </w:style>
  <w:style w:type="character" w:customStyle="1" w:styleId="BoldandItalics">
    <w:name w:val="Bold and Italics"/>
    <w:qFormat/>
    <w:rsid w:val="005C2346"/>
    <w:rPr>
      <w:b/>
      <w:i/>
      <w:u w:val="none"/>
    </w:rPr>
  </w:style>
  <w:style w:type="paragraph" w:styleId="BalloonText">
    <w:name w:val="Balloon Text"/>
    <w:basedOn w:val="Normal"/>
    <w:link w:val="BalloonTextChar"/>
    <w:rsid w:val="005C2346"/>
    <w:rPr>
      <w:rFonts w:ascii="Tahoma" w:hAnsi="Tahoma" w:cs="Tahoma"/>
      <w:sz w:val="16"/>
      <w:szCs w:val="16"/>
    </w:rPr>
  </w:style>
  <w:style w:type="character" w:customStyle="1" w:styleId="BalloonTextChar">
    <w:name w:val="Balloon Text Char"/>
    <w:basedOn w:val="DefaultParagraphFont"/>
    <w:link w:val="BalloonText"/>
    <w:rsid w:val="005C23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23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23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2346"/>
    <w:rPr>
      <w:b/>
      <w:color w:val="660033"/>
      <w:spacing w:val="0"/>
    </w:rPr>
  </w:style>
  <w:style w:type="paragraph" w:customStyle="1" w:styleId="Nameditemlist">
    <w:name w:val="Named item list"/>
    <w:basedOn w:val="BodyText"/>
    <w:qFormat/>
    <w:rsid w:val="005C2346"/>
    <w:pPr>
      <w:tabs>
        <w:tab w:val="left" w:pos="2835"/>
      </w:tabs>
      <w:ind w:left="2835" w:hanging="2835"/>
    </w:pPr>
  </w:style>
  <w:style w:type="paragraph" w:customStyle="1" w:styleId="BodyTextnopadding">
    <w:name w:val="Body Text no padding"/>
    <w:basedOn w:val="BodyText"/>
    <w:qFormat/>
    <w:rsid w:val="005C2346"/>
    <w:pPr>
      <w:spacing w:before="0" w:after="0"/>
    </w:pPr>
  </w:style>
  <w:style w:type="character" w:styleId="Hyperlink">
    <w:name w:val="Hyperlink"/>
    <w:basedOn w:val="DefaultParagraphFont"/>
    <w:uiPriority w:val="99"/>
    <w:unhideWhenUsed/>
    <w:rsid w:val="004A1D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637</Words>
  <Characters>3991</Characters>
  <Application>Microsoft Office Word</Application>
  <DocSecurity>0</DocSecurity>
  <Lines>142</Lines>
  <Paragraphs>85</Paragraphs>
  <ScaleCrop>false</ScaleCrop>
  <Company>Author-it Software Corporation Ltd.</Company>
  <LinksUpToDate>false</LinksUpToDate>
  <CharactersWithSpaces>4543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SFIFSH302 Perform breath-hold diving operations</dc:title>
  <dc:subject>Approved</dc:subject>
  <dc:creator>Skills Impact</dc:creator>
  <cp:keywords>Release: 1</cp:keywords>
  <dc:description>Review Date: 12 April 2008</dc:description>
  <cp:lastModifiedBy>HSD_TPCMSd.prod</cp:lastModifiedBy>
  <cp:revision>3</cp:revision>
  <dcterms:created xsi:type="dcterms:W3CDTF">2022-02-25T06:41:00Z</dcterms:created>
  <dcterms:modified xsi:type="dcterms:W3CDTF">2022-02-25T06:41:00Z</dcterms:modified>
</cp:coreProperties>
</file>