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757" w:rsidP="00E61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SFIFSH203 Use trawls to land catch</w:t>
      </w:r>
      <w:r>
        <w:fldChar w:fldCharType="end"/>
      </w:r>
    </w:p>
    <w:p w:rsidR="00E61757" w:rsidP="00E61757">
      <w:pPr>
        <w:pStyle w:val="Version"/>
        <w:sectPr w:rsidSect="005C4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C4F" w:rsidP="005C4C4F">
      <w:pPr>
        <w:pStyle w:val="SuperHeading"/>
      </w:pPr>
      <w:r w:rsidRPr="005C4C4F">
        <w:t>Assessment Requirements for SFIFSH203 Use trawls to land catch</w:t>
      </w:r>
    </w:p>
    <w:p w:rsidR="00000000" w:rsidRPr="005C4C4F" w:rsidP="005C4C4F">
      <w:pPr>
        <w:pStyle w:val="Heading1"/>
      </w:pPr>
      <w:bookmarkStart w:id="1" w:name="O_1035377"/>
      <w:bookmarkEnd w:id="1"/>
      <w:r w:rsidRPr="005C4C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4F">
            <w:pPr>
              <w:pStyle w:val="BodyTextBold"/>
              <w:rPr>
                <w:lang w:val="en-NZ"/>
              </w:rPr>
            </w:pPr>
            <w:r w:rsidRPr="005C4C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4F">
            <w:pPr>
              <w:pStyle w:val="BodyTextBold"/>
              <w:rPr>
                <w:lang w:val="en-NZ"/>
              </w:rPr>
            </w:pPr>
            <w:r w:rsidRPr="005C4C4F">
              <w:t>Comments</w:t>
            </w:r>
          </w:p>
        </w:tc>
      </w:tr>
      <w:tr w:rsidTr="005C4C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4F">
            <w:pPr>
              <w:pStyle w:val="BodyText"/>
              <w:rPr>
                <w:lang w:val="en-NZ"/>
              </w:rPr>
            </w:pPr>
            <w:r w:rsidRPr="005C4C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4F" w:rsidP="005C4C4F">
            <w:pPr>
              <w:pStyle w:val="BodyText"/>
            </w:pPr>
            <w:r w:rsidRPr="005C4C4F">
              <w:t>This version released with SFI Seafood Industry Training Package Version 1.0.</w:t>
            </w:r>
          </w:p>
        </w:tc>
      </w:tr>
    </w:tbl>
    <w:p w:rsidR="00000000" w:rsidRPr="005C4C4F" w:rsidP="005C4C4F">
      <w:pPr>
        <w:pStyle w:val="BodyText"/>
      </w:pPr>
    </w:p>
    <w:p w:rsidR="00000000" w:rsidRPr="005C4C4F" w:rsidP="005C4C4F">
      <w:pPr>
        <w:pStyle w:val="AllowPageBreak"/>
      </w:pPr>
    </w:p>
    <w:p w:rsidR="00000000" w:rsidRPr="005C4C4F" w:rsidP="005C4C4F">
      <w:pPr>
        <w:pStyle w:val="Heading1"/>
      </w:pPr>
      <w:bookmarkStart w:id="2" w:name="O_1035378"/>
      <w:bookmarkEnd w:id="2"/>
      <w:r w:rsidRPr="005C4C4F">
        <w:t>Performance Evidence</w:t>
      </w:r>
    </w:p>
    <w:p w:rsidR="00000000" w:rsidRPr="005C4C4F" w:rsidP="00E61757">
      <w:pPr>
        <w:pStyle w:val="BodyText"/>
      </w:pPr>
      <w:r w:rsidRPr="005C4C4F">
        <w:t xml:space="preserve">An individual demonstrating competency must satisfy all of the elements and performance criteria in this unit. </w:t>
      </w:r>
    </w:p>
    <w:p w:rsidR="00000000" w:rsidRPr="005C4C4F" w:rsidP="00E61757">
      <w:pPr>
        <w:pStyle w:val="BodyText"/>
      </w:pPr>
      <w:r w:rsidRPr="005C4C4F">
        <w:t>There must be evidence that the individual has undertaken trawl fishing operations on at least one occasion, including:</w:t>
      </w:r>
    </w:p>
    <w:p w:rsidR="00000000" w:rsidRPr="005C4C4F" w:rsidP="005C4C4F">
      <w:pPr>
        <w:pStyle w:val="ListBullet"/>
      </w:pPr>
      <w:r w:rsidRPr="005C4C4F">
        <w:t>maintaining and prepari</w:t>
      </w:r>
      <w:r w:rsidRPr="005C4C4F">
        <w:t xml:space="preserve">ng demersal or mid-water fish or prawn trawling gear ready for deployment </w:t>
      </w:r>
    </w:p>
    <w:p w:rsidR="00000000" w:rsidRPr="005C4C4F" w:rsidP="005C4C4F">
      <w:pPr>
        <w:pStyle w:val="ListBullet"/>
      </w:pPr>
      <w:r w:rsidRPr="005C4C4F">
        <w:t>safely deploying and using winches to retrieve trawl gear components</w:t>
      </w:r>
    </w:p>
    <w:p w:rsidR="00000000" w:rsidRPr="005C4C4F" w:rsidP="005C4C4F">
      <w:pPr>
        <w:pStyle w:val="ListBullet"/>
      </w:pPr>
      <w:r w:rsidRPr="005C4C4F">
        <w:t>stowing trawl safely in readiness for future deployment</w:t>
      </w:r>
    </w:p>
    <w:p w:rsidR="00000000" w:rsidRPr="005C4C4F" w:rsidP="005C4C4F">
      <w:pPr>
        <w:pStyle w:val="ListBullet"/>
      </w:pPr>
      <w:r w:rsidRPr="005C4C4F">
        <w:t>loading and containing the catch as specified by supervisor</w:t>
      </w:r>
    </w:p>
    <w:p w:rsidR="00000000" w:rsidRPr="005C4C4F" w:rsidP="005C4C4F">
      <w:pPr>
        <w:pStyle w:val="ListBullet"/>
      </w:pPr>
      <w:r w:rsidRPr="005C4C4F">
        <w:t>handling and sorting seafood according food safety and quality requirements.</w:t>
      </w:r>
    </w:p>
    <w:p w:rsidR="00000000" w:rsidRPr="005C4C4F" w:rsidP="005C4C4F">
      <w:pPr>
        <w:pStyle w:val="AllowPageBreak"/>
      </w:pPr>
    </w:p>
    <w:p w:rsidR="00000000" w:rsidRPr="005C4C4F" w:rsidP="005C4C4F">
      <w:pPr>
        <w:pStyle w:val="Heading1"/>
      </w:pPr>
      <w:bookmarkStart w:id="3" w:name="O_1035379"/>
      <w:bookmarkEnd w:id="3"/>
      <w:r w:rsidRPr="005C4C4F">
        <w:t>Knowledge Evidence</w:t>
      </w:r>
    </w:p>
    <w:p w:rsidR="00000000" w:rsidRPr="005C4C4F" w:rsidP="00E61757">
      <w:pPr>
        <w:pStyle w:val="BodyText"/>
      </w:pPr>
      <w:r w:rsidRPr="005C4C4F">
        <w:t>An individual must be able to demonstrate the knowledge required to perform the t</w:t>
      </w:r>
      <w:r w:rsidRPr="005C4C4F">
        <w:t>asks outlined in the elements and performance criteria of this unit. This includes knowledge of:</w:t>
      </w:r>
    </w:p>
    <w:p w:rsidR="00000000" w:rsidRPr="005C4C4F" w:rsidP="005C4C4F">
      <w:pPr>
        <w:pStyle w:val="ListBullet"/>
      </w:pPr>
      <w:r w:rsidRPr="005C4C4F">
        <w:t>basic operating principle of the trawl fishing gear</w:t>
      </w:r>
    </w:p>
    <w:p w:rsidR="00000000" w:rsidRPr="005C4C4F" w:rsidP="005C4C4F">
      <w:pPr>
        <w:pStyle w:val="ListBullet"/>
      </w:pPr>
      <w:r w:rsidRPr="005C4C4F">
        <w:t>factors that make trawl components effective or defective</w:t>
      </w:r>
    </w:p>
    <w:p w:rsidR="00000000" w:rsidRPr="005C4C4F" w:rsidP="005C4C4F">
      <w:pPr>
        <w:pStyle w:val="ListBullet"/>
      </w:pPr>
      <w:r w:rsidRPr="005C4C4F">
        <w:t>order in which trawl gear components are connect</w:t>
      </w:r>
      <w:r w:rsidRPr="005C4C4F">
        <w:t>ed and disconnected</w:t>
      </w:r>
    </w:p>
    <w:p w:rsidR="00000000" w:rsidRPr="005C4C4F" w:rsidP="005C4C4F">
      <w:pPr>
        <w:pStyle w:val="ListBullet"/>
      </w:pPr>
      <w:r w:rsidRPr="005C4C4F">
        <w:t>environmental impacts and resource protection relevant to trawl fishing operations</w:t>
      </w:r>
    </w:p>
    <w:p w:rsidR="00000000" w:rsidRPr="005C4C4F" w:rsidP="005C4C4F">
      <w:pPr>
        <w:pStyle w:val="ListBullet"/>
      </w:pPr>
      <w:r w:rsidRPr="005C4C4F">
        <w:t xml:space="preserve">principles that contribute to vessel stability </w:t>
      </w:r>
    </w:p>
    <w:p w:rsidR="00000000" w:rsidRPr="005C4C4F" w:rsidP="005C4C4F">
      <w:pPr>
        <w:pStyle w:val="ListBullet"/>
      </w:pPr>
      <w:r w:rsidRPr="005C4C4F">
        <w:t>food safety and hygiene requirements for handing and sorting seafood catch</w:t>
      </w:r>
    </w:p>
    <w:p w:rsidR="00000000" w:rsidRPr="005C4C4F" w:rsidP="005C4C4F">
      <w:pPr>
        <w:pStyle w:val="ListBullet"/>
      </w:pPr>
      <w:r w:rsidRPr="005C4C4F">
        <w:t>biosecurity and health and saf</w:t>
      </w:r>
      <w:r w:rsidRPr="005C4C4F">
        <w:t>ety requirements for trawl fishing operations.</w:t>
      </w:r>
    </w:p>
    <w:p w:rsidR="00000000" w:rsidRPr="005C4C4F" w:rsidP="005C4C4F">
      <w:pPr>
        <w:pStyle w:val="AllowPageBreak"/>
      </w:pPr>
    </w:p>
    <w:p w:rsidR="00000000" w:rsidRPr="005C4C4F" w:rsidP="005C4C4F">
      <w:pPr>
        <w:pStyle w:val="Heading1"/>
      </w:pPr>
      <w:bookmarkStart w:id="4" w:name="O_1035380"/>
      <w:bookmarkEnd w:id="4"/>
      <w:r w:rsidRPr="005C4C4F">
        <w:t>Assessment Conditions</w:t>
      </w:r>
    </w:p>
    <w:p w:rsidR="00000000" w:rsidRPr="005C4C4F" w:rsidP="00E61757">
      <w:pPr>
        <w:pStyle w:val="BodyText"/>
      </w:pPr>
      <w:r w:rsidRPr="005C4C4F">
        <w:t>Assessment of skills must take place under the following conditions:</w:t>
      </w:r>
    </w:p>
    <w:p w:rsidR="00000000" w:rsidRPr="005C4C4F" w:rsidP="005C4C4F">
      <w:pPr>
        <w:pStyle w:val="ListBullet"/>
      </w:pPr>
      <w:r w:rsidRPr="005C4C4F">
        <w:t>physical conditions:</w:t>
      </w:r>
    </w:p>
    <w:p w:rsidR="00000000" w:rsidRPr="005C4C4F" w:rsidP="005C4C4F">
      <w:pPr>
        <w:pStyle w:val="ListBullet2"/>
      </w:pPr>
      <w:r w:rsidRPr="005C4C4F">
        <w:t>skills must be demonstrated in a fully operational fish or prawn trawler, or</w:t>
      </w:r>
      <w:r w:rsidRPr="005C4C4F">
        <w:t xml:space="preserve"> an environment that accurately represents workplace conditions</w:t>
      </w:r>
    </w:p>
    <w:p w:rsidR="00000000" w:rsidRPr="005C4C4F" w:rsidP="005C4C4F">
      <w:pPr>
        <w:pStyle w:val="ListBullet"/>
      </w:pPr>
      <w:r w:rsidRPr="005C4C4F">
        <w:t>resources, equipment and materials:</w:t>
      </w:r>
    </w:p>
    <w:p w:rsidR="00000000" w:rsidRPr="005C4C4F" w:rsidP="005C4C4F">
      <w:pPr>
        <w:pStyle w:val="ListBullet2"/>
      </w:pPr>
      <w:r w:rsidRPr="005C4C4F">
        <w:t>fishing trawls and related equipment and machinery</w:t>
      </w:r>
    </w:p>
    <w:p w:rsidR="00000000" w:rsidRPr="005C4C4F" w:rsidP="005C4C4F">
      <w:pPr>
        <w:pStyle w:val="ListBullet2"/>
      </w:pPr>
      <w:r w:rsidRPr="005C4C4F">
        <w:t>catch suitable for sorting</w:t>
      </w:r>
    </w:p>
    <w:p w:rsidR="00000000" w:rsidRPr="005C4C4F" w:rsidP="005C4C4F">
      <w:pPr>
        <w:pStyle w:val="ListBullet"/>
      </w:pPr>
      <w:r w:rsidRPr="005C4C4F">
        <w:t>specifications:</w:t>
      </w:r>
    </w:p>
    <w:p w:rsidR="00000000" w:rsidRPr="005C4C4F" w:rsidP="005C4C4F">
      <w:pPr>
        <w:pStyle w:val="ListBullet2"/>
      </w:pPr>
      <w:r w:rsidRPr="005C4C4F">
        <w:t>trawl fishing operations specific instructions</w:t>
      </w:r>
    </w:p>
    <w:p w:rsidR="00000000" w:rsidRPr="005C4C4F" w:rsidP="005C4C4F">
      <w:pPr>
        <w:pStyle w:val="ListBullet2"/>
      </w:pPr>
      <w:r w:rsidRPr="005C4C4F">
        <w:t>workplace procedures for trawl fishing operations that include advice on food safety, health and safety, quality and environmental requirements</w:t>
      </w:r>
    </w:p>
    <w:p w:rsidR="00000000" w:rsidRPr="005C4C4F" w:rsidP="005C4C4F">
      <w:pPr>
        <w:pStyle w:val="ListBullet"/>
      </w:pPr>
      <w:r w:rsidRPr="005C4C4F">
        <w:t>relationships:</w:t>
      </w:r>
    </w:p>
    <w:p w:rsidR="00000000" w:rsidRPr="005C4C4F" w:rsidP="005C4C4F">
      <w:pPr>
        <w:pStyle w:val="ListBullet2"/>
      </w:pPr>
      <w:r w:rsidRPr="005C4C4F">
        <w:t>evidence of interactions with supervisor.</w:t>
      </w:r>
    </w:p>
    <w:p w:rsidR="00000000" w:rsidRPr="005C4C4F" w:rsidP="00E61757">
      <w:pPr>
        <w:pStyle w:val="BodyText"/>
      </w:pPr>
      <w:r w:rsidRPr="005C4C4F">
        <w:t xml:space="preserve">Assessors of this unit must satisfy the requirements </w:t>
      </w:r>
      <w:r w:rsidRPr="005C4C4F">
        <w:t>for assessors in applicable vocational education and training legislation, frameworks and/or standards.</w:t>
      </w:r>
    </w:p>
    <w:p w:rsidR="00000000" w:rsidRPr="005C4C4F" w:rsidP="005C4C4F">
      <w:pPr>
        <w:pStyle w:val="Heading1"/>
      </w:pPr>
      <w:bookmarkStart w:id="5" w:name="O_1035383"/>
      <w:bookmarkEnd w:id="5"/>
      <w:r w:rsidRPr="005C4C4F">
        <w:t>Links</w:t>
      </w:r>
    </w:p>
    <w:p w:rsidR="00000000" w:rsidRPr="005C4C4F" w:rsidP="00E61757">
      <w:pPr>
        <w:pStyle w:val="BodyText"/>
      </w:pPr>
      <w:r w:rsidRPr="005C4C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9068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C4C4F" w:rsidP="005C4C4F"/>
    <w:sectPr w:rsidSect="005C4C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4F" w:rsidRPr="00E61757" w:rsidP="00E61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57" w:rsidP="005C4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1757" w:rsidP="005C4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1757" w:rsidP="005C4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C4F" w:rsidRPr="00E61757" w:rsidP="00E61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757" w:rsidRPr="002D2AF8" w:rsidP="005C4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SFIFSH203 Use trawls to land catch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61757" w:rsidP="005C4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E4FC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4E9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4C13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C4F"/>
  </w:style>
  <w:style w:type="character" w:customStyle="1" w:styleId="Heading1Char">
    <w:name w:val="Heading 1 Char"/>
    <w:basedOn w:val="DefaultParagraphFont"/>
    <w:link w:val="Heading1"/>
    <w:rsid w:val="005C4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C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4C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4C4F"/>
    <w:rPr>
      <w:b/>
    </w:rPr>
  </w:style>
  <w:style w:type="character" w:customStyle="1" w:styleId="Heading2Char">
    <w:name w:val="Heading 2 Char"/>
    <w:basedOn w:val="DefaultParagraphFont"/>
    <w:link w:val="Heading2"/>
    <w:rsid w:val="005C4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4C4F"/>
    <w:rPr>
      <w:b/>
      <w:spacing w:val="0"/>
    </w:rPr>
  </w:style>
  <w:style w:type="paragraph" w:customStyle="1" w:styleId="SuperTitle">
    <w:name w:val="SuperTitle"/>
    <w:basedOn w:val="Title"/>
    <w:rsid w:val="005C4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C4F"/>
    <w:rPr>
      <w:i/>
    </w:rPr>
  </w:style>
  <w:style w:type="paragraph" w:styleId="Caption">
    <w:name w:val="caption"/>
    <w:basedOn w:val="BodyText"/>
    <w:next w:val="Normal"/>
    <w:qFormat/>
    <w:rsid w:val="005C4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C4F"/>
  </w:style>
  <w:style w:type="paragraph" w:styleId="TableofFigures">
    <w:name w:val="table of figures"/>
    <w:basedOn w:val="Normal"/>
    <w:next w:val="Normal"/>
    <w:semiHidden/>
    <w:rsid w:val="005C4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C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C4F"/>
    <w:rPr>
      <w:rFonts w:ascii="Wingdings" w:hAnsi="Wingdings"/>
    </w:rPr>
  </w:style>
  <w:style w:type="paragraph" w:customStyle="1" w:styleId="TableHeading">
    <w:name w:val="Table Heading"/>
    <w:basedOn w:val="HeadingBase"/>
    <w:rsid w:val="005C4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C4F"/>
    <w:rPr>
      <w:color w:val="0033CC"/>
      <w:u w:val="none"/>
    </w:rPr>
  </w:style>
  <w:style w:type="paragraph" w:customStyle="1" w:styleId="BodyTextRight">
    <w:name w:val="Body Text Right"/>
    <w:basedOn w:val="BodyText"/>
    <w:rsid w:val="005C4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C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C4F"/>
    <w:rPr>
      <w:sz w:val="32"/>
    </w:rPr>
  </w:style>
  <w:style w:type="paragraph" w:customStyle="1" w:styleId="HeadingProcedure">
    <w:name w:val="Heading Procedure"/>
    <w:basedOn w:val="HeadingBase"/>
    <w:next w:val="Normal"/>
    <w:rsid w:val="005C4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C4F"/>
    <w:pPr>
      <w:spacing w:before="60" w:after="60"/>
    </w:pPr>
  </w:style>
  <w:style w:type="paragraph" w:styleId="ListContinue">
    <w:name w:val="List Continue"/>
    <w:basedOn w:val="List"/>
    <w:rsid w:val="005C4C4F"/>
    <w:pPr>
      <w:ind w:firstLine="0"/>
    </w:pPr>
  </w:style>
  <w:style w:type="paragraph" w:customStyle="1" w:styleId="ListNote">
    <w:name w:val="List Note"/>
    <w:basedOn w:val="List"/>
    <w:rsid w:val="005C4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C4F"/>
    <w:rPr>
      <w:rFonts w:ascii="Courier New" w:hAnsi="Courier New"/>
    </w:rPr>
  </w:style>
  <w:style w:type="paragraph" w:customStyle="1" w:styleId="NoteBullet">
    <w:name w:val="Note Bullet"/>
    <w:basedOn w:val="Note"/>
    <w:rsid w:val="005C4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C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C4F"/>
    <w:rPr>
      <w:b/>
      <w:smallCaps/>
    </w:rPr>
  </w:style>
  <w:style w:type="paragraph" w:customStyle="1" w:styleId="TableListNumber">
    <w:name w:val="Table List Number"/>
    <w:basedOn w:val="ListNumber"/>
    <w:rsid w:val="005C4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C4F"/>
    <w:pPr>
      <w:numPr>
        <w:numId w:val="9"/>
      </w:numPr>
    </w:pPr>
  </w:style>
  <w:style w:type="paragraph" w:customStyle="1" w:styleId="ListAlpha2">
    <w:name w:val="List Alpha 2"/>
    <w:basedOn w:val="List2"/>
    <w:rsid w:val="005C4C4F"/>
    <w:pPr>
      <w:numPr>
        <w:numId w:val="8"/>
      </w:numPr>
    </w:pPr>
  </w:style>
  <w:style w:type="paragraph" w:styleId="List2">
    <w:name w:val="List 2"/>
    <w:basedOn w:val="BodyText"/>
    <w:rsid w:val="005C4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C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C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C4F"/>
    <w:pPr>
      <w:numPr>
        <w:numId w:val="4"/>
      </w:numPr>
    </w:pPr>
  </w:style>
  <w:style w:type="paragraph" w:styleId="ListContinue2">
    <w:name w:val="List Continue 2"/>
    <w:basedOn w:val="List2"/>
    <w:rsid w:val="005C4C4F"/>
    <w:pPr>
      <w:ind w:firstLine="0"/>
    </w:pPr>
  </w:style>
  <w:style w:type="paragraph" w:styleId="ListContinue3">
    <w:name w:val="List Continue 3"/>
    <w:basedOn w:val="List3"/>
    <w:rsid w:val="005C4C4F"/>
    <w:pPr>
      <w:ind w:left="1021" w:firstLine="0"/>
    </w:pPr>
  </w:style>
  <w:style w:type="paragraph" w:styleId="ListContinue4">
    <w:name w:val="List Continue 4"/>
    <w:basedOn w:val="List4"/>
    <w:rsid w:val="005C4C4F"/>
    <w:pPr>
      <w:ind w:firstLine="0"/>
    </w:pPr>
  </w:style>
  <w:style w:type="paragraph" w:styleId="ListContinue5">
    <w:name w:val="List Continue 5"/>
    <w:basedOn w:val="List5"/>
    <w:rsid w:val="005C4C4F"/>
    <w:pPr>
      <w:ind w:firstLine="0"/>
    </w:pPr>
  </w:style>
  <w:style w:type="paragraph" w:styleId="ListNumber3">
    <w:name w:val="List Number 3"/>
    <w:basedOn w:val="List3"/>
    <w:rsid w:val="005C4C4F"/>
    <w:pPr>
      <w:numPr>
        <w:numId w:val="5"/>
      </w:numPr>
    </w:pPr>
  </w:style>
  <w:style w:type="paragraph" w:styleId="ListNumber4">
    <w:name w:val="List Number 4"/>
    <w:basedOn w:val="List4"/>
    <w:rsid w:val="005C4C4F"/>
    <w:pPr>
      <w:numPr>
        <w:numId w:val="6"/>
      </w:numPr>
    </w:pPr>
  </w:style>
  <w:style w:type="paragraph" w:styleId="ListNumber5">
    <w:name w:val="List Number 5"/>
    <w:basedOn w:val="List5"/>
    <w:rsid w:val="005C4C4F"/>
    <w:pPr>
      <w:numPr>
        <w:numId w:val="7"/>
      </w:numPr>
    </w:pPr>
  </w:style>
  <w:style w:type="paragraph" w:styleId="BlockText">
    <w:name w:val="Block Text"/>
    <w:basedOn w:val="Normal"/>
    <w:rsid w:val="005C4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C4F"/>
    <w:rPr>
      <w:sz w:val="16"/>
      <w:vertAlign w:val="superscript"/>
    </w:rPr>
  </w:style>
  <w:style w:type="character" w:customStyle="1" w:styleId="Symbols">
    <w:name w:val="Symbols"/>
    <w:basedOn w:val="DefaultParagraphFont"/>
    <w:rsid w:val="005C4C4F"/>
    <w:rPr>
      <w:rFonts w:ascii="Symbol" w:hAnsi="Symbol"/>
    </w:rPr>
  </w:style>
  <w:style w:type="character" w:customStyle="1" w:styleId="MenuOptions">
    <w:name w:val="Menu Options"/>
    <w:basedOn w:val="DefaultParagraphFont"/>
    <w:rsid w:val="005C4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C4F"/>
    <w:rPr>
      <w:b/>
    </w:rPr>
  </w:style>
  <w:style w:type="character" w:customStyle="1" w:styleId="Underlined">
    <w:name w:val="Underlined"/>
    <w:basedOn w:val="DefaultParagraphFont"/>
    <w:rsid w:val="005C4C4F"/>
    <w:rPr>
      <w:u w:val="single"/>
    </w:rPr>
  </w:style>
  <w:style w:type="paragraph" w:customStyle="1" w:styleId="TableBodyTextRight">
    <w:name w:val="Table Body Text Right"/>
    <w:basedOn w:val="TableBodyText"/>
    <w:rsid w:val="005C4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C4F"/>
    <w:rPr>
      <w:sz w:val="18"/>
    </w:rPr>
  </w:style>
  <w:style w:type="paragraph" w:customStyle="1" w:styleId="BodySmallRight">
    <w:name w:val="Body Small Right"/>
    <w:basedOn w:val="BodyTextRight"/>
    <w:rsid w:val="005C4C4F"/>
    <w:rPr>
      <w:sz w:val="18"/>
      <w:szCs w:val="18"/>
    </w:rPr>
  </w:style>
  <w:style w:type="paragraph" w:customStyle="1" w:styleId="MarginEdition">
    <w:name w:val="Margin Edition"/>
    <w:basedOn w:val="MarginNote"/>
    <w:rsid w:val="005C4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C4F"/>
    <w:rPr>
      <w:sz w:val="2"/>
      <w:szCs w:val="2"/>
    </w:rPr>
  </w:style>
  <w:style w:type="character" w:customStyle="1" w:styleId="Small">
    <w:name w:val="Small"/>
    <w:basedOn w:val="DefaultParagraphFont"/>
    <w:rsid w:val="005C4C4F"/>
    <w:rPr>
      <w:sz w:val="16"/>
    </w:rPr>
  </w:style>
  <w:style w:type="paragraph" w:customStyle="1" w:styleId="WideTable">
    <w:name w:val="Wide Table"/>
    <w:basedOn w:val="Normal"/>
    <w:rsid w:val="005C4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C4F"/>
  </w:style>
  <w:style w:type="paragraph" w:styleId="Quote">
    <w:name w:val="Quote"/>
    <w:basedOn w:val="Heading1"/>
    <w:link w:val="QuoteChar"/>
    <w:qFormat/>
    <w:rsid w:val="005C4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C4F"/>
    <w:pPr>
      <w:pageBreakBefore/>
    </w:pPr>
  </w:style>
  <w:style w:type="paragraph" w:customStyle="1" w:styleId="Border">
    <w:name w:val="Border"/>
    <w:basedOn w:val="Normal"/>
    <w:qFormat/>
    <w:rsid w:val="005C4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C4F"/>
    <w:rPr>
      <w:u w:val="single"/>
    </w:rPr>
  </w:style>
  <w:style w:type="character" w:customStyle="1" w:styleId="BoldandItalics">
    <w:name w:val="Bold and Italics"/>
    <w:qFormat/>
    <w:rsid w:val="005C4C4F"/>
    <w:rPr>
      <w:b/>
      <w:i/>
      <w:u w:val="none"/>
    </w:rPr>
  </w:style>
  <w:style w:type="paragraph" w:styleId="BalloonText">
    <w:name w:val="Balloon Text"/>
    <w:basedOn w:val="Normal"/>
    <w:link w:val="BalloonTextChar"/>
    <w:rsid w:val="005C4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C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1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2318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SFIFSH203 Use trawls to land catch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2022-02-25T07:03:00Z</dcterms:created>
  <dcterms:modified xsi:type="dcterms:W3CDTF">2022-02-25T07:03:00Z</dcterms:modified>
</cp:coreProperties>
</file>