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2BA4" w:rsidP="00E32B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SFIFSH202 Cook on board a vessel</w:t>
      </w:r>
      <w:r>
        <w:fldChar w:fldCharType="end"/>
      </w:r>
    </w:p>
    <w:p w:rsidR="00E32BA4" w:rsidP="00E32BA4">
      <w:pPr>
        <w:pStyle w:val="Version"/>
        <w:sectPr w:rsidSect="003117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17E0" w:rsidP="003117E0">
      <w:pPr>
        <w:pStyle w:val="SuperHeading"/>
      </w:pPr>
      <w:r w:rsidRPr="003117E0">
        <w:t>SFIFSH202 Cook on board a vessel</w:t>
      </w:r>
    </w:p>
    <w:p w:rsidR="00000000" w:rsidRPr="003117E0" w:rsidP="003117E0">
      <w:pPr>
        <w:pStyle w:val="Heading1"/>
      </w:pPr>
      <w:bookmarkStart w:id="1" w:name="O_1035348"/>
      <w:bookmarkEnd w:id="1"/>
      <w:r w:rsidRPr="003117E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117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E0">
            <w:pPr>
              <w:pStyle w:val="BodyTextBold"/>
              <w:rPr>
                <w:lang w:val="en-NZ"/>
              </w:rPr>
            </w:pPr>
            <w:r w:rsidRPr="003117E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E0">
            <w:pPr>
              <w:pStyle w:val="BodyTextBold"/>
              <w:rPr>
                <w:lang w:val="en-NZ"/>
              </w:rPr>
            </w:pPr>
            <w:r w:rsidRPr="003117E0">
              <w:t>Comments</w:t>
            </w:r>
          </w:p>
        </w:tc>
      </w:tr>
      <w:tr w:rsidTr="003117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E0">
            <w:pPr>
              <w:pStyle w:val="BodyText"/>
              <w:rPr>
                <w:lang w:val="en-NZ"/>
              </w:rPr>
            </w:pPr>
            <w:r w:rsidRPr="003117E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7E0" w:rsidP="003117E0">
            <w:pPr>
              <w:pStyle w:val="BodyText"/>
            </w:pPr>
            <w:r w:rsidRPr="003117E0">
              <w:t>This version released with SFI Seafood Industry Training Package Version 1.0.</w:t>
            </w:r>
          </w:p>
        </w:tc>
      </w:tr>
    </w:tbl>
    <w:p w:rsidR="00000000" w:rsidRPr="003117E0" w:rsidP="003117E0">
      <w:pPr>
        <w:pStyle w:val="BodyText"/>
      </w:pPr>
    </w:p>
    <w:p w:rsidR="00000000" w:rsidRPr="003117E0" w:rsidP="003117E0">
      <w:pPr>
        <w:pStyle w:val="AllowPageBreak"/>
      </w:pPr>
    </w:p>
    <w:p w:rsidR="00000000" w:rsidRPr="003117E0" w:rsidP="003117E0">
      <w:pPr>
        <w:pStyle w:val="Heading1"/>
      </w:pPr>
      <w:bookmarkStart w:id="2" w:name="O_1035349"/>
      <w:bookmarkEnd w:id="2"/>
      <w:r w:rsidRPr="003117E0">
        <w:t>Application</w:t>
      </w:r>
    </w:p>
    <w:p w:rsidR="00000000" w:rsidRPr="003117E0" w:rsidP="00E32BA4">
      <w:pPr>
        <w:pStyle w:val="BodyText"/>
      </w:pPr>
      <w:r w:rsidRPr="003117E0">
        <w:t xml:space="preserve">This unit of competency describes the skills and knowledge required to plan, prepare and cook a </w:t>
      </w:r>
      <w:r w:rsidRPr="003117E0">
        <w:t>meal on board a vessel. It includes the ability to order and store provisions on board.</w:t>
      </w:r>
    </w:p>
    <w:p w:rsidR="00000000" w:rsidRPr="003117E0" w:rsidP="00E32BA4">
      <w:pPr>
        <w:pStyle w:val="BodyText"/>
      </w:pPr>
      <w:r w:rsidRPr="003117E0">
        <w:t>The unit applies to individuals who use basic techniques to prepare simple and nutritious meals for a crew of up to ten people on board a vessel in a range of weather c</w:t>
      </w:r>
      <w:r w:rsidRPr="003117E0">
        <w:t>onditions under general supervision. They may undertake this role as part of their deckhand and/or onboard processing work.</w:t>
      </w:r>
    </w:p>
    <w:p w:rsidR="00000000" w:rsidRPr="003117E0" w:rsidP="00E32BA4">
      <w:pPr>
        <w:pStyle w:val="BodyText"/>
      </w:pPr>
      <w:r w:rsidRPr="003117E0">
        <w:t>All work must be carried out to comply with workplace procedures, according to state/territory health and safety, food safety and en</w:t>
      </w:r>
      <w:r w:rsidRPr="003117E0">
        <w:t>vironmental regulations, legislation and standards that apply to the workplace.</w:t>
      </w:r>
    </w:p>
    <w:p w:rsidR="00000000" w:rsidRPr="003117E0" w:rsidP="00E32BA4">
      <w:pPr>
        <w:pStyle w:val="BodyText"/>
      </w:pPr>
      <w:r w:rsidRPr="003117E0">
        <w:t>No licensing, legislative or certification requirements apply to this unit at the time of publication.</w:t>
      </w:r>
    </w:p>
    <w:p w:rsidR="00000000" w:rsidRPr="003117E0" w:rsidP="003117E0">
      <w:pPr>
        <w:pStyle w:val="Heading1"/>
      </w:pPr>
      <w:bookmarkStart w:id="3" w:name="O_1035350"/>
      <w:bookmarkEnd w:id="3"/>
      <w:r w:rsidRPr="003117E0">
        <w:t>Pre-requisite Unit</w:t>
      </w:r>
    </w:p>
    <w:p w:rsidR="00000000" w:rsidRPr="003117E0" w:rsidP="00E32BA4">
      <w:pPr>
        <w:pStyle w:val="BodyText"/>
      </w:pPr>
      <w:r w:rsidRPr="003117E0">
        <w:t>Nil</w:t>
      </w:r>
    </w:p>
    <w:p w:rsidR="00000000" w:rsidRPr="003117E0" w:rsidP="003117E0">
      <w:pPr>
        <w:pStyle w:val="Heading1"/>
      </w:pPr>
      <w:bookmarkStart w:id="4" w:name="O_1035352"/>
      <w:bookmarkEnd w:id="4"/>
      <w:r w:rsidRPr="003117E0">
        <w:t>Unit Sector</w:t>
      </w:r>
    </w:p>
    <w:p w:rsidR="00000000" w:rsidRPr="003117E0" w:rsidP="00E32BA4">
      <w:pPr>
        <w:pStyle w:val="BodyText"/>
      </w:pPr>
      <w:r w:rsidRPr="003117E0">
        <w:t>Fishing Operations (FSH)</w:t>
      </w:r>
    </w:p>
    <w:p w:rsidR="00000000" w:rsidRPr="003117E0" w:rsidP="003117E0">
      <w:pPr>
        <w:pStyle w:val="Heading1"/>
      </w:pPr>
      <w:bookmarkStart w:id="5" w:name="O_1035353"/>
      <w:bookmarkEnd w:id="5"/>
      <w:r w:rsidRPr="003117E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32B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E0">
            <w:pPr>
              <w:pStyle w:val="BodyTextBold"/>
              <w:rPr>
                <w:lang w:val="en-NZ"/>
              </w:rPr>
            </w:pPr>
            <w:r w:rsidRPr="003117E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E0">
            <w:pPr>
              <w:pStyle w:val="BodyTextBold"/>
              <w:rPr>
                <w:lang w:val="en-NZ"/>
              </w:rPr>
            </w:pPr>
            <w:r w:rsidRPr="003117E0">
              <w:t>Performance Criteria</w:t>
            </w:r>
          </w:p>
        </w:tc>
      </w:tr>
      <w:tr w:rsidTr="00E32B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7E0" w:rsidP="003117E0">
            <w:pPr>
              <w:pStyle w:val="BodyText"/>
            </w:pPr>
            <w:r w:rsidRPr="003117E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E0">
            <w:pPr>
              <w:pStyle w:val="BodyText"/>
              <w:rPr>
                <w:lang w:val="en-NZ"/>
              </w:rPr>
            </w:pPr>
            <w:r w:rsidRPr="003117E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32B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E0">
            <w:pPr>
              <w:pStyle w:val="BodyText"/>
              <w:rPr>
                <w:lang w:val="en-NZ"/>
              </w:rPr>
            </w:pPr>
            <w:r w:rsidRPr="003117E0">
              <w:t>1. Order provisions and store on board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7E0" w:rsidP="003117E0">
            <w:pPr>
              <w:pStyle w:val="BodyText"/>
            </w:pPr>
            <w:r w:rsidRPr="003117E0">
              <w:t>1.1 Determine provision requirements according to length of trip and numbers to be catered for</w:t>
            </w:r>
          </w:p>
          <w:p w:rsidR="00000000" w:rsidRPr="003117E0" w:rsidP="003117E0">
            <w:pPr>
              <w:pStyle w:val="BodyText"/>
            </w:pPr>
            <w:r w:rsidRPr="003117E0">
              <w:t>1.2 Prepare store list according to workplace procedures</w:t>
            </w:r>
          </w:p>
          <w:p w:rsidR="00000000" w:rsidRPr="003117E0" w:rsidP="003117E0">
            <w:pPr>
              <w:pStyle w:val="BodyText"/>
            </w:pPr>
            <w:r w:rsidRPr="003117E0">
              <w:t>1.3 Check goods received against delivery notes, goods order form</w:t>
            </w:r>
            <w:r w:rsidRPr="003117E0">
              <w:t>s and receipts</w:t>
            </w:r>
          </w:p>
          <w:p w:rsidR="00000000" w:rsidP="003117E0">
            <w:pPr>
              <w:pStyle w:val="BodyText"/>
              <w:rPr>
                <w:lang w:val="en-NZ"/>
              </w:rPr>
            </w:pPr>
            <w:r w:rsidRPr="003117E0">
              <w:t>1.4 Store goods according to workplace and health and safety procedures</w:t>
            </w:r>
          </w:p>
        </w:tc>
      </w:tr>
      <w:tr w:rsidTr="00E32B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E0">
            <w:pPr>
              <w:pStyle w:val="BodyText"/>
              <w:rPr>
                <w:lang w:val="en-NZ"/>
              </w:rPr>
            </w:pPr>
            <w:r w:rsidRPr="003117E0">
              <w:t>2. Plan to prepare a simple meal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7E0" w:rsidP="003117E0">
            <w:pPr>
              <w:pStyle w:val="BodyText"/>
            </w:pPr>
            <w:r w:rsidRPr="003117E0">
              <w:t>2.1 Check menu and ingredients are appropriate to those being catered for</w:t>
            </w:r>
          </w:p>
          <w:p w:rsidR="00000000" w:rsidRPr="003117E0" w:rsidP="003117E0">
            <w:pPr>
              <w:pStyle w:val="BodyText"/>
            </w:pPr>
            <w:r w:rsidRPr="003117E0">
              <w:t>2.2 Ensure amounts of ingredients are accurate in relation to numbers being catered for</w:t>
            </w:r>
          </w:p>
          <w:p w:rsidR="00000000" w:rsidP="003117E0">
            <w:pPr>
              <w:pStyle w:val="BodyText"/>
              <w:rPr>
                <w:lang w:val="en-NZ"/>
              </w:rPr>
            </w:pPr>
            <w:r w:rsidRPr="003117E0">
              <w:t>2.3 Estimate preparation and cooking time to prepare the meal</w:t>
            </w:r>
          </w:p>
        </w:tc>
      </w:tr>
      <w:tr w:rsidTr="00E32B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E0">
            <w:pPr>
              <w:pStyle w:val="BodyText"/>
              <w:rPr>
                <w:lang w:val="en-NZ"/>
              </w:rPr>
            </w:pPr>
            <w:r w:rsidRPr="003117E0">
              <w:t>3. Prepare ingredients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7E0" w:rsidP="003117E0">
            <w:pPr>
              <w:pStyle w:val="BodyText"/>
            </w:pPr>
            <w:r w:rsidRPr="003117E0">
              <w:t>3.1 Handle food according to food safety requirements</w:t>
            </w:r>
          </w:p>
          <w:p w:rsidR="00000000" w:rsidRPr="003117E0" w:rsidP="003117E0">
            <w:pPr>
              <w:pStyle w:val="BodyText"/>
            </w:pPr>
            <w:r w:rsidRPr="003117E0">
              <w:t>3.2 Prepare ingredients acco</w:t>
            </w:r>
            <w:r w:rsidRPr="003117E0">
              <w:t>rding to menu plan</w:t>
            </w:r>
          </w:p>
          <w:p w:rsidR="00000000" w:rsidP="003117E0">
            <w:pPr>
              <w:pStyle w:val="BodyText"/>
              <w:rPr>
                <w:lang w:val="en-NZ"/>
              </w:rPr>
            </w:pPr>
            <w:r w:rsidRPr="003117E0">
              <w:t>3.3 Observe health and safety practices in food preparation</w:t>
            </w:r>
          </w:p>
        </w:tc>
      </w:tr>
      <w:tr w:rsidTr="00E32B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E0">
            <w:pPr>
              <w:pStyle w:val="BodyText"/>
              <w:rPr>
                <w:lang w:val="en-NZ"/>
              </w:rPr>
            </w:pPr>
            <w:r w:rsidRPr="003117E0">
              <w:t>4. Cook a meal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7E0" w:rsidP="003117E0">
            <w:pPr>
              <w:pStyle w:val="BodyText"/>
            </w:pPr>
            <w:r w:rsidRPr="003117E0">
              <w:t>4.1 Use cooking methods appropriate to the ingredients being cooked</w:t>
            </w:r>
          </w:p>
          <w:p w:rsidR="00000000" w:rsidRPr="003117E0" w:rsidP="003117E0">
            <w:pPr>
              <w:pStyle w:val="BodyText"/>
            </w:pPr>
            <w:r w:rsidRPr="003117E0">
              <w:t>4.2 Check cooking temperatures and times are correct</w:t>
            </w:r>
          </w:p>
          <w:p w:rsidR="00000000" w:rsidRPr="003117E0" w:rsidP="003117E0">
            <w:pPr>
              <w:pStyle w:val="BodyText"/>
            </w:pPr>
            <w:r w:rsidRPr="003117E0">
              <w:t>4.3 Follow cooking sequence according to</w:t>
            </w:r>
            <w:r w:rsidRPr="003117E0">
              <w:t xml:space="preserve"> recipe requirements</w:t>
            </w:r>
          </w:p>
          <w:p w:rsidR="00000000" w:rsidRPr="003117E0" w:rsidP="003117E0">
            <w:pPr>
              <w:pStyle w:val="BodyText"/>
            </w:pPr>
            <w:r w:rsidRPr="003117E0">
              <w:t>4.4 Observe health and safety and food safety practices, including safe disposal of waste, throughout cooking activity</w:t>
            </w:r>
          </w:p>
        </w:tc>
      </w:tr>
    </w:tbl>
    <w:p w:rsidR="00000000" w:rsidRPr="003117E0" w:rsidP="003117E0">
      <w:pPr>
        <w:pStyle w:val="BodyText"/>
      </w:pPr>
    </w:p>
    <w:p w:rsidR="00000000" w:rsidRPr="003117E0" w:rsidP="003117E0">
      <w:pPr>
        <w:pStyle w:val="AllowPageBreak"/>
      </w:pPr>
    </w:p>
    <w:p w:rsidR="00000000" w:rsidRPr="003117E0" w:rsidP="003117E0">
      <w:pPr>
        <w:pStyle w:val="Heading1"/>
      </w:pPr>
      <w:bookmarkStart w:id="6" w:name="O_1035354"/>
      <w:bookmarkEnd w:id="6"/>
      <w:r w:rsidRPr="003117E0">
        <w:t>Foundation Skills</w:t>
      </w:r>
    </w:p>
    <w:p w:rsidR="00000000" w:rsidRPr="00E32BA4" w:rsidP="00E32BA4">
      <w:pPr>
        <w:pStyle w:val="BodyText"/>
        <w:rPr>
          <w:i/>
        </w:rPr>
      </w:pPr>
      <w:r w:rsidRPr="00E32BA4">
        <w:rPr>
          <w:rStyle w:val="Emphasis"/>
        </w:rPr>
        <w:t>This section describes those language, literacy, numeracy and employment skil</w:t>
      </w:r>
      <w:r w:rsidRPr="00E32BA4">
        <w:rPr>
          <w:rStyle w:val="Emphasis"/>
        </w:rPr>
        <w:t>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117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E0">
            <w:pPr>
              <w:pStyle w:val="BodyTextBold"/>
              <w:rPr>
                <w:lang w:val="en-NZ"/>
              </w:rPr>
            </w:pPr>
            <w:r w:rsidRPr="003117E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E0">
            <w:pPr>
              <w:pStyle w:val="BodyTextBold"/>
              <w:rPr>
                <w:lang w:val="en-NZ"/>
              </w:rPr>
            </w:pPr>
            <w:r w:rsidRPr="003117E0">
              <w:t>Description</w:t>
            </w:r>
          </w:p>
        </w:tc>
      </w:tr>
      <w:tr w:rsidTr="003117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E0">
            <w:pPr>
              <w:pStyle w:val="BodyText"/>
              <w:rPr>
                <w:lang w:val="en-NZ"/>
              </w:rPr>
            </w:pPr>
            <w:r w:rsidRPr="003117E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E0">
            <w:pPr>
              <w:pStyle w:val="ListBullet"/>
              <w:rPr>
                <w:lang w:val="en-NZ"/>
              </w:rPr>
            </w:pPr>
            <w:r w:rsidRPr="003117E0">
              <w:t>Determines defrosting and cooking times from packaging and recipes</w:t>
            </w:r>
          </w:p>
        </w:tc>
      </w:tr>
      <w:tr w:rsidTr="003117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E0">
            <w:pPr>
              <w:pStyle w:val="BodyText"/>
              <w:rPr>
                <w:lang w:val="en-NZ"/>
              </w:rPr>
            </w:pPr>
            <w:r w:rsidRPr="003117E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E0">
            <w:pPr>
              <w:pStyle w:val="ListBullet"/>
              <w:rPr>
                <w:lang w:val="en-NZ"/>
              </w:rPr>
            </w:pPr>
            <w:r w:rsidRPr="003117E0">
              <w:t>Reads cooking instructions from recipes</w:t>
            </w:r>
          </w:p>
        </w:tc>
      </w:tr>
      <w:tr w:rsidTr="003117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E0">
            <w:pPr>
              <w:pStyle w:val="BodyText"/>
              <w:rPr>
                <w:lang w:val="en-NZ"/>
              </w:rPr>
            </w:pPr>
            <w:r w:rsidRPr="003117E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E0">
            <w:pPr>
              <w:pStyle w:val="ListBullet"/>
              <w:rPr>
                <w:lang w:val="en-NZ"/>
              </w:rPr>
            </w:pPr>
            <w:r w:rsidRPr="003117E0">
              <w:t>Understands main tasks, responsibilities and boundaries of own role, including use of personal protective clothing and equipment, quality requirements and operating procedures</w:t>
            </w:r>
          </w:p>
        </w:tc>
      </w:tr>
      <w:tr w:rsidTr="003117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E0">
            <w:pPr>
              <w:pStyle w:val="BodyText"/>
              <w:rPr>
                <w:lang w:val="en-NZ"/>
              </w:rPr>
            </w:pPr>
            <w:r w:rsidRPr="003117E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E0">
            <w:pPr>
              <w:pStyle w:val="ListBullet"/>
              <w:rPr>
                <w:lang w:val="en-NZ"/>
              </w:rPr>
            </w:pPr>
            <w:r w:rsidRPr="003117E0">
              <w:t>Communicates and reports operational and safety information to relevant personnel</w:t>
            </w:r>
          </w:p>
        </w:tc>
      </w:tr>
      <w:tr w:rsidTr="003117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E0">
            <w:pPr>
              <w:pStyle w:val="BodyText"/>
              <w:rPr>
                <w:lang w:val="en-NZ"/>
              </w:rPr>
            </w:pPr>
            <w:r w:rsidRPr="003117E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7E0" w:rsidP="003117E0">
            <w:pPr>
              <w:pStyle w:val="ListBullet"/>
            </w:pPr>
            <w:r w:rsidRPr="003117E0">
              <w:t>Safely uses/operates cooking tools and equipment</w:t>
            </w:r>
          </w:p>
        </w:tc>
      </w:tr>
    </w:tbl>
    <w:p w:rsidR="00000000" w:rsidRPr="003117E0" w:rsidP="003117E0">
      <w:pPr>
        <w:pStyle w:val="BodyText"/>
      </w:pPr>
    </w:p>
    <w:p w:rsidR="00000000" w:rsidRPr="003117E0" w:rsidP="003117E0">
      <w:pPr>
        <w:pStyle w:val="AllowPageBreak"/>
      </w:pPr>
    </w:p>
    <w:p w:rsidR="00000000" w:rsidRPr="003117E0" w:rsidP="003117E0">
      <w:pPr>
        <w:pStyle w:val="Heading1"/>
      </w:pPr>
      <w:bookmarkStart w:id="7" w:name="O_1035356"/>
      <w:bookmarkEnd w:id="7"/>
      <w:r w:rsidRPr="003117E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117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E0">
            <w:pPr>
              <w:pStyle w:val="BodyTextBold"/>
              <w:rPr>
                <w:lang w:val="en-NZ"/>
              </w:rPr>
            </w:pPr>
            <w:r w:rsidRPr="003117E0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E0">
            <w:pPr>
              <w:pStyle w:val="BodyTextBold"/>
              <w:rPr>
                <w:lang w:val="en-NZ"/>
              </w:rPr>
            </w:pPr>
            <w:r w:rsidRPr="003117E0">
              <w:t>Code a</w:t>
            </w:r>
            <w:r w:rsidRPr="003117E0">
              <w:t>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E0">
            <w:pPr>
              <w:pStyle w:val="BodyTextBold"/>
              <w:rPr>
                <w:lang w:val="en-NZ"/>
              </w:rPr>
            </w:pPr>
            <w:r w:rsidRPr="003117E0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E0">
            <w:pPr>
              <w:pStyle w:val="BodyTextBold"/>
              <w:rPr>
                <w:lang w:val="en-NZ"/>
              </w:rPr>
            </w:pPr>
            <w:r w:rsidRPr="003117E0">
              <w:t>Equivalence status</w:t>
            </w:r>
          </w:p>
        </w:tc>
      </w:tr>
      <w:tr w:rsidTr="003117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E0">
            <w:pPr>
              <w:pStyle w:val="BodyText"/>
              <w:rPr>
                <w:lang w:val="en-NZ"/>
              </w:rPr>
            </w:pPr>
            <w:r w:rsidRPr="003117E0">
              <w:t>SFIFSH202 Cook on board a vessel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E0">
            <w:pPr>
              <w:pStyle w:val="BodyText"/>
              <w:rPr>
                <w:lang w:val="en-NZ"/>
              </w:rPr>
            </w:pPr>
            <w:r w:rsidRPr="003117E0">
              <w:t>SFIFISH202C Cook on board a vessel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7E0" w:rsidP="003117E0">
            <w:pPr>
              <w:pStyle w:val="BodyText"/>
            </w:pPr>
            <w:r w:rsidRPr="003117E0">
              <w:t>Updated to meet Standards for Training Packages</w:t>
            </w:r>
          </w:p>
          <w:p w:rsidR="00000000" w:rsidP="003117E0">
            <w:pPr>
              <w:pStyle w:val="BodyText"/>
              <w:rPr>
                <w:lang w:val="en-NZ"/>
              </w:rPr>
            </w:pPr>
            <w:r w:rsidRPr="003117E0">
              <w:t>Minor amendments to elements and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7E0" w:rsidP="003117E0">
            <w:pPr>
              <w:pStyle w:val="BodyText"/>
            </w:pPr>
            <w:r w:rsidRPr="003117E0">
              <w:t>Equivalent unit</w:t>
            </w:r>
          </w:p>
        </w:tc>
      </w:tr>
    </w:tbl>
    <w:p w:rsidR="00000000" w:rsidRPr="003117E0" w:rsidP="003117E0">
      <w:pPr>
        <w:pStyle w:val="BodyText"/>
      </w:pPr>
    </w:p>
    <w:p w:rsidR="00000000" w:rsidRPr="003117E0" w:rsidP="003117E0">
      <w:pPr>
        <w:pStyle w:val="AllowPageBreak"/>
      </w:pPr>
    </w:p>
    <w:p w:rsidR="00000000" w:rsidRPr="003117E0" w:rsidP="003117E0">
      <w:pPr>
        <w:pStyle w:val="Heading1"/>
      </w:pPr>
      <w:bookmarkStart w:id="8" w:name="O_1035363"/>
      <w:bookmarkEnd w:id="8"/>
      <w:r w:rsidRPr="003117E0">
        <w:t>Links</w:t>
      </w:r>
    </w:p>
    <w:p w:rsidR="00000000" w:rsidRPr="003117E0" w:rsidP="00E32BA4">
      <w:pPr>
        <w:pStyle w:val="BodyText"/>
      </w:pPr>
      <w:r w:rsidRPr="003117E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276391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3117E0" w:rsidP="003117E0"/>
    <w:sectPr w:rsidSect="003117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7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7E0" w:rsidRPr="00E32BA4" w:rsidP="00E32B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7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BA4" w:rsidP="003117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2BA4" w:rsidP="003117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32BA4" w:rsidP="003117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7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B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17E0" w:rsidRPr="00E32BA4" w:rsidP="00E32B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7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BA4" w:rsidRPr="002D2AF8" w:rsidP="003117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SFIFSH202 Cook on board a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E32BA4" w:rsidP="003117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34E9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D401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7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17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17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17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17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17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17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17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17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17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17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17E0"/>
  </w:style>
  <w:style w:type="character" w:customStyle="1" w:styleId="Heading1Char">
    <w:name w:val="Heading 1 Char"/>
    <w:basedOn w:val="DefaultParagraphFont"/>
    <w:link w:val="Heading1"/>
    <w:rsid w:val="003117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17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17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17E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117E0"/>
    <w:rPr>
      <w:i/>
    </w:rPr>
  </w:style>
  <w:style w:type="paragraph" w:customStyle="1" w:styleId="SuperHeading">
    <w:name w:val="SuperHeading"/>
    <w:basedOn w:val="Normal"/>
    <w:rsid w:val="003117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17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117E0"/>
    <w:rPr>
      <w:b/>
    </w:rPr>
  </w:style>
  <w:style w:type="character" w:customStyle="1" w:styleId="Heading2Char">
    <w:name w:val="Heading 2 Char"/>
    <w:basedOn w:val="DefaultParagraphFont"/>
    <w:link w:val="Heading2"/>
    <w:rsid w:val="003117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17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17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17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17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17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17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17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17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17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17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17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17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17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17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17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17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17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17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17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17E0"/>
    <w:rPr>
      <w:b/>
      <w:spacing w:val="0"/>
    </w:rPr>
  </w:style>
  <w:style w:type="paragraph" w:customStyle="1" w:styleId="SuperTitle">
    <w:name w:val="SuperTitle"/>
    <w:basedOn w:val="Title"/>
    <w:rsid w:val="003117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17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17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17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17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17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17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17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17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17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17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17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17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17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17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17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17E0"/>
  </w:style>
  <w:style w:type="paragraph" w:styleId="TableofFigures">
    <w:name w:val="table of figures"/>
    <w:basedOn w:val="Normal"/>
    <w:next w:val="Normal"/>
    <w:semiHidden/>
    <w:rsid w:val="003117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17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17E0"/>
    <w:rPr>
      <w:rFonts w:ascii="Wingdings" w:hAnsi="Wingdings"/>
    </w:rPr>
  </w:style>
  <w:style w:type="paragraph" w:customStyle="1" w:styleId="TableHeading">
    <w:name w:val="Table Heading"/>
    <w:basedOn w:val="HeadingBase"/>
    <w:rsid w:val="003117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17E0"/>
    <w:rPr>
      <w:color w:val="0033CC"/>
      <w:u w:val="none"/>
    </w:rPr>
  </w:style>
  <w:style w:type="paragraph" w:customStyle="1" w:styleId="BodyTextRight">
    <w:name w:val="Body Text Right"/>
    <w:basedOn w:val="BodyText"/>
    <w:rsid w:val="003117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17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17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17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17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17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17E0"/>
    <w:rPr>
      <w:sz w:val="32"/>
    </w:rPr>
  </w:style>
  <w:style w:type="paragraph" w:customStyle="1" w:styleId="HeadingProcedure">
    <w:name w:val="Heading Procedure"/>
    <w:basedOn w:val="HeadingBase"/>
    <w:next w:val="Normal"/>
    <w:rsid w:val="003117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17E0"/>
    <w:pPr>
      <w:spacing w:before="60" w:after="60"/>
    </w:pPr>
  </w:style>
  <w:style w:type="paragraph" w:styleId="ListContinue">
    <w:name w:val="List Continue"/>
    <w:basedOn w:val="List"/>
    <w:rsid w:val="003117E0"/>
    <w:pPr>
      <w:ind w:firstLine="0"/>
    </w:pPr>
  </w:style>
  <w:style w:type="paragraph" w:customStyle="1" w:styleId="ListNote">
    <w:name w:val="List Note"/>
    <w:basedOn w:val="List"/>
    <w:rsid w:val="003117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17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17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17E0"/>
    <w:rPr>
      <w:rFonts w:ascii="Courier New" w:hAnsi="Courier New"/>
    </w:rPr>
  </w:style>
  <w:style w:type="paragraph" w:customStyle="1" w:styleId="NoteBullet">
    <w:name w:val="Note Bullet"/>
    <w:basedOn w:val="Note"/>
    <w:rsid w:val="003117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17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17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17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17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17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17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17E0"/>
    <w:rPr>
      <w:b/>
      <w:smallCaps/>
    </w:rPr>
  </w:style>
  <w:style w:type="paragraph" w:customStyle="1" w:styleId="TableListNumber">
    <w:name w:val="Table List Number"/>
    <w:basedOn w:val="ListNumber"/>
    <w:rsid w:val="003117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17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17E0"/>
    <w:pPr>
      <w:numPr>
        <w:numId w:val="8"/>
      </w:numPr>
    </w:pPr>
  </w:style>
  <w:style w:type="paragraph" w:customStyle="1" w:styleId="ListAlpha2">
    <w:name w:val="List Alpha 2"/>
    <w:basedOn w:val="List2"/>
    <w:rsid w:val="003117E0"/>
    <w:pPr>
      <w:numPr>
        <w:numId w:val="7"/>
      </w:numPr>
    </w:pPr>
  </w:style>
  <w:style w:type="paragraph" w:styleId="List2">
    <w:name w:val="List 2"/>
    <w:basedOn w:val="BodyText"/>
    <w:rsid w:val="003117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17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17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17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17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17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17E0"/>
    <w:pPr>
      <w:numPr>
        <w:numId w:val="3"/>
      </w:numPr>
    </w:pPr>
  </w:style>
  <w:style w:type="paragraph" w:styleId="ListContinue2">
    <w:name w:val="List Continue 2"/>
    <w:basedOn w:val="List2"/>
    <w:rsid w:val="003117E0"/>
    <w:pPr>
      <w:ind w:firstLine="0"/>
    </w:pPr>
  </w:style>
  <w:style w:type="paragraph" w:styleId="ListContinue3">
    <w:name w:val="List Continue 3"/>
    <w:basedOn w:val="List3"/>
    <w:rsid w:val="003117E0"/>
    <w:pPr>
      <w:ind w:left="1021" w:firstLine="0"/>
    </w:pPr>
  </w:style>
  <w:style w:type="paragraph" w:styleId="ListContinue4">
    <w:name w:val="List Continue 4"/>
    <w:basedOn w:val="List4"/>
    <w:rsid w:val="003117E0"/>
    <w:pPr>
      <w:ind w:firstLine="0"/>
    </w:pPr>
  </w:style>
  <w:style w:type="paragraph" w:styleId="ListContinue5">
    <w:name w:val="List Continue 5"/>
    <w:basedOn w:val="List5"/>
    <w:rsid w:val="003117E0"/>
    <w:pPr>
      <w:ind w:firstLine="0"/>
    </w:pPr>
  </w:style>
  <w:style w:type="paragraph" w:styleId="ListNumber3">
    <w:name w:val="List Number 3"/>
    <w:basedOn w:val="List3"/>
    <w:rsid w:val="003117E0"/>
    <w:pPr>
      <w:numPr>
        <w:numId w:val="4"/>
      </w:numPr>
    </w:pPr>
  </w:style>
  <w:style w:type="paragraph" w:styleId="ListNumber4">
    <w:name w:val="List Number 4"/>
    <w:basedOn w:val="List4"/>
    <w:rsid w:val="003117E0"/>
    <w:pPr>
      <w:numPr>
        <w:numId w:val="5"/>
      </w:numPr>
    </w:pPr>
  </w:style>
  <w:style w:type="paragraph" w:styleId="ListNumber5">
    <w:name w:val="List Number 5"/>
    <w:basedOn w:val="List5"/>
    <w:rsid w:val="003117E0"/>
    <w:pPr>
      <w:numPr>
        <w:numId w:val="6"/>
      </w:numPr>
    </w:pPr>
  </w:style>
  <w:style w:type="paragraph" w:styleId="BlockText">
    <w:name w:val="Block Text"/>
    <w:basedOn w:val="Normal"/>
    <w:rsid w:val="003117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17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17E0"/>
    <w:rPr>
      <w:sz w:val="16"/>
      <w:vertAlign w:val="superscript"/>
    </w:rPr>
  </w:style>
  <w:style w:type="character" w:customStyle="1" w:styleId="Symbols">
    <w:name w:val="Symbols"/>
    <w:basedOn w:val="DefaultParagraphFont"/>
    <w:rsid w:val="003117E0"/>
    <w:rPr>
      <w:rFonts w:ascii="Symbol" w:hAnsi="Symbol"/>
    </w:rPr>
  </w:style>
  <w:style w:type="character" w:customStyle="1" w:styleId="MenuOptions">
    <w:name w:val="Menu Options"/>
    <w:basedOn w:val="DefaultParagraphFont"/>
    <w:rsid w:val="003117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17E0"/>
    <w:rPr>
      <w:b/>
    </w:rPr>
  </w:style>
  <w:style w:type="character" w:customStyle="1" w:styleId="Underlined">
    <w:name w:val="Underlined"/>
    <w:basedOn w:val="DefaultParagraphFont"/>
    <w:rsid w:val="003117E0"/>
    <w:rPr>
      <w:u w:val="single"/>
    </w:rPr>
  </w:style>
  <w:style w:type="paragraph" w:customStyle="1" w:styleId="TableBodyTextRight">
    <w:name w:val="Table Body Text Right"/>
    <w:basedOn w:val="TableBodyText"/>
    <w:rsid w:val="003117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17E0"/>
    <w:rPr>
      <w:sz w:val="18"/>
    </w:rPr>
  </w:style>
  <w:style w:type="paragraph" w:customStyle="1" w:styleId="BodySmallRight">
    <w:name w:val="Body Small Right"/>
    <w:basedOn w:val="BodyTextRight"/>
    <w:rsid w:val="003117E0"/>
    <w:rPr>
      <w:sz w:val="18"/>
      <w:szCs w:val="18"/>
    </w:rPr>
  </w:style>
  <w:style w:type="paragraph" w:customStyle="1" w:styleId="MarginEdition">
    <w:name w:val="Margin Edition"/>
    <w:basedOn w:val="MarginNote"/>
    <w:rsid w:val="003117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17E0"/>
    <w:rPr>
      <w:sz w:val="2"/>
      <w:szCs w:val="2"/>
    </w:rPr>
  </w:style>
  <w:style w:type="character" w:customStyle="1" w:styleId="Small">
    <w:name w:val="Small"/>
    <w:basedOn w:val="DefaultParagraphFont"/>
    <w:rsid w:val="003117E0"/>
    <w:rPr>
      <w:sz w:val="16"/>
    </w:rPr>
  </w:style>
  <w:style w:type="paragraph" w:customStyle="1" w:styleId="WideTable">
    <w:name w:val="Wide Table"/>
    <w:basedOn w:val="Normal"/>
    <w:rsid w:val="003117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17E0"/>
  </w:style>
  <w:style w:type="paragraph" w:styleId="Quote">
    <w:name w:val="Quote"/>
    <w:basedOn w:val="Heading1"/>
    <w:link w:val="QuoteChar"/>
    <w:qFormat/>
    <w:rsid w:val="003117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17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17E0"/>
    <w:pPr>
      <w:pageBreakBefore/>
    </w:pPr>
  </w:style>
  <w:style w:type="paragraph" w:customStyle="1" w:styleId="Border">
    <w:name w:val="Border"/>
    <w:basedOn w:val="Normal"/>
    <w:qFormat/>
    <w:rsid w:val="003117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17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17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17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17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17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17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17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17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17E0"/>
    <w:rPr>
      <w:u w:val="single"/>
    </w:rPr>
  </w:style>
  <w:style w:type="character" w:customStyle="1" w:styleId="BoldandItalics">
    <w:name w:val="Bold and Italics"/>
    <w:qFormat/>
    <w:rsid w:val="003117E0"/>
    <w:rPr>
      <w:b/>
      <w:i/>
      <w:u w:val="none"/>
    </w:rPr>
  </w:style>
  <w:style w:type="paragraph" w:styleId="BalloonText">
    <w:name w:val="Balloon Text"/>
    <w:basedOn w:val="Normal"/>
    <w:link w:val="BalloonTextChar"/>
    <w:rsid w:val="003117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17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17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17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17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17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17E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32B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545</Words>
  <Characters>3227</Characters>
  <Application>Microsoft Office Word</Application>
  <DocSecurity>0</DocSecurity>
  <Lines>119</Lines>
  <Paragraphs>80</Paragraphs>
  <ScaleCrop>false</ScaleCrop>
  <Company>Author-it Software Corporation Ltd.</Company>
  <LinksUpToDate>false</LinksUpToDate>
  <CharactersWithSpaces>3692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SFIFSH202 Cook on board a vessel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2022-02-25T06:43:00Z</dcterms:created>
  <dcterms:modified xsi:type="dcterms:W3CDTF">2022-02-25T06:44:00Z</dcterms:modified>
</cp:coreProperties>
</file>