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248" w:rsidP="005D0248">
      <w:pPr>
        <w:pStyle w:val="Title"/>
      </w:pPr>
      <w:r>
        <w:fldChar w:fldCharType="begin"/>
      </w:r>
      <w:r>
        <w:instrText xml:space="preserve"> TITLE   \* MERGEFORMAT </w:instrText>
      </w:r>
      <w:r>
        <w:fldChar w:fldCharType="separate"/>
      </w:r>
      <w:r>
        <w:t>SFIFSH201 Assemble and repair damaged netting</w:t>
      </w:r>
      <w:r>
        <w:fldChar w:fldCharType="end"/>
      </w:r>
    </w:p>
    <w:p w:rsidR="005D0248" w:rsidP="005D0248">
      <w:pPr>
        <w:pStyle w:val="Version"/>
        <w:sectPr w:rsidSect="00402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68A" w:rsidP="0040268A">
      <w:pPr>
        <w:pStyle w:val="SuperHeading"/>
      </w:pPr>
      <w:r w:rsidRPr="0040268A">
        <w:t>SFIFSH201 Assemble and repair damaged netting</w:t>
      </w:r>
    </w:p>
    <w:p w:rsidR="00000000" w:rsidRPr="0040268A" w:rsidP="0040268A">
      <w:pPr>
        <w:pStyle w:val="Heading1"/>
      </w:pPr>
      <w:bookmarkStart w:id="1" w:name="O_1035329"/>
      <w:bookmarkEnd w:id="1"/>
      <w:r w:rsidRPr="0040268A">
        <w:t>Modification History</w:t>
      </w:r>
    </w:p>
    <w:tbl>
      <w:tblPr>
        <w:tblW w:w="9520" w:type="dxa"/>
        <w:tblLayout w:type="fixed"/>
        <w:tblCellMar>
          <w:left w:w="62" w:type="dxa"/>
          <w:right w:w="62" w:type="dxa"/>
        </w:tblCellMar>
        <w:tblLook w:val="0000"/>
      </w:tblPr>
      <w:tblGrid>
        <w:gridCol w:w="2581"/>
        <w:gridCol w:w="6939"/>
      </w:tblGrid>
      <w:tr w:rsidTr="004026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Bold"/>
              <w:rPr>
                <w:lang w:val="en-NZ"/>
              </w:rPr>
            </w:pPr>
            <w:r w:rsidRPr="0040268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Bold"/>
              <w:rPr>
                <w:lang w:val="en-NZ"/>
              </w:rPr>
            </w:pPr>
            <w:r w:rsidRPr="0040268A">
              <w:t>Comments</w:t>
            </w:r>
          </w:p>
        </w:tc>
      </w:tr>
      <w:tr w:rsidTr="004026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68A" w:rsidP="0040268A">
            <w:pPr>
              <w:pStyle w:val="BodyText"/>
            </w:pPr>
            <w:r w:rsidRPr="0040268A">
              <w:t>This version released with SFI Seafood Industry Training Package Version 1.0.</w:t>
            </w:r>
          </w:p>
        </w:tc>
      </w:tr>
    </w:tbl>
    <w:p w:rsidR="00000000" w:rsidRPr="0040268A" w:rsidP="0040268A">
      <w:pPr>
        <w:pStyle w:val="BodyText"/>
      </w:pPr>
    </w:p>
    <w:p w:rsidR="00000000" w:rsidRPr="0040268A" w:rsidP="0040268A">
      <w:pPr>
        <w:pStyle w:val="AllowPageBreak"/>
      </w:pPr>
    </w:p>
    <w:p w:rsidR="00000000" w:rsidRPr="0040268A" w:rsidP="0040268A">
      <w:pPr>
        <w:pStyle w:val="Heading1"/>
      </w:pPr>
      <w:bookmarkStart w:id="2" w:name="O_1035330"/>
      <w:bookmarkEnd w:id="2"/>
      <w:r w:rsidRPr="0040268A">
        <w:t>Application</w:t>
      </w:r>
    </w:p>
    <w:p w:rsidR="00000000" w:rsidRPr="0040268A" w:rsidP="005D0248">
      <w:pPr>
        <w:pStyle w:val="BodyText"/>
      </w:pPr>
      <w:r w:rsidRPr="0040268A">
        <w:t>This unit of competency describes the skills and knowledge required to repair various t</w:t>
      </w:r>
      <w:r w:rsidRPr="0040268A">
        <w:t xml:space="preserve">ypes of damage that occurs to netting material used for fish or prawn trawls, purse seines, beach seines or gill nets. It includes the ability to prepare damaged netting material and use net repair tools. </w:t>
      </w:r>
    </w:p>
    <w:p w:rsidR="00000000" w:rsidRPr="0040268A" w:rsidP="005D0248">
      <w:pPr>
        <w:pStyle w:val="BodyText"/>
      </w:pPr>
      <w:r w:rsidRPr="0040268A">
        <w:t>This unit applies to individuals who undertake def</w:t>
      </w:r>
      <w:r w:rsidRPr="0040268A">
        <w:t xml:space="preserve">ined routine net mending activities under the direction of a supervisor. </w:t>
      </w:r>
    </w:p>
    <w:p w:rsidR="00000000" w:rsidRPr="0040268A" w:rsidP="005D0248">
      <w:pPr>
        <w:pStyle w:val="BodyText"/>
      </w:pPr>
      <w:r w:rsidRPr="0040268A">
        <w:t>All work must be carried out to comply with workplace procedures, according to state/territory health and safety, biosecurity and environmental regulations, legislation and standards</w:t>
      </w:r>
      <w:r w:rsidRPr="0040268A">
        <w:t xml:space="preserve"> that apply to the workplace.</w:t>
      </w:r>
    </w:p>
    <w:p w:rsidR="00000000" w:rsidRPr="0040268A" w:rsidP="005D0248">
      <w:pPr>
        <w:pStyle w:val="BodyText"/>
      </w:pPr>
      <w:r w:rsidRPr="0040268A">
        <w:t>No licensing, legislative or certification requirements apply to this unit at the time of publication.</w:t>
      </w:r>
    </w:p>
    <w:p w:rsidR="00000000" w:rsidRPr="0040268A" w:rsidP="0040268A">
      <w:pPr>
        <w:pStyle w:val="Heading1"/>
      </w:pPr>
      <w:bookmarkStart w:id="3" w:name="O_1035331"/>
      <w:bookmarkEnd w:id="3"/>
      <w:r w:rsidRPr="0040268A">
        <w:t>Pre-requisite Unit</w:t>
      </w:r>
    </w:p>
    <w:p w:rsidR="00000000" w:rsidRPr="0040268A" w:rsidP="005D0248">
      <w:pPr>
        <w:pStyle w:val="BodyText"/>
      </w:pPr>
      <w:r w:rsidRPr="0040268A">
        <w:t>Nil</w:t>
      </w:r>
    </w:p>
    <w:p w:rsidR="00000000" w:rsidRPr="0040268A" w:rsidP="0040268A">
      <w:pPr>
        <w:pStyle w:val="Heading1"/>
      </w:pPr>
      <w:bookmarkStart w:id="4" w:name="O_1035333"/>
      <w:bookmarkEnd w:id="4"/>
      <w:r w:rsidRPr="0040268A">
        <w:t>Unit Sector</w:t>
      </w:r>
    </w:p>
    <w:p w:rsidR="00000000" w:rsidRPr="0040268A" w:rsidP="005D0248">
      <w:pPr>
        <w:pStyle w:val="BodyText"/>
      </w:pPr>
      <w:r w:rsidRPr="0040268A">
        <w:t>Fishing Operations (FSH)</w:t>
      </w:r>
    </w:p>
    <w:p w:rsidR="00000000" w:rsidRPr="0040268A" w:rsidP="0040268A">
      <w:pPr>
        <w:pStyle w:val="Heading1"/>
      </w:pPr>
      <w:bookmarkStart w:id="5" w:name="O_1035334"/>
      <w:bookmarkEnd w:id="5"/>
      <w:r w:rsidRPr="0040268A">
        <w:t>Elements and Performance Criteria</w:t>
      </w:r>
    </w:p>
    <w:tbl>
      <w:tblPr>
        <w:tblW w:w="9520" w:type="dxa"/>
        <w:tblLayout w:type="fixed"/>
        <w:tblCellMar>
          <w:left w:w="62" w:type="dxa"/>
          <w:right w:w="62" w:type="dxa"/>
        </w:tblCellMar>
        <w:tblLook w:val="0000"/>
      </w:tblPr>
      <w:tblGrid>
        <w:gridCol w:w="2580"/>
        <w:gridCol w:w="6940"/>
      </w:tblGrid>
      <w:tr w:rsidTr="005D024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268A">
            <w:pPr>
              <w:pStyle w:val="BodyTextBold"/>
              <w:rPr>
                <w:lang w:val="en-NZ"/>
              </w:rPr>
            </w:pPr>
            <w:r w:rsidRPr="0040268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268A">
            <w:pPr>
              <w:pStyle w:val="BodyTextBold"/>
              <w:rPr>
                <w:lang w:val="en-NZ"/>
              </w:rPr>
            </w:pPr>
            <w:r w:rsidRPr="0040268A">
              <w:t>Performance Criteria</w:t>
            </w:r>
          </w:p>
        </w:tc>
      </w:tr>
      <w:tr w:rsidTr="005D024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268A" w:rsidP="0040268A">
            <w:pPr>
              <w:pStyle w:val="BodyText"/>
            </w:pPr>
            <w:r w:rsidRPr="0040268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rPr>
                <w:rStyle w:val="Emphasis"/>
              </w:rPr>
              <w:t>Performance criteria describe the performance needed to demonstrate achievement of the element.</w:t>
            </w:r>
          </w:p>
        </w:tc>
      </w:tr>
      <w:tr w:rsidTr="005D02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1. Prepare netting material for repair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68A" w:rsidP="0040268A">
            <w:pPr>
              <w:pStyle w:val="BodyText"/>
            </w:pPr>
            <w:r w:rsidRPr="0040268A">
              <w:t>1.1 Select, c</w:t>
            </w:r>
            <w:r w:rsidRPr="0040268A">
              <w:t>heck and use required personal protective equipment</w:t>
            </w:r>
          </w:p>
          <w:p w:rsidR="00000000" w:rsidRPr="0040268A" w:rsidP="0040268A">
            <w:pPr>
              <w:pStyle w:val="BodyText"/>
            </w:pPr>
            <w:r w:rsidRPr="0040268A">
              <w:t xml:space="preserve">1.2 Arrange netting material and organise repair tools to maximise job </w:t>
            </w:r>
            <w:r w:rsidRPr="0040268A">
              <w:t>efficiency and safety</w:t>
            </w:r>
          </w:p>
          <w:p w:rsidR="00000000" w:rsidRPr="0040268A" w:rsidP="0040268A">
            <w:pPr>
              <w:pStyle w:val="BodyText"/>
            </w:pPr>
            <w:r w:rsidRPr="0040268A">
              <w:t>1.3 Identify material required for the repair operation by measuring existing material or by reference to a gea</w:t>
            </w:r>
            <w:r w:rsidRPr="0040268A">
              <w:t>r plan</w:t>
            </w:r>
          </w:p>
          <w:p w:rsidR="00000000" w:rsidRPr="0040268A" w:rsidP="0040268A">
            <w:pPr>
              <w:pStyle w:val="BodyText"/>
            </w:pPr>
            <w:r w:rsidRPr="0040268A">
              <w:t>1.4 Remove damaged netting using net repair tools, and dispose of according to workplace and environmental requirements</w:t>
            </w:r>
          </w:p>
          <w:p w:rsidR="00000000" w:rsidRPr="0040268A" w:rsidP="0040268A">
            <w:pPr>
              <w:pStyle w:val="BodyText"/>
            </w:pPr>
            <w:r w:rsidRPr="0040268A">
              <w:t>1.5 Prepare retained netting ready to accept replacement</w:t>
            </w:r>
          </w:p>
          <w:p w:rsidR="00000000" w:rsidP="0040268A">
            <w:pPr>
              <w:pStyle w:val="BodyText"/>
              <w:rPr>
                <w:lang w:val="en-NZ"/>
              </w:rPr>
            </w:pPr>
            <w:r w:rsidRPr="0040268A">
              <w:t>1.6 Shape and strengthen replacement netting with net repair tools according to the gear plan or supervisor instructions before being added to the net</w:t>
            </w:r>
          </w:p>
        </w:tc>
      </w:tr>
      <w:tr w:rsidTr="005D02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2. Mend holes and rips using twine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68A" w:rsidP="0040268A">
            <w:pPr>
              <w:pStyle w:val="BodyText"/>
            </w:pPr>
            <w:r w:rsidRPr="0040268A">
              <w:t>2.1 Identify starting points and secure twine to the netting accordin</w:t>
            </w:r>
            <w:r w:rsidRPr="0040268A">
              <w:t>g to supervisor instructions</w:t>
            </w:r>
          </w:p>
          <w:p w:rsidR="00000000" w:rsidRPr="0040268A" w:rsidP="0040268A">
            <w:pPr>
              <w:pStyle w:val="BodyText"/>
            </w:pPr>
            <w:r w:rsidRPr="0040268A">
              <w:t>2.2 Use twine to tie knots that make meshes to resemble original netting</w:t>
            </w:r>
          </w:p>
          <w:p w:rsidR="00000000" w:rsidP="0040268A">
            <w:pPr>
              <w:pStyle w:val="BodyText"/>
              <w:rPr>
                <w:lang w:val="en-NZ"/>
              </w:rPr>
            </w:pPr>
            <w:r w:rsidRPr="0040268A">
              <w:t>2.3 Secure twine at the end of the repair according to supervisor instructions</w:t>
            </w:r>
          </w:p>
        </w:tc>
      </w:tr>
      <w:tr w:rsidTr="005D02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3. Mend large scale damage using netting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68A" w:rsidP="0040268A">
            <w:pPr>
              <w:pStyle w:val="BodyText"/>
            </w:pPr>
            <w:r w:rsidRPr="0040268A">
              <w:t>3.1 Identify starting po</w:t>
            </w:r>
            <w:r w:rsidRPr="0040268A">
              <w:t>ints and secure twine to the netting according to supervisor instructions</w:t>
            </w:r>
          </w:p>
          <w:p w:rsidR="00000000" w:rsidRPr="0040268A" w:rsidP="0040268A">
            <w:pPr>
              <w:pStyle w:val="BodyText"/>
            </w:pPr>
            <w:r w:rsidRPr="0040268A">
              <w:t>3.2 Join existing and replacement material using twine and knots to resemble original netting</w:t>
            </w:r>
          </w:p>
          <w:p w:rsidR="00000000" w:rsidRPr="0040268A" w:rsidP="0040268A">
            <w:pPr>
              <w:pStyle w:val="BodyText"/>
            </w:pPr>
            <w:r w:rsidRPr="0040268A">
              <w:t>3.3 Join existing and replacement material using twine and lacing to resemble original n</w:t>
            </w:r>
            <w:r w:rsidRPr="0040268A">
              <w:t>etting</w:t>
            </w:r>
          </w:p>
        </w:tc>
      </w:tr>
    </w:tbl>
    <w:p w:rsidR="00000000" w:rsidRPr="0040268A" w:rsidP="0040268A">
      <w:pPr>
        <w:pStyle w:val="BodyText"/>
      </w:pPr>
    </w:p>
    <w:p w:rsidR="00000000" w:rsidRPr="0040268A" w:rsidP="0040268A">
      <w:pPr>
        <w:pStyle w:val="AllowPageBreak"/>
      </w:pPr>
    </w:p>
    <w:p w:rsidR="00000000" w:rsidRPr="0040268A" w:rsidP="0040268A">
      <w:pPr>
        <w:pStyle w:val="Heading1"/>
      </w:pPr>
      <w:bookmarkStart w:id="6" w:name="O_1035335"/>
      <w:bookmarkEnd w:id="6"/>
      <w:r w:rsidRPr="0040268A">
        <w:t>Foundation Skills</w:t>
      </w:r>
    </w:p>
    <w:p w:rsidR="00000000" w:rsidRPr="005D0248" w:rsidP="005D0248">
      <w:pPr>
        <w:pStyle w:val="BodyText"/>
        <w:rPr>
          <w:i/>
        </w:rPr>
      </w:pPr>
      <w:r w:rsidRPr="005D024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026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Bold"/>
              <w:rPr>
                <w:lang w:val="en-NZ"/>
              </w:rPr>
            </w:pPr>
            <w:r w:rsidRPr="0040268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Bold"/>
              <w:rPr>
                <w:lang w:val="en-NZ"/>
              </w:rPr>
            </w:pPr>
            <w:r w:rsidRPr="0040268A">
              <w:t>Description</w:t>
            </w:r>
          </w:p>
        </w:tc>
      </w:tr>
      <w:tr w:rsidTr="004026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68A" w:rsidP="0040268A">
            <w:pPr>
              <w:pStyle w:val="ListBullet"/>
            </w:pPr>
            <w:r w:rsidRPr="0040268A">
              <w:t>Interprets the abbreviations on a gear plan</w:t>
            </w:r>
          </w:p>
          <w:p w:rsidR="00000000" w:rsidP="0040268A">
            <w:pPr>
              <w:pStyle w:val="ListBullet"/>
              <w:rPr>
                <w:lang w:val="en-NZ"/>
              </w:rPr>
            </w:pPr>
            <w:r w:rsidRPr="0040268A">
              <w:t>Reads tables describing the effect of tapers on panel shape</w:t>
            </w:r>
          </w:p>
        </w:tc>
      </w:tr>
      <w:tr w:rsidTr="004026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68A" w:rsidP="0040268A">
            <w:pPr>
              <w:pStyle w:val="ListBullet"/>
            </w:pPr>
            <w:r w:rsidRPr="0040268A">
              <w:t>Calculates joining ratios</w:t>
            </w:r>
          </w:p>
          <w:p w:rsidR="00000000" w:rsidRPr="0040268A" w:rsidP="0040268A">
            <w:pPr>
              <w:pStyle w:val="ListBullet"/>
            </w:pPr>
            <w:r w:rsidRPr="0040268A">
              <w:t>Counts meshes</w:t>
            </w:r>
          </w:p>
          <w:p w:rsidR="00000000" w:rsidRPr="0040268A" w:rsidP="0040268A">
            <w:pPr>
              <w:pStyle w:val="ListBullet"/>
            </w:pPr>
            <w:r w:rsidRPr="0040268A">
              <w:t>Counts the ply of twine</w:t>
            </w:r>
          </w:p>
          <w:p w:rsidR="00000000" w:rsidP="0040268A">
            <w:pPr>
              <w:pStyle w:val="ListBullet"/>
              <w:rPr>
                <w:lang w:val="en-NZ"/>
              </w:rPr>
            </w:pPr>
            <w:r w:rsidRPr="0040268A">
              <w:t>Measures the diameter of twine</w:t>
            </w:r>
          </w:p>
        </w:tc>
      </w:tr>
      <w:tr w:rsidTr="004026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ListBullet"/>
              <w:rPr>
                <w:lang w:val="en-NZ"/>
              </w:rPr>
            </w:pPr>
            <w:r w:rsidRPr="0040268A">
              <w:t>Selects and uses appropriate terminology when communicating with supervisor</w:t>
            </w:r>
          </w:p>
        </w:tc>
      </w:tr>
      <w:tr w:rsidTr="004026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68A" w:rsidP="0040268A">
            <w:pPr>
              <w:pStyle w:val="ListBullet"/>
            </w:pPr>
            <w:r w:rsidRPr="0040268A">
              <w:t>Makes routine decisions to correct simple and familiar problems</w:t>
            </w:r>
          </w:p>
        </w:tc>
      </w:tr>
    </w:tbl>
    <w:p w:rsidR="00000000" w:rsidRPr="0040268A" w:rsidP="0040268A">
      <w:pPr>
        <w:pStyle w:val="BodyText"/>
      </w:pPr>
    </w:p>
    <w:p w:rsidR="00000000" w:rsidRPr="0040268A" w:rsidP="0040268A">
      <w:pPr>
        <w:pStyle w:val="AllowPageBreak"/>
      </w:pPr>
    </w:p>
    <w:p w:rsidR="00000000" w:rsidRPr="0040268A" w:rsidP="0040268A">
      <w:pPr>
        <w:pStyle w:val="Heading1"/>
      </w:pPr>
      <w:bookmarkStart w:id="7" w:name="O_1035337"/>
      <w:bookmarkEnd w:id="7"/>
      <w:r w:rsidRPr="0040268A">
        <w:t>Unit Mapping Information</w:t>
      </w:r>
    </w:p>
    <w:tbl>
      <w:tblPr>
        <w:tblW w:w="9520" w:type="dxa"/>
        <w:tblLayout w:type="fixed"/>
        <w:tblCellMar>
          <w:left w:w="62" w:type="dxa"/>
          <w:right w:w="62" w:type="dxa"/>
        </w:tblCellMar>
        <w:tblLook w:val="0000"/>
      </w:tblPr>
      <w:tblGrid>
        <w:gridCol w:w="1871"/>
        <w:gridCol w:w="2128"/>
        <w:gridCol w:w="2409"/>
        <w:gridCol w:w="3112"/>
      </w:tblGrid>
      <w:tr w:rsidTr="0040268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Bold"/>
              <w:rPr>
                <w:lang w:val="en-NZ"/>
              </w:rPr>
            </w:pPr>
            <w:r w:rsidRPr="0040268A">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Bold"/>
              <w:rPr>
                <w:lang w:val="en-NZ"/>
              </w:rPr>
            </w:pPr>
            <w:r w:rsidRPr="0040268A">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Bold"/>
              <w:rPr>
                <w:lang w:val="en-NZ"/>
              </w:rPr>
            </w:pPr>
            <w:r w:rsidRPr="0040268A">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Bold"/>
              <w:rPr>
                <w:lang w:val="en-NZ"/>
              </w:rPr>
            </w:pPr>
            <w:r w:rsidRPr="0040268A">
              <w:t>Equivalence status</w:t>
            </w:r>
          </w:p>
        </w:tc>
      </w:tr>
      <w:tr w:rsidTr="0040268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SFIFSH201 Assemble and repair damaged netting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SFIFISH210C Assemble and repair damaged netting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68A" w:rsidP="0040268A">
            <w:pPr>
              <w:pStyle w:val="BodyText"/>
            </w:pPr>
            <w:r w:rsidRPr="0040268A">
              <w:t>Equivalent unit</w:t>
            </w:r>
          </w:p>
        </w:tc>
      </w:tr>
    </w:tbl>
    <w:p w:rsidR="00000000" w:rsidRPr="0040268A" w:rsidP="0040268A">
      <w:pPr>
        <w:pStyle w:val="BodyText"/>
      </w:pPr>
    </w:p>
    <w:p w:rsidR="00000000" w:rsidRPr="0040268A" w:rsidP="0040268A">
      <w:pPr>
        <w:pStyle w:val="AllowPageBreak"/>
      </w:pPr>
    </w:p>
    <w:p w:rsidR="00000000" w:rsidRPr="0040268A" w:rsidP="0040268A">
      <w:pPr>
        <w:pStyle w:val="Heading1"/>
      </w:pPr>
      <w:bookmarkStart w:id="8" w:name="O_1035344"/>
      <w:bookmarkEnd w:id="8"/>
      <w:r w:rsidRPr="0040268A">
        <w:t>Links</w:t>
      </w:r>
    </w:p>
    <w:p w:rsidR="00000000" w:rsidRPr="0040268A" w:rsidP="005D0248">
      <w:pPr>
        <w:pStyle w:val="BodyText"/>
      </w:pPr>
      <w:r w:rsidRPr="0040268A">
        <w:t xml:space="preserve">Companion </w:t>
      </w:r>
      <w:r w:rsidRPr="0040268A">
        <w:t xml:space="preserve">Volumes, including Implementation Guides, are available at VETNet: - </w:t>
      </w:r>
      <w:r>
        <w:fldChar w:fldCharType="begin"/>
      </w:r>
      <w:r>
        <w:instrText xml:space="preserve"> HYPERLINK "https://vetnet.gov.au/Pages/TrainingDocs.aspx?q=e31d8c6b-1608-4d77-9f71-9ee749456273" </w:instrText>
      </w:r>
      <w:r>
        <w:fldChar w:fldCharType="separate"/>
      </w:r>
      <w:r w:rsidRPr="007F717A">
        <w:rPr>
          <w:rStyle w:val="Hyperlink"/>
        </w:rPr>
        <w:t>https://vetnet.gov.au/Pages/TrainingDocs.aspx?q=e31d8c6b-1608-4d77-9f71-9ee749456273</w:t>
      </w:r>
      <w:r>
        <w:fldChar w:fldCharType="end"/>
      </w:r>
    </w:p>
    <w:p w:rsidR="00000000" w:rsidRPr="0040268A" w:rsidP="005D0248">
      <w:pPr>
        <w:pStyle w:val="BodyText"/>
        <w:sectPr w:rsidSect="0040268A">
          <w:headerReference w:type="default" r:id="rId10"/>
          <w:footerReference w:type="default" r:id="rId11"/>
          <w:pgSz w:w="11908" w:h="16833"/>
          <w:pgMar w:top="1702" w:right="1418" w:bottom="1702" w:left="1418" w:header="992" w:footer="992" w:gutter="0"/>
          <w:cols w:space="720"/>
          <w:noEndnote/>
          <w:docGrid w:linePitch="299"/>
        </w:sectPr>
      </w:pPr>
    </w:p>
    <w:p w:rsidR="00000000" w:rsidRPr="0040268A" w:rsidP="0040268A">
      <w:pPr>
        <w:pStyle w:val="SuperHeading"/>
      </w:pPr>
      <w:r w:rsidRPr="0040268A">
        <w:t>Assessment Requirements for SFIFSH201 Assemble and repa</w:t>
      </w:r>
      <w:r w:rsidRPr="0040268A">
        <w:t>ir damaged netting</w:t>
      </w:r>
    </w:p>
    <w:p w:rsidR="00000000" w:rsidRPr="0040268A" w:rsidP="0040268A">
      <w:pPr>
        <w:pStyle w:val="Heading1"/>
      </w:pPr>
      <w:bookmarkStart w:id="9" w:name="O_1035339"/>
      <w:bookmarkEnd w:id="9"/>
      <w:r w:rsidRPr="0040268A">
        <w:t>Modification History</w:t>
      </w:r>
    </w:p>
    <w:tbl>
      <w:tblPr>
        <w:tblW w:w="9520" w:type="dxa"/>
        <w:tblLayout w:type="fixed"/>
        <w:tblCellMar>
          <w:left w:w="62" w:type="dxa"/>
          <w:right w:w="62" w:type="dxa"/>
        </w:tblCellMar>
        <w:tblLook w:val="0000"/>
      </w:tblPr>
      <w:tblGrid>
        <w:gridCol w:w="2581"/>
        <w:gridCol w:w="6939"/>
      </w:tblGrid>
      <w:tr w:rsidTr="004026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Bold"/>
              <w:rPr>
                <w:lang w:val="en-NZ"/>
              </w:rPr>
            </w:pPr>
            <w:r w:rsidRPr="0040268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Bold"/>
              <w:rPr>
                <w:lang w:val="en-NZ"/>
              </w:rPr>
            </w:pPr>
            <w:r w:rsidRPr="0040268A">
              <w:t>Comments</w:t>
            </w:r>
          </w:p>
        </w:tc>
      </w:tr>
      <w:tr w:rsidTr="004026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68A">
            <w:pPr>
              <w:pStyle w:val="BodyText"/>
              <w:rPr>
                <w:lang w:val="en-NZ"/>
              </w:rPr>
            </w:pPr>
            <w:r w:rsidRPr="0040268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68A" w:rsidP="0040268A">
            <w:pPr>
              <w:pStyle w:val="BodyText"/>
            </w:pPr>
            <w:r w:rsidRPr="0040268A">
              <w:t>This version released with SFI Seafood Industry Training Package Version 1.0.</w:t>
            </w:r>
          </w:p>
        </w:tc>
      </w:tr>
    </w:tbl>
    <w:p w:rsidR="00000000" w:rsidRPr="0040268A" w:rsidP="0040268A">
      <w:pPr>
        <w:pStyle w:val="BodyText"/>
      </w:pPr>
    </w:p>
    <w:p w:rsidR="00000000" w:rsidRPr="0040268A" w:rsidP="0040268A">
      <w:pPr>
        <w:pStyle w:val="AllowPageBreak"/>
      </w:pPr>
    </w:p>
    <w:p w:rsidR="00000000" w:rsidRPr="0040268A" w:rsidP="0040268A">
      <w:pPr>
        <w:pStyle w:val="Heading1"/>
      </w:pPr>
      <w:bookmarkStart w:id="10" w:name="O_1035340"/>
      <w:bookmarkEnd w:id="10"/>
      <w:r w:rsidRPr="0040268A">
        <w:t>Performance Evidence</w:t>
      </w:r>
    </w:p>
    <w:p w:rsidR="00000000" w:rsidRPr="0040268A" w:rsidP="005D0248">
      <w:pPr>
        <w:pStyle w:val="BodyText"/>
      </w:pPr>
      <w:r w:rsidRPr="0040268A">
        <w:t xml:space="preserve">An individual demonstrating competency must satisfy all of the elements and performance criteria in this unit. </w:t>
      </w:r>
    </w:p>
    <w:p w:rsidR="00000000" w:rsidRPr="0040268A" w:rsidP="005D0248">
      <w:pPr>
        <w:pStyle w:val="BodyText"/>
      </w:pPr>
      <w:r w:rsidRPr="0040268A">
        <w:t>There must be evidence that the individual has undertaken fishing netting repair for at least two different nets on at least one occasion, inclu</w:t>
      </w:r>
      <w:r w:rsidRPr="0040268A">
        <w:t>ding:</w:t>
      </w:r>
    </w:p>
    <w:p w:rsidR="00000000" w:rsidRPr="0040268A" w:rsidP="0040268A">
      <w:pPr>
        <w:pStyle w:val="ListBullet"/>
      </w:pPr>
      <w:r w:rsidRPr="0040268A">
        <w:t>using the appropriate repair tools and techniques to prepare netting material for repair</w:t>
      </w:r>
    </w:p>
    <w:p w:rsidR="00000000" w:rsidRPr="0040268A" w:rsidP="0040268A">
      <w:pPr>
        <w:pStyle w:val="ListBullet"/>
      </w:pPr>
      <w:r w:rsidRPr="0040268A">
        <w:t>using the appropriate repair tools, twine handling and knotting, and knotting techniques for each of the following:</w:t>
      </w:r>
    </w:p>
    <w:p w:rsidR="00000000" w:rsidRPr="0040268A" w:rsidP="0040268A">
      <w:pPr>
        <w:pStyle w:val="ListBullet2"/>
      </w:pPr>
      <w:r w:rsidRPr="0040268A">
        <w:t>mending holes and rips</w:t>
      </w:r>
    </w:p>
    <w:p w:rsidR="00000000" w:rsidRPr="0040268A" w:rsidP="0040268A">
      <w:pPr>
        <w:pStyle w:val="ListBullet2"/>
      </w:pPr>
      <w:r w:rsidRPr="0040268A">
        <w:t>repairing large scale damage.</w:t>
      </w:r>
    </w:p>
    <w:p w:rsidR="00000000" w:rsidRPr="0040268A" w:rsidP="0040268A">
      <w:pPr>
        <w:pStyle w:val="AllowPageBreak"/>
      </w:pPr>
    </w:p>
    <w:p w:rsidR="00000000" w:rsidRPr="0040268A" w:rsidP="0040268A">
      <w:pPr>
        <w:pStyle w:val="Heading1"/>
      </w:pPr>
      <w:bookmarkStart w:id="11" w:name="O_1035341"/>
      <w:bookmarkEnd w:id="11"/>
      <w:r w:rsidRPr="0040268A">
        <w:t>Knowledge Evidence</w:t>
      </w:r>
    </w:p>
    <w:p w:rsidR="00000000" w:rsidRPr="0040268A" w:rsidP="005D0248">
      <w:pPr>
        <w:pStyle w:val="BodyText"/>
      </w:pPr>
      <w:r w:rsidRPr="0040268A">
        <w:t>An individual must be able to demonstrate the knowledge required to perform the tasks outlined in the elements and performance criteria of this unit. This includes knowledge of:</w:t>
      </w:r>
    </w:p>
    <w:p w:rsidR="00000000" w:rsidRPr="0040268A" w:rsidP="0040268A">
      <w:pPr>
        <w:pStyle w:val="ListBullet"/>
      </w:pPr>
      <w:r w:rsidRPr="0040268A">
        <w:t xml:space="preserve">principles of a gear plan and how it describes a net </w:t>
      </w:r>
    </w:p>
    <w:p w:rsidR="00000000" w:rsidRPr="0040268A" w:rsidP="0040268A">
      <w:pPr>
        <w:pStyle w:val="ListBullet"/>
      </w:pPr>
      <w:r w:rsidRPr="0040268A">
        <w:t>factors that contribute to an efficient, fast and safe net mending job</w:t>
      </w:r>
    </w:p>
    <w:p w:rsidR="00000000" w:rsidRPr="0040268A" w:rsidP="0040268A">
      <w:pPr>
        <w:pStyle w:val="ListBullet"/>
      </w:pPr>
      <w:r w:rsidRPr="0040268A">
        <w:t>measuring techniques for different types of netting</w:t>
      </w:r>
    </w:p>
    <w:p w:rsidR="00000000" w:rsidRPr="0040268A" w:rsidP="0040268A">
      <w:pPr>
        <w:pStyle w:val="ListBullet"/>
      </w:pPr>
      <w:r w:rsidRPr="0040268A">
        <w:t xml:space="preserve">order in which knots are tied to form netting material, including negative and </w:t>
      </w:r>
      <w:r w:rsidRPr="0040268A">
        <w:t>positive knots to change lifts and impact of drag on fuel efficiencies</w:t>
      </w:r>
    </w:p>
    <w:p w:rsidR="00000000" w:rsidRPr="0040268A" w:rsidP="0040268A">
      <w:pPr>
        <w:pStyle w:val="ListBullet"/>
      </w:pPr>
      <w:r w:rsidRPr="0040268A">
        <w:t>safety practices for using net repair tools</w:t>
      </w:r>
    </w:p>
    <w:p w:rsidR="00000000" w:rsidRPr="0040268A" w:rsidP="0040268A">
      <w:pPr>
        <w:pStyle w:val="ListBullet"/>
      </w:pPr>
      <w:r w:rsidRPr="0040268A">
        <w:t>environmental requirements for disposing of damaged netting.</w:t>
      </w:r>
    </w:p>
    <w:p w:rsidR="00000000" w:rsidRPr="0040268A" w:rsidP="0040268A">
      <w:pPr>
        <w:pStyle w:val="AllowPageBreak"/>
      </w:pPr>
    </w:p>
    <w:p w:rsidR="00000000" w:rsidRPr="0040268A" w:rsidP="0040268A">
      <w:pPr>
        <w:pStyle w:val="Heading1"/>
      </w:pPr>
      <w:bookmarkStart w:id="12" w:name="O_1035342"/>
      <w:bookmarkEnd w:id="12"/>
      <w:r w:rsidRPr="0040268A">
        <w:t>Assessment Conditions</w:t>
      </w:r>
    </w:p>
    <w:p w:rsidR="00000000" w:rsidRPr="0040268A" w:rsidP="005D0248">
      <w:pPr>
        <w:pStyle w:val="BodyText"/>
      </w:pPr>
      <w:r w:rsidRPr="0040268A">
        <w:t xml:space="preserve">Assessment of skills must take place under the following conditions: </w:t>
      </w:r>
    </w:p>
    <w:p w:rsidR="00000000" w:rsidRPr="0040268A" w:rsidP="0040268A">
      <w:pPr>
        <w:pStyle w:val="ListBullet"/>
      </w:pPr>
      <w:r w:rsidRPr="0040268A">
        <w:t>physical conditions:</w:t>
      </w:r>
    </w:p>
    <w:p w:rsidR="00000000" w:rsidRPr="0040268A" w:rsidP="0040268A">
      <w:pPr>
        <w:pStyle w:val="ListBullet2"/>
      </w:pPr>
      <w:r w:rsidRPr="0040268A">
        <w:t>skills must be demonstrated in a fully operational net repair area of a fishing operations workplace or an environment that accurately represents workplace conditi</w:t>
      </w:r>
      <w:r w:rsidRPr="0040268A">
        <w:t>ons</w:t>
      </w:r>
    </w:p>
    <w:p w:rsidR="00000000" w:rsidRPr="0040268A" w:rsidP="0040268A">
      <w:pPr>
        <w:pStyle w:val="ListBullet"/>
      </w:pPr>
      <w:r w:rsidRPr="0040268A">
        <w:t>resources, equipment and materials:</w:t>
      </w:r>
    </w:p>
    <w:p w:rsidR="00000000" w:rsidRPr="0040268A" w:rsidP="0040268A">
      <w:pPr>
        <w:pStyle w:val="ListBullet2"/>
      </w:pPr>
      <w:r w:rsidRPr="0040268A">
        <w:t>personal protective equipment</w:t>
      </w:r>
    </w:p>
    <w:p w:rsidR="00000000" w:rsidRPr="0040268A" w:rsidP="0040268A">
      <w:pPr>
        <w:pStyle w:val="ListBullet2"/>
      </w:pPr>
      <w:r w:rsidRPr="0040268A">
        <w:t>different types of netting requiring repair</w:t>
      </w:r>
    </w:p>
    <w:p w:rsidR="00000000" w:rsidRPr="0040268A" w:rsidP="0040268A">
      <w:pPr>
        <w:pStyle w:val="ListBullet2"/>
      </w:pPr>
      <w:r w:rsidRPr="0040268A">
        <w:t>repair tools</w:t>
      </w:r>
    </w:p>
    <w:p w:rsidR="00000000" w:rsidRPr="0040268A" w:rsidP="0040268A">
      <w:pPr>
        <w:pStyle w:val="ListBullet"/>
      </w:pPr>
      <w:r w:rsidRPr="0040268A">
        <w:t>specifications:</w:t>
      </w:r>
    </w:p>
    <w:p w:rsidR="00000000" w:rsidRPr="0040268A" w:rsidP="0040268A">
      <w:pPr>
        <w:pStyle w:val="ListBullet2"/>
      </w:pPr>
      <w:r w:rsidRPr="0040268A">
        <w:t>workplace procedures for fishing netting repairs that include advice on health and safety and environmental r</w:t>
      </w:r>
      <w:r w:rsidRPr="0040268A">
        <w:t>equirements</w:t>
      </w:r>
    </w:p>
    <w:p w:rsidR="00000000" w:rsidRPr="0040268A" w:rsidP="0040268A">
      <w:pPr>
        <w:pStyle w:val="ListBullet"/>
      </w:pPr>
      <w:r w:rsidRPr="0040268A">
        <w:t>relationships:</w:t>
      </w:r>
    </w:p>
    <w:p w:rsidR="00000000" w:rsidRPr="0040268A" w:rsidP="0040268A">
      <w:pPr>
        <w:pStyle w:val="ListBullet2"/>
      </w:pPr>
      <w:r w:rsidRPr="0040268A">
        <w:t>evidence of interactions with supervisor.</w:t>
      </w:r>
    </w:p>
    <w:p w:rsidR="00000000" w:rsidRPr="0040268A" w:rsidP="005D0248">
      <w:pPr>
        <w:pStyle w:val="BodyText"/>
      </w:pPr>
      <w:r w:rsidRPr="0040268A">
        <w:t>Assessors of this unit must satisfy the requirements for assessors in applicable vocational education and training legislation, frameworks and/or standards.</w:t>
      </w:r>
    </w:p>
    <w:p w:rsidR="00000000" w:rsidRPr="0040268A" w:rsidP="0040268A">
      <w:pPr>
        <w:pStyle w:val="Heading1"/>
      </w:pPr>
      <w:bookmarkStart w:id="13" w:name="O_1035345"/>
      <w:bookmarkEnd w:id="13"/>
      <w:r w:rsidRPr="0040268A">
        <w:t>Links</w:t>
      </w:r>
    </w:p>
    <w:p w:rsidR="00000000" w:rsidRPr="0040268A" w:rsidP="005D0248">
      <w:pPr>
        <w:pStyle w:val="BodyText"/>
      </w:pPr>
      <w:r w:rsidRPr="0040268A">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7F717A">
        <w:rPr>
          <w:rStyle w:val="Hyperlink"/>
        </w:rPr>
        <w:t>https://vetnet.gov.au/Pages/TrainingDocs.aspx?q=e31d8c6b-1608-4d77-9f71-9ee749456273</w:t>
      </w:r>
      <w:r>
        <w:fldChar w:fldCharType="end"/>
      </w:r>
    </w:p>
    <w:p w:rsidR="00000000" w:rsidRPr="0040268A" w:rsidP="0040268A"/>
    <w:sectPr w:rsidSect="004026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8A" w:rsidRPr="005D0248" w:rsidP="005D0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48" w:rsidP="00402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0248" w:rsidP="004026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0248" w:rsidP="004026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8A" w:rsidP="0040268A">
    <w:pPr>
      <w:pStyle w:val="Footer"/>
      <w:framePr w:wrap="around"/>
    </w:pPr>
    <w:r>
      <w:fldChar w:fldCharType="begin"/>
    </w:r>
    <w:r>
      <w:instrText xml:space="preserve"> DOCPROPERTY  Subject  \* MERGEFORMAT </w:instrText>
    </w:r>
    <w:r>
      <w:fldChar w:fldCharType="separate"/>
    </w:r>
    <w:r w:rsidR="005D0248">
      <w:t>Approved</w:t>
    </w:r>
    <w:r w:rsidR="005D0248">
      <w:fldChar w:fldCharType="end"/>
    </w:r>
    <w:r>
      <w:tab/>
      <w:t xml:space="preserve">Page </w:t>
    </w:r>
    <w:r>
      <w:fldChar w:fldCharType="begin"/>
    </w:r>
    <w:r>
      <w:instrText xml:space="preserve"> PAGE  \* Arabic  \* MERGEFORMAT </w:instrText>
    </w:r>
    <w:r>
      <w:fldChar w:fldCharType="separate"/>
    </w:r>
    <w:r w:rsidR="005D02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0248">
      <w:rPr>
        <w:noProof/>
      </w:rPr>
      <w:t>4</w:t>
    </w:r>
    <w:r>
      <w:rPr>
        <w:noProof/>
      </w:rPr>
      <w:fldChar w:fldCharType="end"/>
    </w:r>
  </w:p>
  <w:p w:rsidR="0040268A" w:rsidP="0040268A">
    <w:pPr>
      <w:pStyle w:val="Footer"/>
      <w:framePr w:wrap="around"/>
    </w:pPr>
    <w:r>
      <w:t xml:space="preserve">© Commonwealth of Australia, </w:t>
    </w:r>
    <w:r>
      <w:fldChar w:fldCharType="begin"/>
    </w:r>
    <w:r>
      <w:instrText xml:space="preserve"> DATE  \@ "yyyy"  \* MERGEFORMAT </w:instrText>
    </w:r>
    <w:r>
      <w:fldChar w:fldCharType="separate"/>
    </w:r>
    <w:r w:rsidR="005D0248">
      <w:rPr>
        <w:noProof/>
      </w:rPr>
      <w:t>2025</w:t>
    </w:r>
    <w:r>
      <w:fldChar w:fldCharType="end"/>
    </w:r>
    <w:r>
      <w:tab/>
    </w:r>
    <w:r>
      <w:fldChar w:fldCharType="begin"/>
    </w:r>
    <w:r>
      <w:instrText xml:space="preserve"> DOCPROPERTY  Author  \* MERGEFORMAT </w:instrText>
    </w:r>
    <w:r>
      <w:fldChar w:fldCharType="separate"/>
    </w:r>
    <w:r w:rsidR="005D0248">
      <w:t>Skills Insight</w:t>
    </w:r>
    <w:r w:rsidR="005D0248">
      <w:fldChar w:fldCharType="end"/>
    </w:r>
  </w:p>
  <w:p w:rsidR="0040268A" w:rsidP="00402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68A" w:rsidRPr="005D0248" w:rsidP="005D02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48" w:rsidRPr="002D2AF8" w:rsidP="0040268A">
    <w:pPr>
      <w:pStyle w:val="Header"/>
      <w:framePr w:wrap="around"/>
    </w:pPr>
    <w:r>
      <w:fldChar w:fldCharType="begin"/>
    </w:r>
    <w:r>
      <w:instrText xml:space="preserve"> TITLE   \* MERGEFORMAT </w:instrText>
    </w:r>
    <w:r>
      <w:fldChar w:fldCharType="separate"/>
    </w:r>
    <w:r>
      <w:t>SFIFSH201 Assemble and repair damaged netting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0248" w:rsidP="004026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8A" w:rsidRPr="002D2AF8" w:rsidP="0040268A">
    <w:pPr>
      <w:pStyle w:val="Header"/>
      <w:framePr w:wrap="around"/>
    </w:pPr>
    <w:r>
      <w:fldChar w:fldCharType="begin"/>
    </w:r>
    <w:r>
      <w:instrText xml:space="preserve"> TITLE   \* MERGEFORMAT </w:instrText>
    </w:r>
    <w:r>
      <w:fldChar w:fldCharType="separate"/>
    </w:r>
    <w:r w:rsidR="005D0248">
      <w:t>SFIFSH201 Assemble and repair damaged netting</w:t>
    </w:r>
    <w:r w:rsidR="005D0248">
      <w:fldChar w:fldCharType="end"/>
    </w:r>
    <w:r>
      <w:tab/>
      <w:t xml:space="preserve">Date this document was generated: </w:t>
    </w:r>
    <w:r>
      <w:fldChar w:fldCharType="begin"/>
    </w:r>
    <w:r>
      <w:instrText xml:space="preserve"> CREATEDATE  \@ "d MMMM yyyy"  \* MERGEFORMAT </w:instrText>
    </w:r>
    <w:r>
      <w:fldChar w:fldCharType="separate"/>
    </w:r>
    <w:r w:rsidR="005D0248">
      <w:rPr>
        <w:noProof/>
      </w:rPr>
      <w:t>2 March 2025</w:t>
    </w:r>
    <w:r>
      <w:fldChar w:fldCharType="end"/>
    </w:r>
  </w:p>
  <w:p w:rsidR="0040268A" w:rsidP="00402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4D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541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A5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68A"/>
    <w:pPr>
      <w:spacing w:before="360" w:after="60"/>
      <w:outlineLvl w:val="0"/>
    </w:pPr>
    <w:rPr>
      <w:sz w:val="32"/>
    </w:rPr>
  </w:style>
  <w:style w:type="paragraph" w:styleId="Heading2">
    <w:name w:val="heading 2"/>
    <w:basedOn w:val="HeadingBase"/>
    <w:next w:val="BodyText"/>
    <w:link w:val="Heading2Char"/>
    <w:qFormat/>
    <w:rsid w:val="0040268A"/>
    <w:pPr>
      <w:keepLines/>
      <w:spacing w:before="240" w:after="120"/>
      <w:outlineLvl w:val="1"/>
    </w:pPr>
    <w:rPr>
      <w:sz w:val="28"/>
      <w:szCs w:val="40"/>
    </w:rPr>
  </w:style>
  <w:style w:type="paragraph" w:styleId="Heading3">
    <w:name w:val="heading 3"/>
    <w:basedOn w:val="HeadingBase"/>
    <w:next w:val="BodyText"/>
    <w:link w:val="Heading3Char"/>
    <w:qFormat/>
    <w:rsid w:val="0040268A"/>
    <w:pPr>
      <w:spacing w:before="180" w:after="120"/>
      <w:outlineLvl w:val="2"/>
    </w:pPr>
    <w:rPr>
      <w:spacing w:val="-10"/>
      <w:kern w:val="32"/>
    </w:rPr>
  </w:style>
  <w:style w:type="paragraph" w:styleId="Heading4">
    <w:name w:val="heading 4"/>
    <w:basedOn w:val="HeadingBase"/>
    <w:next w:val="BodyText"/>
    <w:link w:val="Heading4Char"/>
    <w:qFormat/>
    <w:rsid w:val="0040268A"/>
    <w:pPr>
      <w:spacing w:before="160" w:after="120"/>
      <w:outlineLvl w:val="3"/>
    </w:pPr>
    <w:rPr>
      <w:sz w:val="22"/>
    </w:rPr>
  </w:style>
  <w:style w:type="paragraph" w:styleId="Heading5">
    <w:name w:val="heading 5"/>
    <w:basedOn w:val="HeadingBase"/>
    <w:next w:val="Normal"/>
    <w:link w:val="Heading5Char"/>
    <w:qFormat/>
    <w:rsid w:val="0040268A"/>
    <w:pPr>
      <w:spacing w:before="80"/>
      <w:outlineLvl w:val="4"/>
    </w:pPr>
    <w:rPr>
      <w:color w:val="918585"/>
      <w:sz w:val="20"/>
    </w:rPr>
  </w:style>
  <w:style w:type="paragraph" w:styleId="Heading6">
    <w:name w:val="heading 6"/>
    <w:basedOn w:val="HeadingBase"/>
    <w:next w:val="Normal"/>
    <w:link w:val="Heading6Char"/>
    <w:qFormat/>
    <w:rsid w:val="0040268A"/>
    <w:pPr>
      <w:spacing w:before="60"/>
      <w:outlineLvl w:val="5"/>
    </w:pPr>
    <w:rPr>
      <w:color w:val="918585"/>
      <w:sz w:val="20"/>
    </w:rPr>
  </w:style>
  <w:style w:type="paragraph" w:styleId="Heading7">
    <w:name w:val="heading 7"/>
    <w:basedOn w:val="Normal"/>
    <w:next w:val="Normal"/>
    <w:link w:val="Heading7Char"/>
    <w:qFormat/>
    <w:rsid w:val="0040268A"/>
    <w:pPr>
      <w:ind w:left="720"/>
      <w:outlineLvl w:val="6"/>
    </w:pPr>
    <w:rPr>
      <w:i/>
    </w:rPr>
  </w:style>
  <w:style w:type="paragraph" w:styleId="Heading8">
    <w:name w:val="heading 8"/>
    <w:basedOn w:val="Normal"/>
    <w:next w:val="Normal"/>
    <w:link w:val="Heading8Char"/>
    <w:qFormat/>
    <w:rsid w:val="0040268A"/>
    <w:pPr>
      <w:ind w:left="720"/>
      <w:outlineLvl w:val="7"/>
    </w:pPr>
    <w:rPr>
      <w:i/>
    </w:rPr>
  </w:style>
  <w:style w:type="paragraph" w:styleId="Heading9">
    <w:name w:val="heading 9"/>
    <w:basedOn w:val="Normal"/>
    <w:next w:val="Normal"/>
    <w:link w:val="Heading9Char"/>
    <w:qFormat/>
    <w:rsid w:val="0040268A"/>
    <w:pPr>
      <w:ind w:left="720"/>
      <w:outlineLvl w:val="8"/>
    </w:pPr>
    <w:rPr>
      <w:i/>
    </w:rPr>
  </w:style>
  <w:style w:type="character" w:default="1" w:styleId="DefaultParagraphFont">
    <w:name w:val="Default Paragraph Font"/>
    <w:uiPriority w:val="1"/>
    <w:unhideWhenUsed/>
    <w:rsid w:val="00402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68A"/>
  </w:style>
  <w:style w:type="character" w:customStyle="1" w:styleId="Heading1Char">
    <w:name w:val="Heading 1 Char"/>
    <w:basedOn w:val="DefaultParagraphFont"/>
    <w:link w:val="Heading1"/>
    <w:rsid w:val="0040268A"/>
    <w:rPr>
      <w:rFonts w:ascii="Times New Roman" w:eastAsia="Times New Roman" w:hAnsi="Times New Roman" w:cs="Times New Roman"/>
      <w:b/>
      <w:sz w:val="32"/>
      <w:szCs w:val="20"/>
      <w:lang w:eastAsia="en-US"/>
    </w:rPr>
  </w:style>
  <w:style w:type="paragraph" w:styleId="BodyText">
    <w:name w:val="Body Text"/>
    <w:basedOn w:val="Normal"/>
    <w:link w:val="BodyTextChar"/>
    <w:rsid w:val="00402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68A"/>
    <w:rPr>
      <w:rFonts w:ascii="Times New Roman" w:eastAsia="Times New Roman" w:hAnsi="Times New Roman" w:cs="Times New Roman"/>
      <w:sz w:val="24"/>
      <w:lang w:eastAsia="en-US"/>
    </w:rPr>
  </w:style>
  <w:style w:type="paragraph" w:styleId="ListBullet">
    <w:name w:val="List Bullet"/>
    <w:basedOn w:val="List"/>
    <w:rsid w:val="0040268A"/>
    <w:pPr>
      <w:numPr>
        <w:numId w:val="12"/>
      </w:numPr>
      <w:tabs>
        <w:tab w:val="clear" w:pos="340"/>
      </w:tabs>
      <w:spacing w:before="40" w:after="40"/>
    </w:pPr>
  </w:style>
  <w:style w:type="paragraph" w:styleId="ListBullet2">
    <w:name w:val="List Bullet 2"/>
    <w:basedOn w:val="List2"/>
    <w:rsid w:val="0040268A"/>
    <w:pPr>
      <w:numPr>
        <w:numId w:val="13"/>
      </w:numPr>
      <w:tabs>
        <w:tab w:val="clear" w:pos="680"/>
      </w:tabs>
    </w:pPr>
  </w:style>
  <w:style w:type="character" w:styleId="Emphasis">
    <w:name w:val="Emphasis"/>
    <w:basedOn w:val="DefaultParagraphFont"/>
    <w:qFormat/>
    <w:rsid w:val="0040268A"/>
    <w:rPr>
      <w:i/>
    </w:rPr>
  </w:style>
  <w:style w:type="paragraph" w:customStyle="1" w:styleId="SuperHeading">
    <w:name w:val="SuperHeading"/>
    <w:basedOn w:val="Normal"/>
    <w:rsid w:val="0040268A"/>
    <w:pPr>
      <w:spacing w:before="240" w:after="120"/>
      <w:outlineLvl w:val="0"/>
    </w:pPr>
    <w:rPr>
      <w:rFonts w:ascii="Times New Roman" w:hAnsi="Times New Roman"/>
      <w:b/>
      <w:sz w:val="32"/>
    </w:rPr>
  </w:style>
  <w:style w:type="paragraph" w:customStyle="1" w:styleId="AllowPageBreak">
    <w:name w:val="AllowPageBreak"/>
    <w:rsid w:val="004026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0268A"/>
    <w:rPr>
      <w:b/>
    </w:rPr>
  </w:style>
  <w:style w:type="character" w:customStyle="1" w:styleId="Heading2Char">
    <w:name w:val="Heading 2 Char"/>
    <w:basedOn w:val="DefaultParagraphFont"/>
    <w:link w:val="Heading2"/>
    <w:rsid w:val="00402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68A"/>
    <w:rPr>
      <w:rFonts w:ascii="Courier New" w:eastAsia="Times New Roman" w:hAnsi="Courier New" w:cs="Times New Roman"/>
      <w:i/>
      <w:szCs w:val="20"/>
      <w:lang w:eastAsia="en-US"/>
    </w:rPr>
  </w:style>
  <w:style w:type="paragraph" w:customStyle="1" w:styleId="HeadingBase">
    <w:name w:val="Heading Base"/>
    <w:rsid w:val="00402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68A"/>
    <w:pPr>
      <w:tabs>
        <w:tab w:val="right" w:leader="dot" w:pos="9072"/>
      </w:tabs>
      <w:ind w:left="567"/>
    </w:pPr>
    <w:rPr>
      <w:szCs w:val="22"/>
    </w:rPr>
  </w:style>
  <w:style w:type="paragraph" w:customStyle="1" w:styleId="TOCBase">
    <w:name w:val="TOC Base"/>
    <w:rsid w:val="00402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68A"/>
    <w:pPr>
      <w:tabs>
        <w:tab w:val="right" w:leader="dot" w:pos="9072"/>
      </w:tabs>
      <w:spacing w:before="40" w:after="40"/>
      <w:ind w:left="284"/>
    </w:pPr>
    <w:rPr>
      <w:rFonts w:ascii="Times New Roman" w:hAnsi="Times New Roman"/>
    </w:rPr>
  </w:style>
  <w:style w:type="paragraph" w:styleId="TOC1">
    <w:name w:val="toc 1"/>
    <w:basedOn w:val="TOCBase"/>
    <w:next w:val="Normal"/>
    <w:rsid w:val="00402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68A"/>
    <w:rPr>
      <w:rFonts w:ascii="Times New Roman" w:eastAsia="Times New Roman" w:hAnsi="Times New Roman" w:cs="Times New Roman"/>
      <w:sz w:val="16"/>
      <w:lang w:eastAsia="en-US"/>
    </w:rPr>
  </w:style>
  <w:style w:type="paragraph" w:styleId="Title">
    <w:name w:val="Title"/>
    <w:basedOn w:val="HeadingBase"/>
    <w:link w:val="TitleChar"/>
    <w:qFormat/>
    <w:rsid w:val="0040268A"/>
    <w:pPr>
      <w:spacing w:before="5040"/>
      <w:jc w:val="center"/>
    </w:pPr>
    <w:rPr>
      <w:sz w:val="48"/>
      <w:szCs w:val="72"/>
      <w:lang w:val="en-US"/>
    </w:rPr>
  </w:style>
  <w:style w:type="character" w:customStyle="1" w:styleId="TitleChar">
    <w:name w:val="Title Char"/>
    <w:basedOn w:val="DefaultParagraphFont"/>
    <w:link w:val="Title"/>
    <w:rsid w:val="00402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68A"/>
    <w:pPr>
      <w:tabs>
        <w:tab w:val="left" w:pos="3600"/>
        <w:tab w:val="left" w:pos="3958"/>
      </w:tabs>
    </w:pPr>
  </w:style>
  <w:style w:type="paragraph" w:styleId="List">
    <w:name w:val="List"/>
    <w:basedOn w:val="BodyText"/>
    <w:next w:val="BodyText"/>
    <w:rsid w:val="0040268A"/>
    <w:pPr>
      <w:tabs>
        <w:tab w:val="left" w:pos="340"/>
      </w:tabs>
      <w:spacing w:before="60" w:after="60"/>
      <w:ind w:left="340" w:hanging="340"/>
    </w:pPr>
  </w:style>
  <w:style w:type="paragraph" w:customStyle="1" w:styleId="Note">
    <w:name w:val="Note"/>
    <w:basedOn w:val="BodyText"/>
    <w:rsid w:val="004026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268A"/>
    <w:rPr>
      <w:b/>
      <w:spacing w:val="0"/>
    </w:rPr>
  </w:style>
  <w:style w:type="paragraph" w:customStyle="1" w:styleId="SuperTitle">
    <w:name w:val="SuperTitle"/>
    <w:basedOn w:val="Title"/>
    <w:rsid w:val="0040268A"/>
    <w:pPr>
      <w:framePr w:wrap="auto" w:hAnchor="text" w:y="6049"/>
    </w:pPr>
    <w:rPr>
      <w:color w:val="000000"/>
      <w:sz w:val="40"/>
    </w:rPr>
  </w:style>
  <w:style w:type="paragraph" w:customStyle="1" w:styleId="TOCTitle">
    <w:name w:val="TOCTitle"/>
    <w:basedOn w:val="Heading1"/>
    <w:rsid w:val="0040268A"/>
    <w:pPr>
      <w:spacing w:after="240"/>
      <w:jc w:val="center"/>
      <w:outlineLvl w:val="9"/>
    </w:pPr>
    <w:rPr>
      <w:caps/>
    </w:rPr>
  </w:style>
  <w:style w:type="paragraph" w:customStyle="1" w:styleId="Version">
    <w:name w:val="Version"/>
    <w:rsid w:val="00402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68A"/>
    <w:pPr>
      <w:keepNext w:val="0"/>
      <w:tabs>
        <w:tab w:val="right" w:pos="4176"/>
      </w:tabs>
      <w:ind w:left="198" w:hanging="198"/>
    </w:pPr>
    <w:rPr>
      <w:rFonts w:ascii="Garamond" w:hAnsi="Garamond"/>
    </w:rPr>
  </w:style>
  <w:style w:type="paragraph" w:styleId="IndexHeading">
    <w:name w:val="index heading"/>
    <w:basedOn w:val="Normal"/>
    <w:next w:val="Index1"/>
    <w:semiHidden/>
    <w:rsid w:val="0040268A"/>
    <w:pPr>
      <w:spacing w:before="120" w:after="120"/>
    </w:pPr>
    <w:rPr>
      <w:rFonts w:ascii="Arial" w:hAnsi="Arial"/>
      <w:b/>
      <w:color w:val="918585"/>
      <w:sz w:val="24"/>
    </w:rPr>
  </w:style>
  <w:style w:type="paragraph" w:styleId="Header">
    <w:name w:val="header"/>
    <w:basedOn w:val="Normal"/>
    <w:link w:val="HeaderChar"/>
    <w:rsid w:val="00402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68A"/>
    <w:rPr>
      <w:rFonts w:ascii="Times New Roman" w:eastAsia="Times New Roman" w:hAnsi="Times New Roman" w:cs="Times New Roman"/>
      <w:sz w:val="16"/>
      <w:szCs w:val="20"/>
      <w:lang w:val="en-GB" w:eastAsia="en-US"/>
    </w:rPr>
  </w:style>
  <w:style w:type="paragraph" w:customStyle="1" w:styleId="Chapter">
    <w:name w:val="Chapter"/>
    <w:basedOn w:val="Normal"/>
    <w:rsid w:val="0040268A"/>
    <w:pPr>
      <w:spacing w:before="240"/>
    </w:pPr>
    <w:rPr>
      <w:rFonts w:ascii="Times New Roman" w:hAnsi="Times New Roman"/>
      <w:smallCaps/>
      <w:spacing w:val="80"/>
      <w:sz w:val="28"/>
    </w:rPr>
  </w:style>
  <w:style w:type="paragraph" w:customStyle="1" w:styleId="InChapter">
    <w:name w:val="InChapter"/>
    <w:basedOn w:val="Heading3"/>
    <w:rsid w:val="0040268A"/>
    <w:pPr>
      <w:spacing w:after="240"/>
      <w:outlineLvl w:val="9"/>
    </w:pPr>
    <w:rPr>
      <w:noProof/>
    </w:rPr>
  </w:style>
  <w:style w:type="paragraph" w:styleId="Index2">
    <w:name w:val="index 2"/>
    <w:basedOn w:val="Normal"/>
    <w:next w:val="Normal"/>
    <w:semiHidden/>
    <w:rsid w:val="0040268A"/>
    <w:pPr>
      <w:tabs>
        <w:tab w:val="right" w:pos="4176"/>
      </w:tabs>
      <w:ind w:left="568" w:hanging="284"/>
    </w:pPr>
    <w:rPr>
      <w:rFonts w:ascii="Garamond" w:hAnsi="Garamond"/>
    </w:rPr>
  </w:style>
  <w:style w:type="paragraph" w:customStyle="1" w:styleId="Byline">
    <w:name w:val="Byline"/>
    <w:rsid w:val="00402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68A"/>
    <w:pPr>
      <w:tabs>
        <w:tab w:val="clear" w:pos="3600"/>
        <w:tab w:val="clear" w:pos="3958"/>
      </w:tabs>
      <w:jc w:val="right"/>
    </w:pPr>
  </w:style>
  <w:style w:type="paragraph" w:styleId="Caption">
    <w:name w:val="caption"/>
    <w:basedOn w:val="BodyText"/>
    <w:next w:val="Normal"/>
    <w:qFormat/>
    <w:rsid w:val="0040268A"/>
    <w:pPr>
      <w:framePr w:w="2268" w:hSpace="181" w:vSpace="181" w:wrap="around" w:vAnchor="text" w:hAnchor="page" w:x="1135" w:y="285" w:anchorLock="1"/>
    </w:pPr>
    <w:rPr>
      <w:i/>
    </w:rPr>
  </w:style>
  <w:style w:type="paragraph" w:customStyle="1" w:styleId="MiniTOCTitle">
    <w:name w:val="MiniTOCTitle"/>
    <w:basedOn w:val="Heading4"/>
    <w:rsid w:val="0040268A"/>
    <w:pPr>
      <w:spacing w:before="240"/>
      <w:outlineLvl w:val="9"/>
    </w:pPr>
    <w:rPr>
      <w:noProof/>
      <w:sz w:val="24"/>
    </w:rPr>
  </w:style>
  <w:style w:type="paragraph" w:customStyle="1" w:styleId="MiniTOCItem">
    <w:name w:val="MiniTOCItem"/>
    <w:basedOn w:val="ListBullet"/>
    <w:rsid w:val="0040268A"/>
    <w:pPr>
      <w:numPr>
        <w:numId w:val="0"/>
      </w:numPr>
      <w:tabs>
        <w:tab w:val="right" w:leader="dot" w:pos="6521"/>
      </w:tabs>
      <w:spacing w:before="0" w:after="0"/>
    </w:pPr>
  </w:style>
  <w:style w:type="paragraph" w:customStyle="1" w:styleId="TOFTitle">
    <w:name w:val="TOFTitle"/>
    <w:basedOn w:val="TOCTitle"/>
    <w:rsid w:val="0040268A"/>
  </w:style>
  <w:style w:type="paragraph" w:styleId="TableofFigures">
    <w:name w:val="table of figures"/>
    <w:basedOn w:val="Normal"/>
    <w:next w:val="Normal"/>
    <w:semiHidden/>
    <w:rsid w:val="0040268A"/>
    <w:pPr>
      <w:tabs>
        <w:tab w:val="right" w:leader="dot" w:pos="9072"/>
      </w:tabs>
      <w:ind w:left="970" w:hanging="403"/>
    </w:pPr>
    <w:rPr>
      <w:rFonts w:ascii="Times New Roman" w:hAnsi="Times New Roman"/>
      <w:b/>
    </w:rPr>
  </w:style>
  <w:style w:type="paragraph" w:styleId="ListNumber">
    <w:name w:val="List Number"/>
    <w:basedOn w:val="List"/>
    <w:rsid w:val="0040268A"/>
    <w:pPr>
      <w:numPr>
        <w:numId w:val="15"/>
      </w:numPr>
      <w:tabs>
        <w:tab w:val="clear" w:pos="340"/>
      </w:tabs>
    </w:pPr>
  </w:style>
  <w:style w:type="character" w:customStyle="1" w:styleId="WingdingSymbols">
    <w:name w:val="Wingding Symbols"/>
    <w:rsid w:val="0040268A"/>
    <w:rPr>
      <w:rFonts w:ascii="Wingdings" w:hAnsi="Wingdings"/>
    </w:rPr>
  </w:style>
  <w:style w:type="paragraph" w:customStyle="1" w:styleId="TableHeading">
    <w:name w:val="Table Heading"/>
    <w:basedOn w:val="HeadingBase"/>
    <w:rsid w:val="0040268A"/>
    <w:pPr>
      <w:keepLines/>
      <w:pBdr>
        <w:bottom w:val="single" w:sz="6" w:space="1" w:color="918585"/>
      </w:pBdr>
      <w:spacing w:before="240"/>
    </w:pPr>
  </w:style>
  <w:style w:type="character" w:customStyle="1" w:styleId="HotSpot">
    <w:name w:val="HotSpot"/>
    <w:rsid w:val="0040268A"/>
    <w:rPr>
      <w:color w:val="0033CC"/>
      <w:u w:val="none"/>
    </w:rPr>
  </w:style>
  <w:style w:type="paragraph" w:customStyle="1" w:styleId="BodyTextRight">
    <w:name w:val="Body Text Right"/>
    <w:basedOn w:val="BodyText"/>
    <w:rsid w:val="0040268A"/>
    <w:pPr>
      <w:spacing w:before="0" w:after="0"/>
      <w:jc w:val="right"/>
    </w:pPr>
  </w:style>
  <w:style w:type="paragraph" w:styleId="Index3">
    <w:name w:val="index 3"/>
    <w:basedOn w:val="ListNumber2"/>
    <w:next w:val="Normal"/>
    <w:semiHidden/>
    <w:rsid w:val="0040268A"/>
    <w:pPr>
      <w:numPr>
        <w:numId w:val="0"/>
      </w:numPr>
      <w:tabs>
        <w:tab w:val="right" w:leader="dot" w:pos="4176"/>
      </w:tabs>
    </w:pPr>
  </w:style>
  <w:style w:type="paragraph" w:styleId="ListNumber2">
    <w:name w:val="List Number 2"/>
    <w:basedOn w:val="List2"/>
    <w:rsid w:val="0040268A"/>
    <w:pPr>
      <w:numPr>
        <w:numId w:val="10"/>
      </w:numPr>
      <w:tabs>
        <w:tab w:val="clear" w:pos="1060"/>
      </w:tabs>
    </w:pPr>
  </w:style>
  <w:style w:type="paragraph" w:customStyle="1" w:styleId="MarginNote">
    <w:name w:val="Margin Note"/>
    <w:basedOn w:val="BodyText"/>
    <w:rsid w:val="00402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68A"/>
    <w:rPr>
      <w:sz w:val="32"/>
    </w:rPr>
  </w:style>
  <w:style w:type="paragraph" w:customStyle="1" w:styleId="HeadingProcedure">
    <w:name w:val="Heading Procedure"/>
    <w:basedOn w:val="HeadingBase"/>
    <w:next w:val="Normal"/>
    <w:rsid w:val="0040268A"/>
    <w:pPr>
      <w:tabs>
        <w:tab w:val="left" w:pos="0"/>
      </w:tabs>
      <w:spacing w:before="120" w:after="60"/>
    </w:pPr>
    <w:rPr>
      <w:i/>
      <w:color w:val="918585"/>
      <w:sz w:val="22"/>
    </w:rPr>
  </w:style>
  <w:style w:type="paragraph" w:customStyle="1" w:styleId="TableBodyText">
    <w:name w:val="Table Body Text"/>
    <w:basedOn w:val="BodyText"/>
    <w:rsid w:val="0040268A"/>
    <w:pPr>
      <w:spacing w:before="60" w:after="60"/>
    </w:pPr>
  </w:style>
  <w:style w:type="paragraph" w:styleId="ListContinue">
    <w:name w:val="List Continue"/>
    <w:basedOn w:val="List"/>
    <w:rsid w:val="0040268A"/>
    <w:pPr>
      <w:ind w:firstLine="0"/>
    </w:pPr>
  </w:style>
  <w:style w:type="paragraph" w:customStyle="1" w:styleId="ListNote">
    <w:name w:val="List Note"/>
    <w:basedOn w:val="List"/>
    <w:rsid w:val="0040268A"/>
    <w:pPr>
      <w:pBdr>
        <w:top w:val="single" w:sz="6" w:space="2" w:color="918585"/>
        <w:bottom w:val="single" w:sz="6" w:space="2" w:color="918585"/>
      </w:pBdr>
      <w:tabs>
        <w:tab w:val="left" w:pos="1021"/>
      </w:tabs>
      <w:ind w:firstLine="0"/>
    </w:pPr>
  </w:style>
  <w:style w:type="paragraph" w:customStyle="1" w:styleId="Warning">
    <w:name w:val="Warning"/>
    <w:basedOn w:val="BodyText"/>
    <w:rsid w:val="0040268A"/>
    <w:pPr>
      <w:shd w:val="clear" w:color="auto" w:fill="D9D9D9"/>
      <w:tabs>
        <w:tab w:val="left" w:pos="992"/>
      </w:tabs>
      <w:ind w:left="119" w:right="119"/>
    </w:pPr>
    <w:rPr>
      <w:sz w:val="20"/>
    </w:rPr>
  </w:style>
  <w:style w:type="paragraph" w:customStyle="1" w:styleId="MarginIcons">
    <w:name w:val="Margin Icons"/>
    <w:basedOn w:val="BodyText"/>
    <w:rsid w:val="00402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68A"/>
    <w:rPr>
      <w:rFonts w:ascii="Courier New" w:hAnsi="Courier New"/>
    </w:rPr>
  </w:style>
  <w:style w:type="paragraph" w:customStyle="1" w:styleId="NoteBullet">
    <w:name w:val="Note Bullet"/>
    <w:basedOn w:val="Note"/>
    <w:rsid w:val="0040268A"/>
    <w:pPr>
      <w:tabs>
        <w:tab w:val="clear" w:pos="680"/>
      </w:tabs>
      <w:spacing w:before="60" w:after="60"/>
    </w:pPr>
  </w:style>
  <w:style w:type="paragraph" w:customStyle="1" w:styleId="SubHeading2">
    <w:name w:val="SubHeading2"/>
    <w:basedOn w:val="HeadingBase"/>
    <w:rsid w:val="0040268A"/>
    <w:pPr>
      <w:spacing w:before="240" w:after="60"/>
    </w:pPr>
    <w:rPr>
      <w:sz w:val="20"/>
    </w:rPr>
  </w:style>
  <w:style w:type="paragraph" w:customStyle="1" w:styleId="SubHeading1">
    <w:name w:val="SubHeading1"/>
    <w:basedOn w:val="HeadingBase"/>
    <w:rsid w:val="0040268A"/>
    <w:pPr>
      <w:spacing w:before="240" w:after="60"/>
    </w:pPr>
    <w:rPr>
      <w:color w:val="918585"/>
      <w:sz w:val="22"/>
    </w:rPr>
  </w:style>
  <w:style w:type="paragraph" w:customStyle="1" w:styleId="SideHeading">
    <w:name w:val="Side Heading"/>
    <w:basedOn w:val="HeadingBase"/>
    <w:rsid w:val="00402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68A"/>
    <w:pPr>
      <w:tabs>
        <w:tab w:val="num" w:pos="360"/>
      </w:tabs>
    </w:pPr>
  </w:style>
  <w:style w:type="paragraph" w:styleId="PlainText">
    <w:name w:val="Plain Text"/>
    <w:basedOn w:val="Normal"/>
    <w:link w:val="PlainTextChar"/>
    <w:rsid w:val="0040268A"/>
    <w:rPr>
      <w:sz w:val="20"/>
    </w:rPr>
  </w:style>
  <w:style w:type="character" w:customStyle="1" w:styleId="PlainTextChar">
    <w:name w:val="Plain Text Char"/>
    <w:basedOn w:val="DefaultParagraphFont"/>
    <w:link w:val="PlainText"/>
    <w:rsid w:val="0040268A"/>
    <w:rPr>
      <w:rFonts w:ascii="Courier New" w:eastAsia="Times New Roman" w:hAnsi="Courier New" w:cs="Times New Roman"/>
      <w:sz w:val="20"/>
      <w:szCs w:val="20"/>
      <w:lang w:eastAsia="en-US"/>
    </w:rPr>
  </w:style>
  <w:style w:type="character" w:customStyle="1" w:styleId="MenuOption">
    <w:name w:val="Menu Option"/>
    <w:basedOn w:val="DefaultParagraphFont"/>
    <w:rsid w:val="0040268A"/>
    <w:rPr>
      <w:b/>
      <w:smallCaps/>
    </w:rPr>
  </w:style>
  <w:style w:type="paragraph" w:customStyle="1" w:styleId="TableListNumber">
    <w:name w:val="Table List Number"/>
    <w:basedOn w:val="ListNumber"/>
    <w:rsid w:val="0040268A"/>
    <w:pPr>
      <w:numPr>
        <w:numId w:val="0"/>
      </w:numPr>
    </w:pPr>
  </w:style>
  <w:style w:type="paragraph" w:styleId="TOC4">
    <w:name w:val="toc 4"/>
    <w:basedOn w:val="TOCBase"/>
    <w:next w:val="Normal"/>
    <w:semiHidden/>
    <w:rsid w:val="0040268A"/>
    <w:pPr>
      <w:tabs>
        <w:tab w:val="right" w:leader="dot" w:pos="9071"/>
      </w:tabs>
      <w:ind w:left="1701"/>
    </w:pPr>
  </w:style>
  <w:style w:type="paragraph" w:customStyle="1" w:styleId="ListAlpha">
    <w:name w:val="List Alpha"/>
    <w:basedOn w:val="List"/>
    <w:rsid w:val="0040268A"/>
    <w:pPr>
      <w:numPr>
        <w:numId w:val="9"/>
      </w:numPr>
    </w:pPr>
  </w:style>
  <w:style w:type="paragraph" w:customStyle="1" w:styleId="ListAlpha2">
    <w:name w:val="List Alpha 2"/>
    <w:basedOn w:val="List2"/>
    <w:rsid w:val="0040268A"/>
    <w:pPr>
      <w:numPr>
        <w:numId w:val="8"/>
      </w:numPr>
    </w:pPr>
  </w:style>
  <w:style w:type="paragraph" w:styleId="List2">
    <w:name w:val="List 2"/>
    <w:basedOn w:val="BodyText"/>
    <w:rsid w:val="0040268A"/>
    <w:pPr>
      <w:tabs>
        <w:tab w:val="left" w:pos="680"/>
      </w:tabs>
      <w:spacing w:before="60" w:after="60"/>
      <w:ind w:left="680" w:hanging="340"/>
    </w:pPr>
  </w:style>
  <w:style w:type="paragraph" w:styleId="List3">
    <w:name w:val="List 3"/>
    <w:basedOn w:val="BodyText"/>
    <w:rsid w:val="0040268A"/>
    <w:pPr>
      <w:tabs>
        <w:tab w:val="left" w:pos="1021"/>
      </w:tabs>
      <w:spacing w:before="60" w:after="60"/>
      <w:ind w:left="1020" w:hanging="340"/>
    </w:pPr>
  </w:style>
  <w:style w:type="paragraph" w:styleId="List4">
    <w:name w:val="List 4"/>
    <w:basedOn w:val="BodyText"/>
    <w:rsid w:val="0040268A"/>
    <w:pPr>
      <w:tabs>
        <w:tab w:val="left" w:pos="1361"/>
      </w:tabs>
      <w:spacing w:before="60" w:after="60"/>
      <w:ind w:left="1361" w:hanging="340"/>
    </w:pPr>
  </w:style>
  <w:style w:type="paragraph" w:styleId="List5">
    <w:name w:val="List 5"/>
    <w:basedOn w:val="BodyText"/>
    <w:rsid w:val="0040268A"/>
    <w:pPr>
      <w:tabs>
        <w:tab w:val="left" w:pos="1701"/>
      </w:tabs>
      <w:spacing w:before="60" w:after="60"/>
      <w:ind w:left="1701" w:hanging="340"/>
    </w:pPr>
  </w:style>
  <w:style w:type="paragraph" w:styleId="ListBullet3">
    <w:name w:val="List Bullet 3"/>
    <w:basedOn w:val="List3"/>
    <w:rsid w:val="0040268A"/>
    <w:pPr>
      <w:numPr>
        <w:numId w:val="14"/>
      </w:numPr>
      <w:tabs>
        <w:tab w:val="clear" w:pos="1021"/>
      </w:tabs>
      <w:ind w:left="1037" w:hanging="357"/>
    </w:pPr>
  </w:style>
  <w:style w:type="paragraph" w:styleId="ListBullet4">
    <w:name w:val="List Bullet 4"/>
    <w:basedOn w:val="List4"/>
    <w:rsid w:val="0040268A"/>
    <w:pPr>
      <w:numPr>
        <w:numId w:val="3"/>
      </w:numPr>
      <w:tabs>
        <w:tab w:val="clear" w:pos="1361"/>
      </w:tabs>
    </w:pPr>
  </w:style>
  <w:style w:type="paragraph" w:styleId="ListBullet5">
    <w:name w:val="List Bullet 5"/>
    <w:basedOn w:val="List5"/>
    <w:rsid w:val="0040268A"/>
    <w:pPr>
      <w:numPr>
        <w:numId w:val="4"/>
      </w:numPr>
    </w:pPr>
  </w:style>
  <w:style w:type="paragraph" w:styleId="ListContinue2">
    <w:name w:val="List Continue 2"/>
    <w:basedOn w:val="List2"/>
    <w:rsid w:val="0040268A"/>
    <w:pPr>
      <w:ind w:firstLine="0"/>
    </w:pPr>
  </w:style>
  <w:style w:type="paragraph" w:styleId="ListContinue3">
    <w:name w:val="List Continue 3"/>
    <w:basedOn w:val="List3"/>
    <w:rsid w:val="0040268A"/>
    <w:pPr>
      <w:ind w:left="1021" w:firstLine="0"/>
    </w:pPr>
  </w:style>
  <w:style w:type="paragraph" w:styleId="ListContinue4">
    <w:name w:val="List Continue 4"/>
    <w:basedOn w:val="List4"/>
    <w:rsid w:val="0040268A"/>
    <w:pPr>
      <w:ind w:firstLine="0"/>
    </w:pPr>
  </w:style>
  <w:style w:type="paragraph" w:styleId="ListContinue5">
    <w:name w:val="List Continue 5"/>
    <w:basedOn w:val="List5"/>
    <w:rsid w:val="0040268A"/>
    <w:pPr>
      <w:ind w:firstLine="0"/>
    </w:pPr>
  </w:style>
  <w:style w:type="paragraph" w:styleId="ListNumber3">
    <w:name w:val="List Number 3"/>
    <w:basedOn w:val="List3"/>
    <w:rsid w:val="0040268A"/>
    <w:pPr>
      <w:numPr>
        <w:numId w:val="5"/>
      </w:numPr>
    </w:pPr>
  </w:style>
  <w:style w:type="paragraph" w:styleId="ListNumber4">
    <w:name w:val="List Number 4"/>
    <w:basedOn w:val="List4"/>
    <w:rsid w:val="0040268A"/>
    <w:pPr>
      <w:numPr>
        <w:numId w:val="6"/>
      </w:numPr>
    </w:pPr>
  </w:style>
  <w:style w:type="paragraph" w:styleId="ListNumber5">
    <w:name w:val="List Number 5"/>
    <w:basedOn w:val="List5"/>
    <w:rsid w:val="0040268A"/>
    <w:pPr>
      <w:numPr>
        <w:numId w:val="7"/>
      </w:numPr>
    </w:pPr>
  </w:style>
  <w:style w:type="paragraph" w:styleId="BlockText">
    <w:name w:val="Block Text"/>
    <w:basedOn w:val="Normal"/>
    <w:rsid w:val="0040268A"/>
    <w:pPr>
      <w:spacing w:after="120"/>
      <w:ind w:left="1440" w:right="1440"/>
    </w:pPr>
  </w:style>
  <w:style w:type="character" w:customStyle="1" w:styleId="Subscript">
    <w:name w:val="Subscript"/>
    <w:basedOn w:val="DefaultParagraphFont"/>
    <w:rsid w:val="0040268A"/>
    <w:rPr>
      <w:sz w:val="16"/>
      <w:vertAlign w:val="subscript"/>
    </w:rPr>
  </w:style>
  <w:style w:type="character" w:customStyle="1" w:styleId="Superscript">
    <w:name w:val="Superscript"/>
    <w:basedOn w:val="DefaultParagraphFont"/>
    <w:rsid w:val="0040268A"/>
    <w:rPr>
      <w:sz w:val="16"/>
      <w:vertAlign w:val="superscript"/>
    </w:rPr>
  </w:style>
  <w:style w:type="character" w:customStyle="1" w:styleId="Symbols">
    <w:name w:val="Symbols"/>
    <w:basedOn w:val="DefaultParagraphFont"/>
    <w:rsid w:val="0040268A"/>
    <w:rPr>
      <w:rFonts w:ascii="Symbol" w:hAnsi="Symbol"/>
    </w:rPr>
  </w:style>
  <w:style w:type="character" w:customStyle="1" w:styleId="MenuOptions">
    <w:name w:val="Menu Options"/>
    <w:basedOn w:val="DefaultParagraphFont"/>
    <w:rsid w:val="0040268A"/>
    <w:rPr>
      <w:rFonts w:ascii="Arial Narrow" w:hAnsi="Arial Narrow"/>
      <w:smallCaps/>
    </w:rPr>
  </w:style>
  <w:style w:type="character" w:customStyle="1" w:styleId="Buttons">
    <w:name w:val="Buttons"/>
    <w:basedOn w:val="DefaultParagraphFont"/>
    <w:rsid w:val="0040268A"/>
    <w:rPr>
      <w:b/>
    </w:rPr>
  </w:style>
  <w:style w:type="character" w:customStyle="1" w:styleId="Underlined">
    <w:name w:val="Underlined"/>
    <w:basedOn w:val="DefaultParagraphFont"/>
    <w:rsid w:val="0040268A"/>
    <w:rPr>
      <w:u w:val="single"/>
    </w:rPr>
  </w:style>
  <w:style w:type="paragraph" w:customStyle="1" w:styleId="TableBodyTextRight">
    <w:name w:val="Table Body Text Right"/>
    <w:basedOn w:val="TableBodyText"/>
    <w:rsid w:val="0040268A"/>
    <w:pPr>
      <w:widowControl w:val="0"/>
      <w:autoSpaceDE w:val="0"/>
      <w:autoSpaceDN w:val="0"/>
      <w:adjustRightInd w:val="0"/>
      <w:jc w:val="right"/>
    </w:pPr>
    <w:rPr>
      <w:rFonts w:cs="Arial"/>
      <w:szCs w:val="18"/>
    </w:rPr>
  </w:style>
  <w:style w:type="paragraph" w:customStyle="1" w:styleId="CopyrightText">
    <w:name w:val="Copyright Text"/>
    <w:basedOn w:val="BodyText"/>
    <w:rsid w:val="0040268A"/>
    <w:rPr>
      <w:sz w:val="18"/>
    </w:rPr>
  </w:style>
  <w:style w:type="paragraph" w:customStyle="1" w:styleId="BodySmallRight">
    <w:name w:val="Body Small Right"/>
    <w:basedOn w:val="BodyTextRight"/>
    <w:rsid w:val="0040268A"/>
    <w:rPr>
      <w:sz w:val="18"/>
      <w:szCs w:val="18"/>
    </w:rPr>
  </w:style>
  <w:style w:type="paragraph" w:customStyle="1" w:styleId="MarginEdition">
    <w:name w:val="Margin Edition"/>
    <w:basedOn w:val="MarginNote"/>
    <w:rsid w:val="0040268A"/>
    <w:pPr>
      <w:spacing w:before="0" w:after="0"/>
    </w:pPr>
    <w:rPr>
      <w:rFonts w:ascii="Times New Roman" w:hAnsi="Times New Roman"/>
      <w:color w:val="999999"/>
    </w:rPr>
  </w:style>
  <w:style w:type="paragraph" w:customStyle="1" w:styleId="Spacer">
    <w:name w:val="Spacer"/>
    <w:basedOn w:val="Normal"/>
    <w:rsid w:val="0040268A"/>
    <w:rPr>
      <w:sz w:val="2"/>
      <w:szCs w:val="2"/>
    </w:rPr>
  </w:style>
  <w:style w:type="character" w:customStyle="1" w:styleId="Small">
    <w:name w:val="Small"/>
    <w:basedOn w:val="DefaultParagraphFont"/>
    <w:rsid w:val="0040268A"/>
    <w:rPr>
      <w:sz w:val="16"/>
    </w:rPr>
  </w:style>
  <w:style w:type="paragraph" w:customStyle="1" w:styleId="WideTable">
    <w:name w:val="Wide Table"/>
    <w:basedOn w:val="Normal"/>
    <w:rsid w:val="0040268A"/>
    <w:pPr>
      <w:ind w:left="-1418"/>
    </w:pPr>
    <w:rPr>
      <w:sz w:val="2"/>
      <w:szCs w:val="2"/>
    </w:rPr>
  </w:style>
  <w:style w:type="character" w:styleId="PageNumber">
    <w:name w:val="page number"/>
    <w:basedOn w:val="DefaultParagraphFont"/>
    <w:rsid w:val="0040268A"/>
  </w:style>
  <w:style w:type="paragraph" w:styleId="Quote">
    <w:name w:val="Quote"/>
    <w:basedOn w:val="Heading1"/>
    <w:link w:val="QuoteChar"/>
    <w:qFormat/>
    <w:rsid w:val="0040268A"/>
    <w:rPr>
      <w:b w:val="0"/>
      <w:sz w:val="72"/>
      <w:szCs w:val="72"/>
      <w:lang w:val="en-NZ"/>
    </w:rPr>
  </w:style>
  <w:style w:type="character" w:customStyle="1" w:styleId="QuoteChar">
    <w:name w:val="Quote Char"/>
    <w:basedOn w:val="DefaultParagraphFont"/>
    <w:link w:val="Quote"/>
    <w:rsid w:val="00402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68A"/>
    <w:pPr>
      <w:pageBreakBefore/>
    </w:pPr>
  </w:style>
  <w:style w:type="paragraph" w:customStyle="1" w:styleId="Border">
    <w:name w:val="Border"/>
    <w:basedOn w:val="Normal"/>
    <w:qFormat/>
    <w:rsid w:val="00402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68A"/>
    <w:rPr>
      <w:b/>
      <w:bCs/>
      <w:i/>
      <w:iCs/>
      <w:color w:val="auto"/>
    </w:rPr>
  </w:style>
  <w:style w:type="paragraph" w:styleId="IntenseQuote">
    <w:name w:val="Intense Quote"/>
    <w:basedOn w:val="Normal"/>
    <w:next w:val="Normal"/>
    <w:link w:val="IntenseQuoteChar"/>
    <w:uiPriority w:val="30"/>
    <w:qFormat/>
    <w:rsid w:val="00402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68A"/>
    <w:rPr>
      <w:smallCaps/>
      <w:color w:val="auto"/>
      <w:u w:val="single"/>
    </w:rPr>
  </w:style>
  <w:style w:type="character" w:styleId="IntenseReference">
    <w:name w:val="Intense Reference"/>
    <w:basedOn w:val="DefaultParagraphFont"/>
    <w:uiPriority w:val="32"/>
    <w:qFormat/>
    <w:rsid w:val="0040268A"/>
    <w:rPr>
      <w:b/>
      <w:bCs/>
      <w:smallCaps/>
      <w:color w:val="auto"/>
      <w:spacing w:val="5"/>
      <w:u w:val="single"/>
    </w:rPr>
  </w:style>
  <w:style w:type="paragraph" w:customStyle="1" w:styleId="2ColumnHeading">
    <w:name w:val="2Column Heading"/>
    <w:basedOn w:val="BodyText"/>
    <w:qFormat/>
    <w:rsid w:val="0040268A"/>
    <w:pPr>
      <w:spacing w:after="60"/>
      <w:ind w:left="-2268"/>
    </w:pPr>
    <w:rPr>
      <w:b/>
    </w:rPr>
  </w:style>
  <w:style w:type="paragraph" w:customStyle="1" w:styleId="Heading1TOC">
    <w:name w:val="Heading1 TOC"/>
    <w:basedOn w:val="Normal"/>
    <w:qFormat/>
    <w:rsid w:val="0040268A"/>
    <w:pPr>
      <w:spacing w:before="240" w:after="120"/>
    </w:pPr>
    <w:rPr>
      <w:rFonts w:ascii="Times New Roman" w:hAnsi="Times New Roman"/>
      <w:b/>
      <w:sz w:val="32"/>
    </w:rPr>
  </w:style>
  <w:style w:type="paragraph" w:customStyle="1" w:styleId="Heading2TOC">
    <w:name w:val="Heading2 TOC"/>
    <w:basedOn w:val="Normal"/>
    <w:qFormat/>
    <w:rsid w:val="0040268A"/>
    <w:pPr>
      <w:spacing w:before="240" w:after="60"/>
    </w:pPr>
    <w:rPr>
      <w:rFonts w:ascii="Times New Roman" w:hAnsi="Times New Roman"/>
      <w:b/>
      <w:sz w:val="28"/>
    </w:rPr>
  </w:style>
  <w:style w:type="character" w:customStyle="1" w:styleId="Underline">
    <w:name w:val="Underline"/>
    <w:basedOn w:val="DefaultParagraphFont"/>
    <w:qFormat/>
    <w:rsid w:val="0040268A"/>
    <w:rPr>
      <w:u w:val="single"/>
    </w:rPr>
  </w:style>
  <w:style w:type="character" w:customStyle="1" w:styleId="BoldandItalics">
    <w:name w:val="Bold and Italics"/>
    <w:qFormat/>
    <w:rsid w:val="0040268A"/>
    <w:rPr>
      <w:b/>
      <w:i/>
      <w:u w:val="none"/>
    </w:rPr>
  </w:style>
  <w:style w:type="paragraph" w:styleId="BalloonText">
    <w:name w:val="Balloon Text"/>
    <w:basedOn w:val="Normal"/>
    <w:link w:val="BalloonTextChar"/>
    <w:rsid w:val="0040268A"/>
    <w:rPr>
      <w:rFonts w:ascii="Tahoma" w:hAnsi="Tahoma" w:cs="Tahoma"/>
      <w:sz w:val="16"/>
      <w:szCs w:val="16"/>
    </w:rPr>
  </w:style>
  <w:style w:type="character" w:customStyle="1" w:styleId="BalloonTextChar">
    <w:name w:val="Balloon Text Char"/>
    <w:basedOn w:val="DefaultParagraphFont"/>
    <w:link w:val="BalloonText"/>
    <w:rsid w:val="00402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68A"/>
    <w:rPr>
      <w:b/>
      <w:color w:val="660033"/>
      <w:spacing w:val="0"/>
    </w:rPr>
  </w:style>
  <w:style w:type="paragraph" w:customStyle="1" w:styleId="Nameditemlist">
    <w:name w:val="Named item list"/>
    <w:basedOn w:val="BodyText"/>
    <w:qFormat/>
    <w:rsid w:val="0040268A"/>
    <w:pPr>
      <w:tabs>
        <w:tab w:val="left" w:pos="2835"/>
      </w:tabs>
      <w:ind w:left="2835" w:hanging="2835"/>
    </w:pPr>
  </w:style>
  <w:style w:type="paragraph" w:customStyle="1" w:styleId="BodyTextnopadding">
    <w:name w:val="Body Text no padding"/>
    <w:basedOn w:val="BodyText"/>
    <w:qFormat/>
    <w:rsid w:val="0040268A"/>
    <w:pPr>
      <w:spacing w:before="0" w:after="0"/>
    </w:pPr>
  </w:style>
  <w:style w:type="character" w:styleId="Hyperlink">
    <w:name w:val="Hyperlink"/>
    <w:basedOn w:val="DefaultParagraphFont"/>
    <w:uiPriority w:val="99"/>
    <w:unhideWhenUsed/>
    <w:rsid w:val="005D02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5302</Characters>
  <Application>Microsoft Office Word</Application>
  <DocSecurity>0</DocSecurity>
  <Lines>182</Lines>
  <Paragraphs>120</Paragraphs>
  <ScaleCrop>false</ScaleCrop>
  <Company>Author-it Software Corporation Ltd.</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SFIFSH201 Assemble and repair damaged netting</dc:title>
  <dc:subject>Approved</dc:subject>
  <dc:creator>Skills Insight</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