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0B95" w:rsidP="00490B95">
      <w:pPr>
        <w:pStyle w:val="Title"/>
      </w:pPr>
      <w:r>
        <w:fldChar w:fldCharType="begin"/>
      </w:r>
      <w:r>
        <w:instrText xml:space="preserve"> TITLE   \* MERGEFORMAT </w:instrText>
      </w:r>
      <w:r>
        <w:fldChar w:fldCharType="separate"/>
      </w:r>
      <w:r>
        <w:t>SFIEMS401 Implement and monitor environmentally sustainable work practices</w:t>
      </w:r>
      <w:r>
        <w:fldChar w:fldCharType="end"/>
      </w:r>
    </w:p>
    <w:p w:rsidR="00490B95" w:rsidP="00490B95">
      <w:pPr>
        <w:pStyle w:val="Version"/>
        <w:sectPr w:rsidSect="003108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0851" w:rsidP="00310851">
      <w:pPr>
        <w:pStyle w:val="SuperHeading"/>
      </w:pPr>
      <w:r w:rsidRPr="00310851">
        <w:t>SFIEMS401 Implement and monitor environmentally sustainable work practices</w:t>
      </w:r>
    </w:p>
    <w:p w:rsidR="00000000" w:rsidRPr="00310851" w:rsidP="00310851">
      <w:pPr>
        <w:pStyle w:val="Heading1"/>
      </w:pPr>
      <w:bookmarkStart w:id="1" w:name="O_1035310"/>
      <w:bookmarkEnd w:id="1"/>
      <w:r w:rsidRPr="00310851">
        <w:t>Modification History</w:t>
      </w:r>
    </w:p>
    <w:tbl>
      <w:tblPr>
        <w:tblW w:w="9520" w:type="dxa"/>
        <w:tblLayout w:type="fixed"/>
        <w:tblCellMar>
          <w:left w:w="62" w:type="dxa"/>
          <w:right w:w="62" w:type="dxa"/>
        </w:tblCellMar>
        <w:tblLook w:val="0000"/>
      </w:tblPr>
      <w:tblGrid>
        <w:gridCol w:w="2581"/>
        <w:gridCol w:w="6939"/>
      </w:tblGrid>
      <w:tr w:rsidTr="0031085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851">
            <w:pPr>
              <w:pStyle w:val="BodyTextBold"/>
              <w:rPr>
                <w:lang w:val="en-NZ"/>
              </w:rPr>
            </w:pPr>
            <w:r w:rsidRPr="0031085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851">
            <w:pPr>
              <w:pStyle w:val="BodyTextBold"/>
              <w:rPr>
                <w:lang w:val="en-NZ"/>
              </w:rPr>
            </w:pPr>
            <w:r w:rsidRPr="00310851">
              <w:t>Comments</w:t>
            </w:r>
          </w:p>
        </w:tc>
      </w:tr>
      <w:tr w:rsidTr="0031085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851">
            <w:pPr>
              <w:pStyle w:val="BodyText"/>
              <w:rPr>
                <w:lang w:val="en-NZ"/>
              </w:rPr>
            </w:pPr>
            <w:r w:rsidRPr="0031085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851" w:rsidP="00310851">
            <w:pPr>
              <w:pStyle w:val="BodyText"/>
            </w:pPr>
            <w:r w:rsidRPr="00310851">
              <w:t>This version released with SFI Seafood Industry Training Package Version 1.0.</w:t>
            </w:r>
          </w:p>
        </w:tc>
      </w:tr>
    </w:tbl>
    <w:p w:rsidR="00000000" w:rsidRPr="00310851" w:rsidP="00310851">
      <w:pPr>
        <w:pStyle w:val="BodyText"/>
      </w:pPr>
    </w:p>
    <w:p w:rsidR="00000000" w:rsidRPr="00310851" w:rsidP="00310851">
      <w:pPr>
        <w:pStyle w:val="AllowPageBreak"/>
      </w:pPr>
    </w:p>
    <w:p w:rsidR="00000000" w:rsidRPr="00310851" w:rsidP="00310851">
      <w:pPr>
        <w:pStyle w:val="Heading1"/>
      </w:pPr>
      <w:bookmarkStart w:id="2" w:name="O_1035311"/>
      <w:bookmarkEnd w:id="2"/>
      <w:r w:rsidRPr="00310851">
        <w:t>Application</w:t>
      </w:r>
    </w:p>
    <w:p w:rsidR="00000000" w:rsidRPr="00310851" w:rsidP="00490B95">
      <w:pPr>
        <w:pStyle w:val="BodyText"/>
      </w:pPr>
      <w:r w:rsidRPr="00310851">
        <w:t>This unit of competency describes the skills and knowledge required to implement and monitor environmentally sustainable work practices in the seafood industry. It requires the ability to analyse the workplace in an effective manner in relation to environm</w:t>
      </w:r>
      <w:r w:rsidRPr="00310851">
        <w:t>entally sustainable work practices, implement improvements and monitor their effectiveness.</w:t>
      </w:r>
    </w:p>
    <w:p w:rsidR="00000000" w:rsidRPr="00310851" w:rsidP="00490B95">
      <w:pPr>
        <w:pStyle w:val="BodyText"/>
      </w:pPr>
      <w:r w:rsidRPr="00310851">
        <w:t xml:space="preserve">This unit applies to individuals who are responsible for ensuring that environmentally sustainable work practices comply with environmental regulations and seafood </w:t>
      </w:r>
      <w:r w:rsidRPr="00310851">
        <w:t>industry standards.</w:t>
      </w:r>
    </w:p>
    <w:p w:rsidR="00000000" w:rsidRPr="00310851" w:rsidP="00490B95">
      <w:pPr>
        <w:pStyle w:val="BodyText"/>
      </w:pPr>
      <w:r w:rsidRPr="00310851">
        <w:t>No licensing, legislative or certification requirements apply to this unit at the time of publication.</w:t>
      </w:r>
    </w:p>
    <w:p w:rsidR="00000000" w:rsidRPr="00310851" w:rsidP="00310851">
      <w:pPr>
        <w:pStyle w:val="Heading1"/>
      </w:pPr>
      <w:bookmarkStart w:id="3" w:name="O_1035312"/>
      <w:bookmarkEnd w:id="3"/>
      <w:r w:rsidRPr="00310851">
        <w:t>Pre-requisite Unit</w:t>
      </w:r>
    </w:p>
    <w:p w:rsidR="00000000" w:rsidRPr="00310851" w:rsidP="00490B95">
      <w:pPr>
        <w:pStyle w:val="BodyText"/>
      </w:pPr>
      <w:r w:rsidRPr="00310851">
        <w:t>Nil</w:t>
      </w:r>
    </w:p>
    <w:p w:rsidR="00000000" w:rsidRPr="00310851" w:rsidP="00310851">
      <w:pPr>
        <w:pStyle w:val="Heading1"/>
      </w:pPr>
      <w:bookmarkStart w:id="4" w:name="O_1035314"/>
      <w:bookmarkEnd w:id="4"/>
      <w:r w:rsidRPr="00310851">
        <w:t>Unit Sector</w:t>
      </w:r>
    </w:p>
    <w:p w:rsidR="00000000" w:rsidRPr="00310851" w:rsidP="00490B95">
      <w:pPr>
        <w:pStyle w:val="BodyText"/>
      </w:pPr>
      <w:r w:rsidRPr="00310851">
        <w:t>Environmental Management Systems (EMS)</w:t>
      </w:r>
    </w:p>
    <w:p w:rsidR="00000000" w:rsidRPr="00310851" w:rsidP="00310851">
      <w:pPr>
        <w:pStyle w:val="Heading1"/>
      </w:pPr>
      <w:bookmarkStart w:id="5" w:name="O_1035315"/>
      <w:bookmarkEnd w:id="5"/>
      <w:r w:rsidRPr="00310851">
        <w:t>Elements and Performance Criteria</w:t>
      </w:r>
    </w:p>
    <w:tbl>
      <w:tblPr>
        <w:tblW w:w="9520" w:type="dxa"/>
        <w:tblLayout w:type="fixed"/>
        <w:tblCellMar>
          <w:left w:w="62" w:type="dxa"/>
          <w:right w:w="62" w:type="dxa"/>
        </w:tblCellMar>
        <w:tblLook w:val="0000"/>
      </w:tblPr>
      <w:tblGrid>
        <w:gridCol w:w="2580"/>
        <w:gridCol w:w="6940"/>
      </w:tblGrid>
      <w:tr w:rsidTr="00490B9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0851">
            <w:pPr>
              <w:pStyle w:val="BodyTextBold"/>
              <w:rPr>
                <w:lang w:val="en-NZ"/>
              </w:rPr>
            </w:pPr>
            <w:r w:rsidRPr="0031085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0851">
            <w:pPr>
              <w:pStyle w:val="BodyTextBold"/>
              <w:rPr>
                <w:lang w:val="en-NZ"/>
              </w:rPr>
            </w:pPr>
            <w:r w:rsidRPr="00310851">
              <w:t>Performance Criteria</w:t>
            </w:r>
          </w:p>
        </w:tc>
      </w:tr>
      <w:tr w:rsidTr="00490B9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10851" w:rsidP="00310851">
            <w:pPr>
              <w:pStyle w:val="BodyText"/>
            </w:pPr>
            <w:r w:rsidRPr="0031085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0851">
            <w:pPr>
              <w:pStyle w:val="BodyText"/>
              <w:rPr>
                <w:lang w:val="en-NZ"/>
              </w:rPr>
            </w:pPr>
            <w:r w:rsidRPr="00310851">
              <w:rPr>
                <w:rStyle w:val="Emphasis"/>
              </w:rPr>
              <w:t>Performance criteria describe the performance needed to demonstrate achievement of the element.</w:t>
            </w:r>
          </w:p>
        </w:tc>
      </w:tr>
      <w:tr w:rsidTr="00490B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851">
            <w:pPr>
              <w:pStyle w:val="BodyText"/>
              <w:rPr>
                <w:lang w:val="en-NZ"/>
              </w:rPr>
            </w:pPr>
            <w:r w:rsidRPr="00310851">
              <w:t>1. Investigate current practices for resource usage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851" w:rsidP="00310851">
            <w:pPr>
              <w:pStyle w:val="BodyText"/>
            </w:pPr>
            <w:r w:rsidRPr="00310851">
              <w:t>1.1 Identify environmental regulations relevant to the seafood industry sector and workplace, and evaluate procedures for assessing compliance with regulations</w:t>
            </w:r>
          </w:p>
          <w:p w:rsidR="00000000" w:rsidRPr="00310851" w:rsidP="00310851">
            <w:pPr>
              <w:pStyle w:val="BodyText"/>
            </w:pPr>
            <w:r w:rsidRPr="00310851">
              <w:t xml:space="preserve">1.2 Collect information on environmental management and resource </w:t>
            </w:r>
            <w:r w:rsidRPr="00310851">
              <w:t>efficiency systems and procedur</w:t>
            </w:r>
            <w:r w:rsidRPr="00310851">
              <w:t>es</w:t>
            </w:r>
          </w:p>
          <w:p w:rsidR="00000000" w:rsidRPr="00310851" w:rsidP="00310851">
            <w:pPr>
              <w:pStyle w:val="BodyText"/>
            </w:pPr>
            <w:r w:rsidRPr="00310851">
              <w:t>1.3 Analyse and organise information from a range of sources to provide information, advice, tools and resources for improvement opportunities</w:t>
            </w:r>
          </w:p>
          <w:p w:rsidR="00000000" w:rsidRPr="00310851" w:rsidP="00310851">
            <w:pPr>
              <w:pStyle w:val="BodyText"/>
            </w:pPr>
            <w:r w:rsidRPr="00310851">
              <w:t>1.4 Measure and document current workplace resource usage to investigate improvement opportunities</w:t>
            </w:r>
          </w:p>
          <w:p w:rsidR="00000000" w:rsidRPr="00310851" w:rsidP="00310851">
            <w:pPr>
              <w:pStyle w:val="BodyText"/>
            </w:pPr>
            <w:r w:rsidRPr="00310851">
              <w:t>1.5 Analyse</w:t>
            </w:r>
            <w:r w:rsidRPr="00310851">
              <w:t xml:space="preserve"> and document current workplace purchasing strategies to investigate opportunities for improvement</w:t>
            </w:r>
          </w:p>
          <w:p w:rsidR="00000000" w:rsidP="00310851">
            <w:pPr>
              <w:pStyle w:val="BodyText"/>
              <w:rPr>
                <w:lang w:val="en-NZ"/>
              </w:rPr>
            </w:pPr>
            <w:r w:rsidRPr="00310851">
              <w:t>1.6 Analyse and document current work processes for accessing information and data to assist in identifying areas for improvement</w:t>
            </w:r>
          </w:p>
        </w:tc>
      </w:tr>
      <w:tr w:rsidTr="00490B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851">
            <w:pPr>
              <w:pStyle w:val="BodyText"/>
              <w:rPr>
                <w:lang w:val="en-NZ"/>
              </w:rPr>
            </w:pPr>
            <w:r w:rsidRPr="00310851">
              <w:t>2. Set targets for i</w:t>
            </w:r>
            <w:r w:rsidRPr="00310851">
              <w:t>mprovements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851" w:rsidP="00310851">
            <w:pPr>
              <w:pStyle w:val="BodyText"/>
            </w:pPr>
            <w:r w:rsidRPr="00310851">
              <w:t>2.1 Seek input and access sources of information and data from external sources</w:t>
            </w:r>
          </w:p>
          <w:p w:rsidR="00000000" w:rsidRPr="00310851" w:rsidP="00310851">
            <w:pPr>
              <w:pStyle w:val="BodyText"/>
            </w:pPr>
            <w:r w:rsidRPr="00310851">
              <w:t xml:space="preserve">2.2 Evaluate alternative solutions to workplace environmental issues </w:t>
            </w:r>
          </w:p>
          <w:p w:rsidR="00000000" w:rsidP="00310851">
            <w:pPr>
              <w:pStyle w:val="BodyText"/>
              <w:rPr>
                <w:lang w:val="en-NZ"/>
              </w:rPr>
            </w:pPr>
            <w:r w:rsidRPr="00310851">
              <w:t>2.3 Set efficiency targets based on achievable goals and milestones</w:t>
            </w:r>
          </w:p>
        </w:tc>
      </w:tr>
      <w:tr w:rsidTr="00490B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851">
            <w:pPr>
              <w:pStyle w:val="BodyText"/>
              <w:rPr>
                <w:lang w:val="en-NZ"/>
              </w:rPr>
            </w:pPr>
            <w:r w:rsidRPr="00310851">
              <w:t xml:space="preserve">3. Implement performance </w:t>
            </w:r>
            <w:r w:rsidRPr="00310851">
              <w:t>improvement strategies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851" w:rsidP="00310851">
            <w:pPr>
              <w:pStyle w:val="BodyText"/>
            </w:pPr>
            <w:r w:rsidRPr="00310851">
              <w:t>3.1 Apply methods to assist in achieving efficiency targets</w:t>
            </w:r>
          </w:p>
          <w:p w:rsidR="00000000" w:rsidRPr="00310851" w:rsidP="00310851">
            <w:pPr>
              <w:pStyle w:val="BodyText"/>
            </w:pPr>
            <w:r w:rsidRPr="00310851">
              <w:t>3.2 Apply continuous improvement strategies to own work area, and communicate ideas and possible solutions to team members and management</w:t>
            </w:r>
          </w:p>
          <w:p w:rsidR="00000000" w:rsidRPr="00310851" w:rsidP="00310851">
            <w:pPr>
              <w:pStyle w:val="BodyText"/>
            </w:pPr>
            <w:r w:rsidRPr="00310851">
              <w:t>3.3 Implement and integrate environ</w:t>
            </w:r>
            <w:r w:rsidRPr="00310851">
              <w:t xml:space="preserve">mental and resource efficiency improvement plans for own work area with other operational activities </w:t>
            </w:r>
          </w:p>
          <w:p w:rsidR="00000000" w:rsidRPr="00310851" w:rsidP="00310851">
            <w:pPr>
              <w:pStyle w:val="BodyText"/>
            </w:pPr>
            <w:r w:rsidRPr="00310851">
              <w:t>3.4 Supervise and support team members to identify areas for improved practices and resource efficiency in work area as required</w:t>
            </w:r>
          </w:p>
          <w:p w:rsidR="00000000" w:rsidRPr="00310851" w:rsidP="00310851">
            <w:pPr>
              <w:pStyle w:val="BodyText"/>
            </w:pPr>
            <w:r w:rsidRPr="00310851">
              <w:t>3.5 Seek and act upon sug</w:t>
            </w:r>
            <w:r w:rsidRPr="00310851">
              <w:t>gestions and ideas about environmental and resource efficiency management from stakeholders, as appropriate</w:t>
            </w:r>
          </w:p>
          <w:p w:rsidR="00000000" w:rsidP="00310851">
            <w:pPr>
              <w:pStyle w:val="BodyText"/>
              <w:rPr>
                <w:lang w:val="en-NZ"/>
              </w:rPr>
            </w:pPr>
            <w:r w:rsidRPr="00310851">
              <w:t>3.6 Implement costing strategies to fully value environmental assets</w:t>
            </w:r>
          </w:p>
        </w:tc>
      </w:tr>
      <w:tr w:rsidTr="00490B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851">
            <w:pPr>
              <w:pStyle w:val="BodyText"/>
              <w:rPr>
                <w:lang w:val="en-NZ"/>
              </w:rPr>
            </w:pPr>
            <w:r w:rsidRPr="00310851">
              <w:t>4. Monitor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851" w:rsidP="00310851">
            <w:pPr>
              <w:pStyle w:val="BodyText"/>
            </w:pPr>
            <w:r w:rsidRPr="00310851">
              <w:t xml:space="preserve">4.1 Use or develop tools and technology for evaluating </w:t>
            </w:r>
            <w:r w:rsidRPr="00310851">
              <w:t>and monitoring environmental and resource efficiency performance</w:t>
            </w:r>
          </w:p>
          <w:p w:rsidR="00000000" w:rsidRPr="00310851" w:rsidP="00310851">
            <w:pPr>
              <w:pStyle w:val="BodyText"/>
            </w:pPr>
            <w:r w:rsidRPr="00310851">
              <w:t>4.2 Document efficiency outcomes and communicate reports on targets to key personnel and stakeholders</w:t>
            </w:r>
          </w:p>
          <w:p w:rsidR="00000000" w:rsidRPr="00310851" w:rsidP="00310851">
            <w:pPr>
              <w:pStyle w:val="BodyText"/>
            </w:pPr>
            <w:r w:rsidRPr="00310851">
              <w:t>4.3 Evaluate strategies and improvement plans and set new targets, and apply new tools, t</w:t>
            </w:r>
            <w:r w:rsidRPr="00310851">
              <w:t>echnology and strategies</w:t>
            </w:r>
          </w:p>
          <w:p w:rsidR="00000000" w:rsidRPr="00310851" w:rsidP="00310851">
            <w:pPr>
              <w:pStyle w:val="BodyText"/>
            </w:pPr>
            <w:r w:rsidRPr="00310851">
              <w:t>4.4 Promote successful strategies and acknowledge participants</w:t>
            </w:r>
          </w:p>
        </w:tc>
      </w:tr>
    </w:tbl>
    <w:p w:rsidR="00000000" w:rsidRPr="00310851" w:rsidP="00310851">
      <w:pPr>
        <w:pStyle w:val="BodyText"/>
      </w:pPr>
    </w:p>
    <w:p w:rsidR="00000000" w:rsidRPr="00310851" w:rsidP="00310851">
      <w:pPr>
        <w:pStyle w:val="AllowPageBreak"/>
      </w:pPr>
    </w:p>
    <w:p w:rsidR="00000000" w:rsidRPr="00310851" w:rsidP="00310851">
      <w:pPr>
        <w:pStyle w:val="Heading1"/>
      </w:pPr>
      <w:bookmarkStart w:id="6" w:name="O_1035316"/>
      <w:bookmarkEnd w:id="6"/>
      <w:r w:rsidRPr="00310851">
        <w:t>Foundation Skills</w:t>
      </w:r>
    </w:p>
    <w:p w:rsidR="00000000" w:rsidRPr="00490B95" w:rsidP="00490B95">
      <w:pPr>
        <w:pStyle w:val="BodyText"/>
        <w:rPr>
          <w:i/>
        </w:rPr>
      </w:pPr>
      <w:r w:rsidRPr="00490B9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1085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851">
            <w:pPr>
              <w:pStyle w:val="BodyTextBold"/>
              <w:rPr>
                <w:lang w:val="en-NZ"/>
              </w:rPr>
            </w:pPr>
            <w:r w:rsidRPr="0031085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851">
            <w:pPr>
              <w:pStyle w:val="BodyTextBold"/>
              <w:rPr>
                <w:lang w:val="en-NZ"/>
              </w:rPr>
            </w:pPr>
            <w:r w:rsidRPr="00310851">
              <w:t>Description</w:t>
            </w:r>
          </w:p>
        </w:tc>
      </w:tr>
      <w:tr w:rsidTr="003108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851">
            <w:pPr>
              <w:pStyle w:val="BodyText"/>
              <w:rPr>
                <w:lang w:val="en-NZ"/>
              </w:rPr>
            </w:pPr>
            <w:r w:rsidRPr="0031085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851" w:rsidP="00310851">
            <w:pPr>
              <w:pStyle w:val="ListBullet"/>
            </w:pPr>
            <w:r w:rsidRPr="00310851">
              <w:t>Identifies and interprets complex te</w:t>
            </w:r>
            <w:r w:rsidRPr="00310851">
              <w:t>xt to determine legislative, regulatory and business requirements</w:t>
            </w:r>
          </w:p>
          <w:p w:rsidR="00000000" w:rsidP="00310851">
            <w:pPr>
              <w:pStyle w:val="ListBullet"/>
              <w:rPr>
                <w:lang w:val="en-NZ"/>
              </w:rPr>
            </w:pPr>
            <w:r w:rsidRPr="00310851">
              <w:t>Analyses reported information to determine potential improvements to workplace practices</w:t>
            </w:r>
          </w:p>
        </w:tc>
      </w:tr>
      <w:tr w:rsidTr="003108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851">
            <w:pPr>
              <w:pStyle w:val="BodyText"/>
              <w:rPr>
                <w:lang w:val="en-NZ"/>
              </w:rPr>
            </w:pPr>
            <w:r w:rsidRPr="0031085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851" w:rsidP="00310851">
            <w:pPr>
              <w:pStyle w:val="ListBullet"/>
            </w:pPr>
            <w:r w:rsidRPr="00310851">
              <w:t>Records and documents findings from reviews and analyses according to workplace requirements</w:t>
            </w:r>
          </w:p>
          <w:p w:rsidR="00000000" w:rsidP="00310851">
            <w:pPr>
              <w:pStyle w:val="ListBullet"/>
              <w:rPr>
                <w:lang w:val="en-NZ"/>
              </w:rPr>
            </w:pPr>
            <w:r w:rsidRPr="00310851">
              <w:t>Prepares reports and updates using formats and language appropriate for the audience</w:t>
            </w:r>
          </w:p>
        </w:tc>
      </w:tr>
      <w:tr w:rsidTr="003108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851">
            <w:pPr>
              <w:pStyle w:val="BodyText"/>
              <w:rPr>
                <w:lang w:val="en-NZ"/>
              </w:rPr>
            </w:pPr>
            <w:r w:rsidRPr="00310851">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851" w:rsidP="00310851">
            <w:pPr>
              <w:pStyle w:val="ListBullet"/>
            </w:pPr>
            <w:r w:rsidRPr="00310851">
              <w:t>Interprets data and numerical information</w:t>
            </w:r>
          </w:p>
          <w:p w:rsidR="00000000" w:rsidP="00310851">
            <w:pPr>
              <w:pStyle w:val="ListBullet"/>
              <w:rPr>
                <w:lang w:val="en-NZ"/>
              </w:rPr>
            </w:pPr>
            <w:r w:rsidRPr="00310851">
              <w:t>Measures usage and calcu</w:t>
            </w:r>
            <w:r w:rsidRPr="00310851">
              <w:t>lates metric measurements, quantities, ratios and financial data using appropriate tools</w:t>
            </w:r>
          </w:p>
        </w:tc>
      </w:tr>
      <w:tr w:rsidTr="003108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851">
            <w:pPr>
              <w:pStyle w:val="BodyText"/>
              <w:rPr>
                <w:lang w:val="en-NZ"/>
              </w:rPr>
            </w:pPr>
            <w:r w:rsidRPr="0031085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851">
            <w:pPr>
              <w:pStyle w:val="ListBullet"/>
              <w:rPr>
                <w:lang w:val="en-NZ"/>
              </w:rPr>
            </w:pPr>
            <w:r w:rsidRPr="00310851">
              <w:t>Participates in discussions using listening and questioning to elicit the views of others and to clarify or confirm understanding</w:t>
            </w:r>
          </w:p>
        </w:tc>
      </w:tr>
      <w:tr w:rsidTr="003108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851">
            <w:pPr>
              <w:pStyle w:val="BodyText"/>
              <w:rPr>
                <w:lang w:val="en-NZ"/>
              </w:rPr>
            </w:pPr>
            <w:r w:rsidRPr="00310851">
              <w:t>Navigate the wo</w:t>
            </w:r>
            <w:r w:rsidRPr="00310851">
              <w:t>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851">
            <w:pPr>
              <w:pStyle w:val="ListBullet"/>
              <w:rPr>
                <w:lang w:val="en-NZ"/>
              </w:rPr>
            </w:pPr>
            <w:r w:rsidRPr="00310851">
              <w:t>Recognises and follows legislative requirements and workplace policies and procedures associated with own role</w:t>
            </w:r>
          </w:p>
        </w:tc>
      </w:tr>
      <w:tr w:rsidTr="003108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851">
            <w:pPr>
              <w:pStyle w:val="BodyText"/>
              <w:rPr>
                <w:lang w:val="en-NZ"/>
              </w:rPr>
            </w:pPr>
            <w:r w:rsidRPr="00310851">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851">
            <w:pPr>
              <w:pStyle w:val="ListBullet"/>
              <w:rPr>
                <w:lang w:val="en-NZ"/>
              </w:rPr>
            </w:pPr>
            <w:r w:rsidRPr="00310851">
              <w:t>Collaborates and consults with a range of stakeholders to achieve shared understanding of individual roles in</w:t>
            </w:r>
            <w:r w:rsidRPr="00310851">
              <w:t xml:space="preserve"> meeting objectives</w:t>
            </w:r>
          </w:p>
        </w:tc>
      </w:tr>
      <w:tr w:rsidTr="003108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851">
            <w:pPr>
              <w:pStyle w:val="BodyText"/>
              <w:rPr>
                <w:lang w:val="en-NZ"/>
              </w:rPr>
            </w:pPr>
            <w:r w:rsidRPr="00310851">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851" w:rsidP="00310851">
            <w:pPr>
              <w:pStyle w:val="ListBullet"/>
            </w:pPr>
            <w:r w:rsidRPr="00310851">
              <w:t>Uses the main features and functions of digital tools to complete work tasks and access information</w:t>
            </w:r>
          </w:p>
        </w:tc>
      </w:tr>
    </w:tbl>
    <w:p w:rsidR="00000000" w:rsidRPr="00310851" w:rsidP="00310851">
      <w:pPr>
        <w:pStyle w:val="BodyText"/>
      </w:pPr>
    </w:p>
    <w:p w:rsidR="00000000" w:rsidRPr="00310851" w:rsidP="00310851">
      <w:pPr>
        <w:pStyle w:val="AllowPageBreak"/>
      </w:pPr>
    </w:p>
    <w:p w:rsidR="00000000" w:rsidRPr="00310851" w:rsidP="00310851">
      <w:pPr>
        <w:pStyle w:val="Heading1"/>
      </w:pPr>
      <w:bookmarkStart w:id="7" w:name="O_1035318"/>
      <w:bookmarkEnd w:id="7"/>
      <w:r w:rsidRPr="00310851">
        <w:t>Unit Mapping Information</w:t>
      </w:r>
    </w:p>
    <w:tbl>
      <w:tblPr>
        <w:tblW w:w="9520" w:type="dxa"/>
        <w:tblLayout w:type="fixed"/>
        <w:tblCellMar>
          <w:left w:w="62" w:type="dxa"/>
          <w:right w:w="62" w:type="dxa"/>
        </w:tblCellMar>
        <w:tblLook w:val="0000"/>
      </w:tblPr>
      <w:tblGrid>
        <w:gridCol w:w="1871"/>
        <w:gridCol w:w="2128"/>
        <w:gridCol w:w="2409"/>
        <w:gridCol w:w="3112"/>
      </w:tblGrid>
      <w:tr w:rsidTr="0031085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851">
            <w:pPr>
              <w:pStyle w:val="BodyTextBold"/>
              <w:rPr>
                <w:lang w:val="en-NZ"/>
              </w:rPr>
            </w:pPr>
            <w:r w:rsidRPr="00310851">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851">
            <w:pPr>
              <w:pStyle w:val="BodyTextBold"/>
              <w:rPr>
                <w:lang w:val="en-NZ"/>
              </w:rPr>
            </w:pPr>
            <w:r w:rsidRPr="00310851">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851">
            <w:pPr>
              <w:pStyle w:val="BodyTextBold"/>
              <w:rPr>
                <w:lang w:val="en-NZ"/>
              </w:rPr>
            </w:pPr>
            <w:r w:rsidRPr="00310851">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851">
            <w:pPr>
              <w:pStyle w:val="BodyTextBold"/>
              <w:rPr>
                <w:lang w:val="en-NZ"/>
              </w:rPr>
            </w:pPr>
            <w:r w:rsidRPr="00310851">
              <w:t>Equivalence status</w:t>
            </w:r>
          </w:p>
        </w:tc>
      </w:tr>
      <w:tr w:rsidTr="0031085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851">
            <w:pPr>
              <w:pStyle w:val="BodyText"/>
              <w:rPr>
                <w:lang w:val="en-NZ"/>
              </w:rPr>
            </w:pPr>
            <w:r w:rsidRPr="00310851">
              <w:t>SFIEMS401 Implement and monitor environmentally sustainable work practices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851">
            <w:pPr>
              <w:pStyle w:val="BodyText"/>
              <w:rPr>
                <w:lang w:val="en-NZ"/>
              </w:rPr>
            </w:pPr>
            <w:r w:rsidRPr="00310851">
              <w:t>SFIEMS301B Implement and monitor environmentally sustainable work practices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851" w:rsidP="00310851">
            <w:pPr>
              <w:pStyle w:val="BodyText"/>
            </w:pPr>
            <w:r w:rsidRPr="00310851">
              <w:t>Updated to meet Standards for Training Packages</w:t>
            </w:r>
          </w:p>
          <w:p w:rsidR="00000000" w:rsidRPr="00310851" w:rsidP="00310851">
            <w:pPr>
              <w:pStyle w:val="BodyText"/>
            </w:pPr>
            <w:r w:rsidRPr="00310851">
              <w:t>Change to AQF indicator in unit code to better reflect outcomes</w:t>
            </w:r>
          </w:p>
          <w:p w:rsidR="00000000" w:rsidP="00310851">
            <w:pPr>
              <w:pStyle w:val="BodyText"/>
              <w:rPr>
                <w:lang w:val="en-NZ"/>
              </w:rPr>
            </w:pPr>
            <w:r w:rsidRPr="00310851">
              <w:t>Minor amendments to elements and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851" w:rsidP="00310851">
            <w:pPr>
              <w:pStyle w:val="BodyText"/>
            </w:pPr>
            <w:r w:rsidRPr="00310851">
              <w:t>Equivalent unit</w:t>
            </w:r>
          </w:p>
        </w:tc>
      </w:tr>
    </w:tbl>
    <w:p w:rsidR="00000000" w:rsidRPr="00310851" w:rsidP="00310851">
      <w:pPr>
        <w:pStyle w:val="BodyText"/>
      </w:pPr>
    </w:p>
    <w:p w:rsidR="00000000" w:rsidRPr="00310851" w:rsidP="00310851">
      <w:pPr>
        <w:pStyle w:val="AllowPageBreak"/>
      </w:pPr>
    </w:p>
    <w:p w:rsidR="00000000" w:rsidRPr="00310851" w:rsidP="00310851">
      <w:pPr>
        <w:pStyle w:val="Heading1"/>
      </w:pPr>
      <w:bookmarkStart w:id="8" w:name="O_1035325"/>
      <w:bookmarkEnd w:id="8"/>
      <w:r w:rsidRPr="00310851">
        <w:t>Links</w:t>
      </w:r>
    </w:p>
    <w:p w:rsidR="00000000" w:rsidRPr="00310851" w:rsidP="00490B95">
      <w:pPr>
        <w:pStyle w:val="BodyText"/>
      </w:pPr>
      <w:r w:rsidRPr="00310851">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2E209A">
        <w:rPr>
          <w:rStyle w:val="Hyperlink"/>
        </w:rPr>
        <w:t>https://vetnet.gov.au/Pages/TrainingDocs.aspx?q=e31d8c6b-1608-4d77-9f71-9ee749456273</w:t>
      </w:r>
      <w:r>
        <w:fldChar w:fldCharType="end"/>
      </w:r>
    </w:p>
    <w:p w:rsidR="00000000" w:rsidRPr="00310851" w:rsidP="00310851"/>
    <w:sectPr w:rsidSect="003108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8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851" w:rsidRPr="00490B95" w:rsidP="00490B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8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B95" w:rsidP="003108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0B95" w:rsidP="0031085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490B95" w:rsidP="003108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8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B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0851" w:rsidRPr="00490B95" w:rsidP="00490B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8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B95" w:rsidRPr="002D2AF8" w:rsidP="00310851">
    <w:pPr>
      <w:pStyle w:val="Header"/>
      <w:framePr w:wrap="around"/>
    </w:pPr>
    <w:r>
      <w:fldChar w:fldCharType="begin"/>
    </w:r>
    <w:r>
      <w:instrText xml:space="preserve"> TITLE   \* MERGEFORMAT </w:instrText>
    </w:r>
    <w:r>
      <w:fldChar w:fldCharType="separate"/>
    </w:r>
    <w:r>
      <w:t>SFIEMS401 Implement and monitor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490B95" w:rsidP="003108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02EA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DA64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8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0851"/>
    <w:pPr>
      <w:spacing w:before="360" w:after="60"/>
      <w:outlineLvl w:val="0"/>
    </w:pPr>
    <w:rPr>
      <w:sz w:val="32"/>
    </w:rPr>
  </w:style>
  <w:style w:type="paragraph" w:styleId="Heading2">
    <w:name w:val="heading 2"/>
    <w:basedOn w:val="HeadingBase"/>
    <w:next w:val="BodyText"/>
    <w:link w:val="Heading2Char"/>
    <w:qFormat/>
    <w:rsid w:val="00310851"/>
    <w:pPr>
      <w:keepLines/>
      <w:spacing w:before="240" w:after="120"/>
      <w:outlineLvl w:val="1"/>
    </w:pPr>
    <w:rPr>
      <w:sz w:val="28"/>
      <w:szCs w:val="40"/>
    </w:rPr>
  </w:style>
  <w:style w:type="paragraph" w:styleId="Heading3">
    <w:name w:val="heading 3"/>
    <w:basedOn w:val="HeadingBase"/>
    <w:next w:val="BodyText"/>
    <w:link w:val="Heading3Char"/>
    <w:qFormat/>
    <w:rsid w:val="00310851"/>
    <w:pPr>
      <w:spacing w:before="180" w:after="120"/>
      <w:outlineLvl w:val="2"/>
    </w:pPr>
    <w:rPr>
      <w:spacing w:val="-10"/>
      <w:kern w:val="32"/>
    </w:rPr>
  </w:style>
  <w:style w:type="paragraph" w:styleId="Heading4">
    <w:name w:val="heading 4"/>
    <w:basedOn w:val="HeadingBase"/>
    <w:next w:val="BodyText"/>
    <w:link w:val="Heading4Char"/>
    <w:qFormat/>
    <w:rsid w:val="00310851"/>
    <w:pPr>
      <w:spacing w:before="160" w:after="120"/>
      <w:outlineLvl w:val="3"/>
    </w:pPr>
    <w:rPr>
      <w:sz w:val="22"/>
    </w:rPr>
  </w:style>
  <w:style w:type="paragraph" w:styleId="Heading5">
    <w:name w:val="heading 5"/>
    <w:basedOn w:val="HeadingBase"/>
    <w:next w:val="Normal"/>
    <w:link w:val="Heading5Char"/>
    <w:qFormat/>
    <w:rsid w:val="00310851"/>
    <w:pPr>
      <w:spacing w:before="80"/>
      <w:outlineLvl w:val="4"/>
    </w:pPr>
    <w:rPr>
      <w:color w:val="918585"/>
      <w:sz w:val="20"/>
    </w:rPr>
  </w:style>
  <w:style w:type="paragraph" w:styleId="Heading6">
    <w:name w:val="heading 6"/>
    <w:basedOn w:val="HeadingBase"/>
    <w:next w:val="Normal"/>
    <w:link w:val="Heading6Char"/>
    <w:qFormat/>
    <w:rsid w:val="00310851"/>
    <w:pPr>
      <w:spacing w:before="60"/>
      <w:outlineLvl w:val="5"/>
    </w:pPr>
    <w:rPr>
      <w:color w:val="918585"/>
      <w:sz w:val="20"/>
    </w:rPr>
  </w:style>
  <w:style w:type="paragraph" w:styleId="Heading7">
    <w:name w:val="heading 7"/>
    <w:basedOn w:val="Normal"/>
    <w:next w:val="Normal"/>
    <w:link w:val="Heading7Char"/>
    <w:qFormat/>
    <w:rsid w:val="00310851"/>
    <w:pPr>
      <w:ind w:left="720"/>
      <w:outlineLvl w:val="6"/>
    </w:pPr>
    <w:rPr>
      <w:i/>
    </w:rPr>
  </w:style>
  <w:style w:type="paragraph" w:styleId="Heading8">
    <w:name w:val="heading 8"/>
    <w:basedOn w:val="Normal"/>
    <w:next w:val="Normal"/>
    <w:link w:val="Heading8Char"/>
    <w:qFormat/>
    <w:rsid w:val="00310851"/>
    <w:pPr>
      <w:ind w:left="720"/>
      <w:outlineLvl w:val="7"/>
    </w:pPr>
    <w:rPr>
      <w:i/>
    </w:rPr>
  </w:style>
  <w:style w:type="paragraph" w:styleId="Heading9">
    <w:name w:val="heading 9"/>
    <w:basedOn w:val="Normal"/>
    <w:next w:val="Normal"/>
    <w:link w:val="Heading9Char"/>
    <w:qFormat/>
    <w:rsid w:val="00310851"/>
    <w:pPr>
      <w:ind w:left="720"/>
      <w:outlineLvl w:val="8"/>
    </w:pPr>
    <w:rPr>
      <w:i/>
    </w:rPr>
  </w:style>
  <w:style w:type="character" w:default="1" w:styleId="DefaultParagraphFont">
    <w:name w:val="Default Paragraph Font"/>
    <w:uiPriority w:val="1"/>
    <w:unhideWhenUsed/>
    <w:rsid w:val="003108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0851"/>
  </w:style>
  <w:style w:type="character" w:customStyle="1" w:styleId="Heading1Char">
    <w:name w:val="Heading 1 Char"/>
    <w:basedOn w:val="DefaultParagraphFont"/>
    <w:link w:val="Heading1"/>
    <w:rsid w:val="00310851"/>
    <w:rPr>
      <w:rFonts w:ascii="Times New Roman" w:eastAsia="Times New Roman" w:hAnsi="Times New Roman" w:cs="Times New Roman"/>
      <w:b/>
      <w:sz w:val="32"/>
      <w:szCs w:val="20"/>
      <w:lang w:eastAsia="en-US"/>
    </w:rPr>
  </w:style>
  <w:style w:type="paragraph" w:styleId="BodyText">
    <w:name w:val="Body Text"/>
    <w:basedOn w:val="Normal"/>
    <w:link w:val="BodyTextChar"/>
    <w:rsid w:val="003108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0851"/>
    <w:rPr>
      <w:rFonts w:ascii="Times New Roman" w:eastAsia="Times New Roman" w:hAnsi="Times New Roman" w:cs="Times New Roman"/>
      <w:sz w:val="24"/>
      <w:lang w:eastAsia="en-US"/>
    </w:rPr>
  </w:style>
  <w:style w:type="paragraph" w:styleId="ListBullet">
    <w:name w:val="List Bullet"/>
    <w:basedOn w:val="List"/>
    <w:rsid w:val="00310851"/>
    <w:pPr>
      <w:numPr>
        <w:numId w:val="11"/>
      </w:numPr>
      <w:tabs>
        <w:tab w:val="clear" w:pos="340"/>
      </w:tabs>
      <w:spacing w:before="40" w:after="40"/>
    </w:pPr>
  </w:style>
  <w:style w:type="character" w:styleId="Emphasis">
    <w:name w:val="Emphasis"/>
    <w:basedOn w:val="DefaultParagraphFont"/>
    <w:qFormat/>
    <w:rsid w:val="00310851"/>
    <w:rPr>
      <w:i/>
    </w:rPr>
  </w:style>
  <w:style w:type="paragraph" w:customStyle="1" w:styleId="SuperHeading">
    <w:name w:val="SuperHeading"/>
    <w:basedOn w:val="Normal"/>
    <w:rsid w:val="00310851"/>
    <w:pPr>
      <w:spacing w:before="240" w:after="120"/>
      <w:outlineLvl w:val="0"/>
    </w:pPr>
    <w:rPr>
      <w:rFonts w:ascii="Times New Roman" w:hAnsi="Times New Roman"/>
      <w:b/>
      <w:sz w:val="32"/>
    </w:rPr>
  </w:style>
  <w:style w:type="paragraph" w:customStyle="1" w:styleId="AllowPageBreak">
    <w:name w:val="AllowPageBreak"/>
    <w:rsid w:val="0031085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10851"/>
    <w:rPr>
      <w:b/>
    </w:rPr>
  </w:style>
  <w:style w:type="character" w:customStyle="1" w:styleId="Heading2Char">
    <w:name w:val="Heading 2 Char"/>
    <w:basedOn w:val="DefaultParagraphFont"/>
    <w:link w:val="Heading2"/>
    <w:rsid w:val="003108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08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08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08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08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08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08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0851"/>
    <w:rPr>
      <w:rFonts w:ascii="Courier New" w:eastAsia="Times New Roman" w:hAnsi="Courier New" w:cs="Times New Roman"/>
      <w:i/>
      <w:szCs w:val="20"/>
      <w:lang w:eastAsia="en-US"/>
    </w:rPr>
  </w:style>
  <w:style w:type="paragraph" w:customStyle="1" w:styleId="HeadingBase">
    <w:name w:val="Heading Base"/>
    <w:rsid w:val="003108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0851"/>
    <w:pPr>
      <w:tabs>
        <w:tab w:val="right" w:leader="dot" w:pos="9072"/>
      </w:tabs>
      <w:ind w:left="567"/>
    </w:pPr>
    <w:rPr>
      <w:szCs w:val="22"/>
    </w:rPr>
  </w:style>
  <w:style w:type="paragraph" w:customStyle="1" w:styleId="TOCBase">
    <w:name w:val="TOC Base"/>
    <w:rsid w:val="003108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0851"/>
    <w:pPr>
      <w:tabs>
        <w:tab w:val="right" w:leader="dot" w:pos="9072"/>
      </w:tabs>
      <w:spacing w:before="40" w:after="40"/>
      <w:ind w:left="284"/>
    </w:pPr>
    <w:rPr>
      <w:rFonts w:ascii="Times New Roman" w:hAnsi="Times New Roman"/>
    </w:rPr>
  </w:style>
  <w:style w:type="paragraph" w:styleId="TOC1">
    <w:name w:val="toc 1"/>
    <w:basedOn w:val="TOCBase"/>
    <w:next w:val="Normal"/>
    <w:rsid w:val="003108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08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0851"/>
    <w:rPr>
      <w:rFonts w:ascii="Times New Roman" w:eastAsia="Times New Roman" w:hAnsi="Times New Roman" w:cs="Times New Roman"/>
      <w:sz w:val="16"/>
      <w:lang w:eastAsia="en-US"/>
    </w:rPr>
  </w:style>
  <w:style w:type="paragraph" w:styleId="Title">
    <w:name w:val="Title"/>
    <w:basedOn w:val="HeadingBase"/>
    <w:link w:val="TitleChar"/>
    <w:qFormat/>
    <w:rsid w:val="00310851"/>
    <w:pPr>
      <w:spacing w:before="5040"/>
      <w:jc w:val="center"/>
    </w:pPr>
    <w:rPr>
      <w:sz w:val="48"/>
      <w:szCs w:val="72"/>
      <w:lang w:val="en-US"/>
    </w:rPr>
  </w:style>
  <w:style w:type="character" w:customStyle="1" w:styleId="TitleChar">
    <w:name w:val="Title Char"/>
    <w:basedOn w:val="DefaultParagraphFont"/>
    <w:link w:val="Title"/>
    <w:rsid w:val="003108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0851"/>
    <w:pPr>
      <w:tabs>
        <w:tab w:val="left" w:pos="3600"/>
        <w:tab w:val="left" w:pos="3958"/>
      </w:tabs>
    </w:pPr>
  </w:style>
  <w:style w:type="paragraph" w:styleId="List">
    <w:name w:val="List"/>
    <w:basedOn w:val="BodyText"/>
    <w:next w:val="BodyText"/>
    <w:rsid w:val="00310851"/>
    <w:pPr>
      <w:tabs>
        <w:tab w:val="left" w:pos="340"/>
      </w:tabs>
      <w:spacing w:before="60" w:after="60"/>
      <w:ind w:left="340" w:hanging="340"/>
    </w:pPr>
  </w:style>
  <w:style w:type="paragraph" w:customStyle="1" w:styleId="Note">
    <w:name w:val="Note"/>
    <w:basedOn w:val="BodyText"/>
    <w:rsid w:val="003108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0851"/>
    <w:rPr>
      <w:b/>
      <w:spacing w:val="0"/>
    </w:rPr>
  </w:style>
  <w:style w:type="paragraph" w:customStyle="1" w:styleId="SuperTitle">
    <w:name w:val="SuperTitle"/>
    <w:basedOn w:val="Title"/>
    <w:rsid w:val="00310851"/>
    <w:pPr>
      <w:framePr w:wrap="auto" w:hAnchor="text" w:y="6049"/>
    </w:pPr>
    <w:rPr>
      <w:color w:val="000000"/>
      <w:sz w:val="40"/>
    </w:rPr>
  </w:style>
  <w:style w:type="paragraph" w:customStyle="1" w:styleId="TOCTitle">
    <w:name w:val="TOCTitle"/>
    <w:basedOn w:val="Heading1"/>
    <w:rsid w:val="00310851"/>
    <w:pPr>
      <w:spacing w:after="240"/>
      <w:jc w:val="center"/>
      <w:outlineLvl w:val="9"/>
    </w:pPr>
    <w:rPr>
      <w:caps/>
    </w:rPr>
  </w:style>
  <w:style w:type="paragraph" w:customStyle="1" w:styleId="Version">
    <w:name w:val="Version"/>
    <w:rsid w:val="003108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0851"/>
    <w:pPr>
      <w:numPr>
        <w:numId w:val="12"/>
      </w:numPr>
      <w:tabs>
        <w:tab w:val="clear" w:pos="680"/>
      </w:tabs>
    </w:pPr>
  </w:style>
  <w:style w:type="paragraph" w:styleId="Index1">
    <w:name w:val="index 1"/>
    <w:basedOn w:val="Normal"/>
    <w:next w:val="Normal"/>
    <w:semiHidden/>
    <w:rsid w:val="00310851"/>
    <w:pPr>
      <w:keepNext w:val="0"/>
      <w:tabs>
        <w:tab w:val="right" w:pos="4176"/>
      </w:tabs>
      <w:ind w:left="198" w:hanging="198"/>
    </w:pPr>
    <w:rPr>
      <w:rFonts w:ascii="Garamond" w:hAnsi="Garamond"/>
    </w:rPr>
  </w:style>
  <w:style w:type="paragraph" w:styleId="IndexHeading">
    <w:name w:val="index heading"/>
    <w:basedOn w:val="Normal"/>
    <w:next w:val="Index1"/>
    <w:semiHidden/>
    <w:rsid w:val="00310851"/>
    <w:pPr>
      <w:spacing w:before="120" w:after="120"/>
    </w:pPr>
    <w:rPr>
      <w:rFonts w:ascii="Arial" w:hAnsi="Arial"/>
      <w:b/>
      <w:color w:val="918585"/>
      <w:sz w:val="24"/>
    </w:rPr>
  </w:style>
  <w:style w:type="paragraph" w:styleId="Header">
    <w:name w:val="header"/>
    <w:basedOn w:val="Normal"/>
    <w:link w:val="HeaderChar"/>
    <w:rsid w:val="003108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0851"/>
    <w:rPr>
      <w:rFonts w:ascii="Times New Roman" w:eastAsia="Times New Roman" w:hAnsi="Times New Roman" w:cs="Times New Roman"/>
      <w:sz w:val="16"/>
      <w:szCs w:val="20"/>
      <w:lang w:val="en-GB" w:eastAsia="en-US"/>
    </w:rPr>
  </w:style>
  <w:style w:type="paragraph" w:customStyle="1" w:styleId="Chapter">
    <w:name w:val="Chapter"/>
    <w:basedOn w:val="Normal"/>
    <w:rsid w:val="00310851"/>
    <w:pPr>
      <w:spacing w:before="240"/>
    </w:pPr>
    <w:rPr>
      <w:rFonts w:ascii="Times New Roman" w:hAnsi="Times New Roman"/>
      <w:smallCaps/>
      <w:spacing w:val="80"/>
      <w:sz w:val="28"/>
    </w:rPr>
  </w:style>
  <w:style w:type="paragraph" w:customStyle="1" w:styleId="InChapter">
    <w:name w:val="InChapter"/>
    <w:basedOn w:val="Heading3"/>
    <w:rsid w:val="00310851"/>
    <w:pPr>
      <w:spacing w:after="240"/>
      <w:outlineLvl w:val="9"/>
    </w:pPr>
    <w:rPr>
      <w:noProof/>
    </w:rPr>
  </w:style>
  <w:style w:type="paragraph" w:styleId="Index2">
    <w:name w:val="index 2"/>
    <w:basedOn w:val="Normal"/>
    <w:next w:val="Normal"/>
    <w:semiHidden/>
    <w:rsid w:val="00310851"/>
    <w:pPr>
      <w:tabs>
        <w:tab w:val="right" w:pos="4176"/>
      </w:tabs>
      <w:ind w:left="568" w:hanging="284"/>
    </w:pPr>
    <w:rPr>
      <w:rFonts w:ascii="Garamond" w:hAnsi="Garamond"/>
    </w:rPr>
  </w:style>
  <w:style w:type="paragraph" w:customStyle="1" w:styleId="Byline">
    <w:name w:val="Byline"/>
    <w:rsid w:val="003108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0851"/>
    <w:pPr>
      <w:tabs>
        <w:tab w:val="clear" w:pos="3600"/>
        <w:tab w:val="clear" w:pos="3958"/>
      </w:tabs>
      <w:jc w:val="right"/>
    </w:pPr>
  </w:style>
  <w:style w:type="paragraph" w:styleId="Caption">
    <w:name w:val="caption"/>
    <w:basedOn w:val="BodyText"/>
    <w:next w:val="Normal"/>
    <w:qFormat/>
    <w:rsid w:val="00310851"/>
    <w:pPr>
      <w:framePr w:w="2268" w:hSpace="181" w:vSpace="181" w:wrap="around" w:vAnchor="text" w:hAnchor="page" w:x="1135" w:y="285" w:anchorLock="1"/>
    </w:pPr>
    <w:rPr>
      <w:i/>
    </w:rPr>
  </w:style>
  <w:style w:type="paragraph" w:customStyle="1" w:styleId="MiniTOCTitle">
    <w:name w:val="MiniTOCTitle"/>
    <w:basedOn w:val="Heading4"/>
    <w:rsid w:val="00310851"/>
    <w:pPr>
      <w:spacing w:before="240"/>
      <w:outlineLvl w:val="9"/>
    </w:pPr>
    <w:rPr>
      <w:noProof/>
      <w:sz w:val="24"/>
    </w:rPr>
  </w:style>
  <w:style w:type="paragraph" w:customStyle="1" w:styleId="MiniTOCItem">
    <w:name w:val="MiniTOCItem"/>
    <w:basedOn w:val="ListBullet"/>
    <w:rsid w:val="00310851"/>
    <w:pPr>
      <w:numPr>
        <w:numId w:val="0"/>
      </w:numPr>
      <w:tabs>
        <w:tab w:val="right" w:leader="dot" w:pos="6521"/>
      </w:tabs>
      <w:spacing w:before="0" w:after="0"/>
    </w:pPr>
  </w:style>
  <w:style w:type="paragraph" w:customStyle="1" w:styleId="TOFTitle">
    <w:name w:val="TOFTitle"/>
    <w:basedOn w:val="TOCTitle"/>
    <w:rsid w:val="00310851"/>
  </w:style>
  <w:style w:type="paragraph" w:styleId="TableofFigures">
    <w:name w:val="table of figures"/>
    <w:basedOn w:val="Normal"/>
    <w:next w:val="Normal"/>
    <w:semiHidden/>
    <w:rsid w:val="00310851"/>
    <w:pPr>
      <w:tabs>
        <w:tab w:val="right" w:leader="dot" w:pos="9072"/>
      </w:tabs>
      <w:ind w:left="970" w:hanging="403"/>
    </w:pPr>
    <w:rPr>
      <w:rFonts w:ascii="Times New Roman" w:hAnsi="Times New Roman"/>
      <w:b/>
    </w:rPr>
  </w:style>
  <w:style w:type="paragraph" w:styleId="ListNumber">
    <w:name w:val="List Number"/>
    <w:basedOn w:val="List"/>
    <w:rsid w:val="00310851"/>
    <w:pPr>
      <w:numPr>
        <w:numId w:val="14"/>
      </w:numPr>
      <w:tabs>
        <w:tab w:val="clear" w:pos="340"/>
      </w:tabs>
    </w:pPr>
  </w:style>
  <w:style w:type="character" w:customStyle="1" w:styleId="WingdingSymbols">
    <w:name w:val="Wingding Symbols"/>
    <w:rsid w:val="00310851"/>
    <w:rPr>
      <w:rFonts w:ascii="Wingdings" w:hAnsi="Wingdings"/>
    </w:rPr>
  </w:style>
  <w:style w:type="paragraph" w:customStyle="1" w:styleId="TableHeading">
    <w:name w:val="Table Heading"/>
    <w:basedOn w:val="HeadingBase"/>
    <w:rsid w:val="00310851"/>
    <w:pPr>
      <w:keepLines/>
      <w:pBdr>
        <w:bottom w:val="single" w:sz="6" w:space="1" w:color="918585"/>
      </w:pBdr>
      <w:spacing w:before="240"/>
    </w:pPr>
  </w:style>
  <w:style w:type="character" w:customStyle="1" w:styleId="HotSpot">
    <w:name w:val="HotSpot"/>
    <w:rsid w:val="00310851"/>
    <w:rPr>
      <w:color w:val="0033CC"/>
      <w:u w:val="none"/>
    </w:rPr>
  </w:style>
  <w:style w:type="paragraph" w:customStyle="1" w:styleId="BodyTextRight">
    <w:name w:val="Body Text Right"/>
    <w:basedOn w:val="BodyText"/>
    <w:rsid w:val="00310851"/>
    <w:pPr>
      <w:spacing w:before="0" w:after="0"/>
      <w:jc w:val="right"/>
    </w:pPr>
  </w:style>
  <w:style w:type="paragraph" w:styleId="Index3">
    <w:name w:val="index 3"/>
    <w:basedOn w:val="ListNumber2"/>
    <w:next w:val="Normal"/>
    <w:semiHidden/>
    <w:rsid w:val="00310851"/>
    <w:pPr>
      <w:numPr>
        <w:numId w:val="0"/>
      </w:numPr>
      <w:tabs>
        <w:tab w:val="right" w:leader="dot" w:pos="4176"/>
      </w:tabs>
    </w:pPr>
  </w:style>
  <w:style w:type="paragraph" w:styleId="ListNumber2">
    <w:name w:val="List Number 2"/>
    <w:basedOn w:val="List2"/>
    <w:rsid w:val="00310851"/>
    <w:pPr>
      <w:numPr>
        <w:numId w:val="9"/>
      </w:numPr>
      <w:tabs>
        <w:tab w:val="clear" w:pos="1060"/>
      </w:tabs>
    </w:pPr>
  </w:style>
  <w:style w:type="paragraph" w:customStyle="1" w:styleId="MarginNote">
    <w:name w:val="Margin Note"/>
    <w:basedOn w:val="BodyText"/>
    <w:rsid w:val="003108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08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08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0851"/>
    <w:rPr>
      <w:sz w:val="32"/>
    </w:rPr>
  </w:style>
  <w:style w:type="paragraph" w:customStyle="1" w:styleId="HeadingProcedure">
    <w:name w:val="Heading Procedure"/>
    <w:basedOn w:val="HeadingBase"/>
    <w:next w:val="Normal"/>
    <w:rsid w:val="00310851"/>
    <w:pPr>
      <w:tabs>
        <w:tab w:val="left" w:pos="0"/>
      </w:tabs>
      <w:spacing w:before="120" w:after="60"/>
    </w:pPr>
    <w:rPr>
      <w:i/>
      <w:color w:val="918585"/>
      <w:sz w:val="22"/>
    </w:rPr>
  </w:style>
  <w:style w:type="paragraph" w:customStyle="1" w:styleId="TableBodyText">
    <w:name w:val="Table Body Text"/>
    <w:basedOn w:val="BodyText"/>
    <w:rsid w:val="00310851"/>
    <w:pPr>
      <w:spacing w:before="60" w:after="60"/>
    </w:pPr>
  </w:style>
  <w:style w:type="paragraph" w:styleId="ListContinue">
    <w:name w:val="List Continue"/>
    <w:basedOn w:val="List"/>
    <w:rsid w:val="00310851"/>
    <w:pPr>
      <w:ind w:firstLine="0"/>
    </w:pPr>
  </w:style>
  <w:style w:type="paragraph" w:customStyle="1" w:styleId="ListNote">
    <w:name w:val="List Note"/>
    <w:basedOn w:val="List"/>
    <w:rsid w:val="00310851"/>
    <w:pPr>
      <w:pBdr>
        <w:top w:val="single" w:sz="6" w:space="2" w:color="918585"/>
        <w:bottom w:val="single" w:sz="6" w:space="2" w:color="918585"/>
      </w:pBdr>
      <w:tabs>
        <w:tab w:val="left" w:pos="1021"/>
      </w:tabs>
      <w:ind w:firstLine="0"/>
    </w:pPr>
  </w:style>
  <w:style w:type="paragraph" w:customStyle="1" w:styleId="Warning">
    <w:name w:val="Warning"/>
    <w:basedOn w:val="BodyText"/>
    <w:rsid w:val="00310851"/>
    <w:pPr>
      <w:shd w:val="clear" w:color="auto" w:fill="D9D9D9"/>
      <w:tabs>
        <w:tab w:val="left" w:pos="992"/>
      </w:tabs>
      <w:ind w:left="119" w:right="119"/>
    </w:pPr>
    <w:rPr>
      <w:sz w:val="20"/>
    </w:rPr>
  </w:style>
  <w:style w:type="paragraph" w:customStyle="1" w:styleId="MarginIcons">
    <w:name w:val="Margin Icons"/>
    <w:basedOn w:val="BodyText"/>
    <w:rsid w:val="003108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0851"/>
    <w:rPr>
      <w:rFonts w:ascii="Courier New" w:hAnsi="Courier New"/>
    </w:rPr>
  </w:style>
  <w:style w:type="paragraph" w:customStyle="1" w:styleId="NoteBullet">
    <w:name w:val="Note Bullet"/>
    <w:basedOn w:val="Note"/>
    <w:rsid w:val="00310851"/>
    <w:pPr>
      <w:tabs>
        <w:tab w:val="clear" w:pos="680"/>
      </w:tabs>
      <w:spacing w:before="60" w:after="60"/>
    </w:pPr>
  </w:style>
  <w:style w:type="paragraph" w:customStyle="1" w:styleId="SubHeading2">
    <w:name w:val="SubHeading2"/>
    <w:basedOn w:val="HeadingBase"/>
    <w:rsid w:val="00310851"/>
    <w:pPr>
      <w:spacing w:before="240" w:after="60"/>
    </w:pPr>
    <w:rPr>
      <w:sz w:val="20"/>
    </w:rPr>
  </w:style>
  <w:style w:type="paragraph" w:customStyle="1" w:styleId="SubHeading1">
    <w:name w:val="SubHeading1"/>
    <w:basedOn w:val="HeadingBase"/>
    <w:rsid w:val="00310851"/>
    <w:pPr>
      <w:spacing w:before="240" w:after="60"/>
    </w:pPr>
    <w:rPr>
      <w:color w:val="918585"/>
      <w:sz w:val="22"/>
    </w:rPr>
  </w:style>
  <w:style w:type="paragraph" w:customStyle="1" w:styleId="SideHeading">
    <w:name w:val="Side Heading"/>
    <w:basedOn w:val="HeadingBase"/>
    <w:rsid w:val="003108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0851"/>
    <w:pPr>
      <w:numPr>
        <w:numId w:val="10"/>
      </w:numPr>
    </w:pPr>
  </w:style>
  <w:style w:type="paragraph" w:styleId="PlainText">
    <w:name w:val="Plain Text"/>
    <w:basedOn w:val="Normal"/>
    <w:link w:val="PlainTextChar"/>
    <w:rsid w:val="00310851"/>
    <w:rPr>
      <w:sz w:val="20"/>
    </w:rPr>
  </w:style>
  <w:style w:type="character" w:customStyle="1" w:styleId="PlainTextChar">
    <w:name w:val="Plain Text Char"/>
    <w:basedOn w:val="DefaultParagraphFont"/>
    <w:link w:val="PlainText"/>
    <w:rsid w:val="00310851"/>
    <w:rPr>
      <w:rFonts w:ascii="Courier New" w:eastAsia="Times New Roman" w:hAnsi="Courier New" w:cs="Times New Roman"/>
      <w:sz w:val="20"/>
      <w:szCs w:val="20"/>
      <w:lang w:eastAsia="en-US"/>
    </w:rPr>
  </w:style>
  <w:style w:type="character" w:customStyle="1" w:styleId="MenuOption">
    <w:name w:val="Menu Option"/>
    <w:basedOn w:val="DefaultParagraphFont"/>
    <w:rsid w:val="00310851"/>
    <w:rPr>
      <w:b/>
      <w:smallCaps/>
    </w:rPr>
  </w:style>
  <w:style w:type="paragraph" w:customStyle="1" w:styleId="TableListNumber">
    <w:name w:val="Table List Number"/>
    <w:basedOn w:val="ListNumber"/>
    <w:rsid w:val="00310851"/>
    <w:pPr>
      <w:numPr>
        <w:numId w:val="0"/>
      </w:numPr>
    </w:pPr>
  </w:style>
  <w:style w:type="paragraph" w:styleId="TOC4">
    <w:name w:val="toc 4"/>
    <w:basedOn w:val="TOCBase"/>
    <w:next w:val="Normal"/>
    <w:semiHidden/>
    <w:rsid w:val="00310851"/>
    <w:pPr>
      <w:tabs>
        <w:tab w:val="right" w:leader="dot" w:pos="9071"/>
      </w:tabs>
      <w:ind w:left="1701"/>
    </w:pPr>
  </w:style>
  <w:style w:type="paragraph" w:customStyle="1" w:styleId="ListAlpha">
    <w:name w:val="List Alpha"/>
    <w:basedOn w:val="List"/>
    <w:rsid w:val="00310851"/>
    <w:pPr>
      <w:numPr>
        <w:numId w:val="8"/>
      </w:numPr>
    </w:pPr>
  </w:style>
  <w:style w:type="paragraph" w:customStyle="1" w:styleId="ListAlpha2">
    <w:name w:val="List Alpha 2"/>
    <w:basedOn w:val="List2"/>
    <w:rsid w:val="00310851"/>
    <w:pPr>
      <w:numPr>
        <w:numId w:val="7"/>
      </w:numPr>
    </w:pPr>
  </w:style>
  <w:style w:type="paragraph" w:styleId="List2">
    <w:name w:val="List 2"/>
    <w:basedOn w:val="BodyText"/>
    <w:rsid w:val="00310851"/>
    <w:pPr>
      <w:tabs>
        <w:tab w:val="left" w:pos="680"/>
      </w:tabs>
      <w:spacing w:before="60" w:after="60"/>
      <w:ind w:left="680" w:hanging="340"/>
    </w:pPr>
  </w:style>
  <w:style w:type="paragraph" w:styleId="List3">
    <w:name w:val="List 3"/>
    <w:basedOn w:val="BodyText"/>
    <w:rsid w:val="00310851"/>
    <w:pPr>
      <w:tabs>
        <w:tab w:val="left" w:pos="1021"/>
      </w:tabs>
      <w:spacing w:before="60" w:after="60"/>
      <w:ind w:left="1020" w:hanging="340"/>
    </w:pPr>
  </w:style>
  <w:style w:type="paragraph" w:styleId="List4">
    <w:name w:val="List 4"/>
    <w:basedOn w:val="BodyText"/>
    <w:rsid w:val="00310851"/>
    <w:pPr>
      <w:tabs>
        <w:tab w:val="left" w:pos="1361"/>
      </w:tabs>
      <w:spacing w:before="60" w:after="60"/>
      <w:ind w:left="1361" w:hanging="340"/>
    </w:pPr>
  </w:style>
  <w:style w:type="paragraph" w:styleId="List5">
    <w:name w:val="List 5"/>
    <w:basedOn w:val="BodyText"/>
    <w:rsid w:val="00310851"/>
    <w:pPr>
      <w:tabs>
        <w:tab w:val="left" w:pos="1701"/>
      </w:tabs>
      <w:spacing w:before="60" w:after="60"/>
      <w:ind w:left="1701" w:hanging="340"/>
    </w:pPr>
  </w:style>
  <w:style w:type="paragraph" w:styleId="ListBullet3">
    <w:name w:val="List Bullet 3"/>
    <w:basedOn w:val="List3"/>
    <w:rsid w:val="00310851"/>
    <w:pPr>
      <w:numPr>
        <w:numId w:val="13"/>
      </w:numPr>
      <w:tabs>
        <w:tab w:val="clear" w:pos="1021"/>
      </w:tabs>
      <w:ind w:left="1037" w:hanging="357"/>
    </w:pPr>
  </w:style>
  <w:style w:type="paragraph" w:styleId="ListBullet4">
    <w:name w:val="List Bullet 4"/>
    <w:basedOn w:val="List4"/>
    <w:rsid w:val="00310851"/>
    <w:pPr>
      <w:numPr>
        <w:numId w:val="2"/>
      </w:numPr>
      <w:tabs>
        <w:tab w:val="clear" w:pos="1361"/>
      </w:tabs>
    </w:pPr>
  </w:style>
  <w:style w:type="paragraph" w:styleId="ListBullet5">
    <w:name w:val="List Bullet 5"/>
    <w:basedOn w:val="List5"/>
    <w:rsid w:val="00310851"/>
    <w:pPr>
      <w:numPr>
        <w:numId w:val="3"/>
      </w:numPr>
    </w:pPr>
  </w:style>
  <w:style w:type="paragraph" w:styleId="ListContinue2">
    <w:name w:val="List Continue 2"/>
    <w:basedOn w:val="List2"/>
    <w:rsid w:val="00310851"/>
    <w:pPr>
      <w:ind w:firstLine="0"/>
    </w:pPr>
  </w:style>
  <w:style w:type="paragraph" w:styleId="ListContinue3">
    <w:name w:val="List Continue 3"/>
    <w:basedOn w:val="List3"/>
    <w:rsid w:val="00310851"/>
    <w:pPr>
      <w:ind w:left="1021" w:firstLine="0"/>
    </w:pPr>
  </w:style>
  <w:style w:type="paragraph" w:styleId="ListContinue4">
    <w:name w:val="List Continue 4"/>
    <w:basedOn w:val="List4"/>
    <w:rsid w:val="00310851"/>
    <w:pPr>
      <w:ind w:firstLine="0"/>
    </w:pPr>
  </w:style>
  <w:style w:type="paragraph" w:styleId="ListContinue5">
    <w:name w:val="List Continue 5"/>
    <w:basedOn w:val="List5"/>
    <w:rsid w:val="00310851"/>
    <w:pPr>
      <w:ind w:firstLine="0"/>
    </w:pPr>
  </w:style>
  <w:style w:type="paragraph" w:styleId="ListNumber3">
    <w:name w:val="List Number 3"/>
    <w:basedOn w:val="List3"/>
    <w:rsid w:val="00310851"/>
    <w:pPr>
      <w:numPr>
        <w:numId w:val="4"/>
      </w:numPr>
    </w:pPr>
  </w:style>
  <w:style w:type="paragraph" w:styleId="ListNumber4">
    <w:name w:val="List Number 4"/>
    <w:basedOn w:val="List4"/>
    <w:rsid w:val="00310851"/>
    <w:pPr>
      <w:numPr>
        <w:numId w:val="5"/>
      </w:numPr>
    </w:pPr>
  </w:style>
  <w:style w:type="paragraph" w:styleId="ListNumber5">
    <w:name w:val="List Number 5"/>
    <w:basedOn w:val="List5"/>
    <w:rsid w:val="00310851"/>
    <w:pPr>
      <w:numPr>
        <w:numId w:val="6"/>
      </w:numPr>
    </w:pPr>
  </w:style>
  <w:style w:type="paragraph" w:styleId="BlockText">
    <w:name w:val="Block Text"/>
    <w:basedOn w:val="Normal"/>
    <w:rsid w:val="00310851"/>
    <w:pPr>
      <w:spacing w:after="120"/>
      <w:ind w:left="1440" w:right="1440"/>
    </w:pPr>
  </w:style>
  <w:style w:type="character" w:customStyle="1" w:styleId="Subscript">
    <w:name w:val="Subscript"/>
    <w:basedOn w:val="DefaultParagraphFont"/>
    <w:rsid w:val="00310851"/>
    <w:rPr>
      <w:sz w:val="16"/>
      <w:vertAlign w:val="subscript"/>
    </w:rPr>
  </w:style>
  <w:style w:type="character" w:customStyle="1" w:styleId="Superscript">
    <w:name w:val="Superscript"/>
    <w:basedOn w:val="DefaultParagraphFont"/>
    <w:rsid w:val="00310851"/>
    <w:rPr>
      <w:sz w:val="16"/>
      <w:vertAlign w:val="superscript"/>
    </w:rPr>
  </w:style>
  <w:style w:type="character" w:customStyle="1" w:styleId="Symbols">
    <w:name w:val="Symbols"/>
    <w:basedOn w:val="DefaultParagraphFont"/>
    <w:rsid w:val="00310851"/>
    <w:rPr>
      <w:rFonts w:ascii="Symbol" w:hAnsi="Symbol"/>
    </w:rPr>
  </w:style>
  <w:style w:type="character" w:customStyle="1" w:styleId="MenuOptions">
    <w:name w:val="Menu Options"/>
    <w:basedOn w:val="DefaultParagraphFont"/>
    <w:rsid w:val="00310851"/>
    <w:rPr>
      <w:rFonts w:ascii="Arial Narrow" w:hAnsi="Arial Narrow"/>
      <w:smallCaps/>
    </w:rPr>
  </w:style>
  <w:style w:type="character" w:customStyle="1" w:styleId="Buttons">
    <w:name w:val="Buttons"/>
    <w:basedOn w:val="DefaultParagraphFont"/>
    <w:rsid w:val="00310851"/>
    <w:rPr>
      <w:b/>
    </w:rPr>
  </w:style>
  <w:style w:type="character" w:customStyle="1" w:styleId="Underlined">
    <w:name w:val="Underlined"/>
    <w:basedOn w:val="DefaultParagraphFont"/>
    <w:rsid w:val="00310851"/>
    <w:rPr>
      <w:u w:val="single"/>
    </w:rPr>
  </w:style>
  <w:style w:type="paragraph" w:customStyle="1" w:styleId="TableBodyTextRight">
    <w:name w:val="Table Body Text Right"/>
    <w:basedOn w:val="TableBodyText"/>
    <w:rsid w:val="00310851"/>
    <w:pPr>
      <w:widowControl w:val="0"/>
      <w:autoSpaceDE w:val="0"/>
      <w:autoSpaceDN w:val="0"/>
      <w:adjustRightInd w:val="0"/>
      <w:jc w:val="right"/>
    </w:pPr>
    <w:rPr>
      <w:rFonts w:cs="Arial"/>
      <w:szCs w:val="18"/>
    </w:rPr>
  </w:style>
  <w:style w:type="paragraph" w:customStyle="1" w:styleId="CopyrightText">
    <w:name w:val="Copyright Text"/>
    <w:basedOn w:val="BodyText"/>
    <w:rsid w:val="00310851"/>
    <w:rPr>
      <w:sz w:val="18"/>
    </w:rPr>
  </w:style>
  <w:style w:type="paragraph" w:customStyle="1" w:styleId="BodySmallRight">
    <w:name w:val="Body Small Right"/>
    <w:basedOn w:val="BodyTextRight"/>
    <w:rsid w:val="00310851"/>
    <w:rPr>
      <w:sz w:val="18"/>
      <w:szCs w:val="18"/>
    </w:rPr>
  </w:style>
  <w:style w:type="paragraph" w:customStyle="1" w:styleId="MarginEdition">
    <w:name w:val="Margin Edition"/>
    <w:basedOn w:val="MarginNote"/>
    <w:rsid w:val="00310851"/>
    <w:pPr>
      <w:spacing w:before="0" w:after="0"/>
    </w:pPr>
    <w:rPr>
      <w:rFonts w:ascii="Times New Roman" w:hAnsi="Times New Roman"/>
      <w:color w:val="999999"/>
    </w:rPr>
  </w:style>
  <w:style w:type="paragraph" w:customStyle="1" w:styleId="Spacer">
    <w:name w:val="Spacer"/>
    <w:basedOn w:val="Normal"/>
    <w:rsid w:val="00310851"/>
    <w:rPr>
      <w:sz w:val="2"/>
      <w:szCs w:val="2"/>
    </w:rPr>
  </w:style>
  <w:style w:type="character" w:customStyle="1" w:styleId="Small">
    <w:name w:val="Small"/>
    <w:basedOn w:val="DefaultParagraphFont"/>
    <w:rsid w:val="00310851"/>
    <w:rPr>
      <w:sz w:val="16"/>
    </w:rPr>
  </w:style>
  <w:style w:type="paragraph" w:customStyle="1" w:styleId="WideTable">
    <w:name w:val="Wide Table"/>
    <w:basedOn w:val="Normal"/>
    <w:rsid w:val="00310851"/>
    <w:pPr>
      <w:ind w:left="-1418"/>
    </w:pPr>
    <w:rPr>
      <w:sz w:val="2"/>
      <w:szCs w:val="2"/>
    </w:rPr>
  </w:style>
  <w:style w:type="character" w:styleId="PageNumber">
    <w:name w:val="page number"/>
    <w:basedOn w:val="DefaultParagraphFont"/>
    <w:rsid w:val="00310851"/>
  </w:style>
  <w:style w:type="paragraph" w:styleId="Quote">
    <w:name w:val="Quote"/>
    <w:basedOn w:val="Heading1"/>
    <w:link w:val="QuoteChar"/>
    <w:qFormat/>
    <w:rsid w:val="00310851"/>
    <w:rPr>
      <w:b w:val="0"/>
      <w:sz w:val="72"/>
      <w:szCs w:val="72"/>
      <w:lang w:val="en-NZ"/>
    </w:rPr>
  </w:style>
  <w:style w:type="character" w:customStyle="1" w:styleId="QuoteChar">
    <w:name w:val="Quote Char"/>
    <w:basedOn w:val="DefaultParagraphFont"/>
    <w:link w:val="Quote"/>
    <w:rsid w:val="003108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0851"/>
    <w:pPr>
      <w:pageBreakBefore/>
    </w:pPr>
  </w:style>
  <w:style w:type="paragraph" w:customStyle="1" w:styleId="Border">
    <w:name w:val="Border"/>
    <w:basedOn w:val="Normal"/>
    <w:qFormat/>
    <w:rsid w:val="003108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0851"/>
    <w:rPr>
      <w:b/>
      <w:bCs/>
      <w:i/>
      <w:iCs/>
      <w:color w:val="auto"/>
    </w:rPr>
  </w:style>
  <w:style w:type="paragraph" w:styleId="IntenseQuote">
    <w:name w:val="Intense Quote"/>
    <w:basedOn w:val="Normal"/>
    <w:next w:val="Normal"/>
    <w:link w:val="IntenseQuoteChar"/>
    <w:uiPriority w:val="30"/>
    <w:qFormat/>
    <w:rsid w:val="003108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08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0851"/>
    <w:rPr>
      <w:smallCaps/>
      <w:color w:val="auto"/>
      <w:u w:val="single"/>
    </w:rPr>
  </w:style>
  <w:style w:type="character" w:styleId="IntenseReference">
    <w:name w:val="Intense Reference"/>
    <w:basedOn w:val="DefaultParagraphFont"/>
    <w:uiPriority w:val="32"/>
    <w:qFormat/>
    <w:rsid w:val="00310851"/>
    <w:rPr>
      <w:b/>
      <w:bCs/>
      <w:smallCaps/>
      <w:color w:val="auto"/>
      <w:spacing w:val="5"/>
      <w:u w:val="single"/>
    </w:rPr>
  </w:style>
  <w:style w:type="paragraph" w:customStyle="1" w:styleId="2ColumnHeading">
    <w:name w:val="2Column Heading"/>
    <w:basedOn w:val="BodyText"/>
    <w:qFormat/>
    <w:rsid w:val="00310851"/>
    <w:pPr>
      <w:spacing w:after="60"/>
      <w:ind w:left="-2268"/>
    </w:pPr>
    <w:rPr>
      <w:b/>
    </w:rPr>
  </w:style>
  <w:style w:type="paragraph" w:customStyle="1" w:styleId="Heading1TOC">
    <w:name w:val="Heading1 TOC"/>
    <w:basedOn w:val="Normal"/>
    <w:qFormat/>
    <w:rsid w:val="00310851"/>
    <w:pPr>
      <w:spacing w:before="240" w:after="120"/>
    </w:pPr>
    <w:rPr>
      <w:rFonts w:ascii="Times New Roman" w:hAnsi="Times New Roman"/>
      <w:b/>
      <w:sz w:val="32"/>
    </w:rPr>
  </w:style>
  <w:style w:type="paragraph" w:customStyle="1" w:styleId="Heading2TOC">
    <w:name w:val="Heading2 TOC"/>
    <w:basedOn w:val="Normal"/>
    <w:qFormat/>
    <w:rsid w:val="00310851"/>
    <w:pPr>
      <w:spacing w:before="240" w:after="60"/>
    </w:pPr>
    <w:rPr>
      <w:rFonts w:ascii="Times New Roman" w:hAnsi="Times New Roman"/>
      <w:b/>
      <w:sz w:val="28"/>
    </w:rPr>
  </w:style>
  <w:style w:type="character" w:customStyle="1" w:styleId="Underline">
    <w:name w:val="Underline"/>
    <w:basedOn w:val="DefaultParagraphFont"/>
    <w:qFormat/>
    <w:rsid w:val="00310851"/>
    <w:rPr>
      <w:u w:val="single"/>
    </w:rPr>
  </w:style>
  <w:style w:type="character" w:customStyle="1" w:styleId="BoldandItalics">
    <w:name w:val="Bold and Italics"/>
    <w:qFormat/>
    <w:rsid w:val="00310851"/>
    <w:rPr>
      <w:b/>
      <w:i/>
      <w:u w:val="none"/>
    </w:rPr>
  </w:style>
  <w:style w:type="paragraph" w:styleId="BalloonText">
    <w:name w:val="Balloon Text"/>
    <w:basedOn w:val="Normal"/>
    <w:link w:val="BalloonTextChar"/>
    <w:rsid w:val="00310851"/>
    <w:rPr>
      <w:rFonts w:ascii="Tahoma" w:hAnsi="Tahoma" w:cs="Tahoma"/>
      <w:sz w:val="16"/>
      <w:szCs w:val="16"/>
    </w:rPr>
  </w:style>
  <w:style w:type="character" w:customStyle="1" w:styleId="BalloonTextChar">
    <w:name w:val="Balloon Text Char"/>
    <w:basedOn w:val="DefaultParagraphFont"/>
    <w:link w:val="BalloonText"/>
    <w:rsid w:val="003108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08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08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0851"/>
    <w:rPr>
      <w:b/>
      <w:color w:val="660033"/>
      <w:spacing w:val="0"/>
    </w:rPr>
  </w:style>
  <w:style w:type="paragraph" w:customStyle="1" w:styleId="Nameditemlist">
    <w:name w:val="Named item list"/>
    <w:basedOn w:val="BodyText"/>
    <w:qFormat/>
    <w:rsid w:val="00310851"/>
    <w:pPr>
      <w:tabs>
        <w:tab w:val="left" w:pos="2835"/>
      </w:tabs>
      <w:ind w:left="2835" w:hanging="2835"/>
    </w:pPr>
  </w:style>
  <w:style w:type="paragraph" w:customStyle="1" w:styleId="BodyTextnopadding">
    <w:name w:val="Body Text no padding"/>
    <w:basedOn w:val="BodyText"/>
    <w:qFormat/>
    <w:rsid w:val="00310851"/>
    <w:pPr>
      <w:spacing w:before="0" w:after="0"/>
    </w:pPr>
  </w:style>
  <w:style w:type="character" w:styleId="Hyperlink">
    <w:name w:val="Hyperlink"/>
    <w:basedOn w:val="DefaultParagraphFont"/>
    <w:uiPriority w:val="99"/>
    <w:unhideWhenUsed/>
    <w:rsid w:val="00490B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728</Words>
  <Characters>4822</Characters>
  <Application>Microsoft Office Word</Application>
  <DocSecurity>0</DocSecurity>
  <Lines>166</Lines>
  <Paragraphs>92</Paragraphs>
  <ScaleCrop>false</ScaleCrop>
  <Company>Author-it Software Corporation Ltd.</Company>
  <LinksUpToDate>false</LinksUpToDate>
  <CharactersWithSpaces>5458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SFIEMS401 Implement and monitor environmentally sustainable work practices</dc:title>
  <dc:subject>Approved</dc:subject>
  <dc:creator>Skills Impact</dc:creator>
  <cp:keywords>Release: 1</cp:keywords>
  <dc:description>Review Date: 12 April 2008</dc:description>
  <cp:lastModifiedBy>HSD_TPCMSd.prod</cp:lastModifiedBy>
  <cp:revision>3</cp:revision>
  <dcterms:created xsi:type="dcterms:W3CDTF">2022-02-25T06:36:00Z</dcterms:created>
  <dcterms:modified xsi:type="dcterms:W3CDTF">2022-02-25T06:36:00Z</dcterms:modified>
</cp:coreProperties>
</file>