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20F" w:rsidP="002C22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SFIDIV304 Undertake emergency procedures in diving operations using SSBA</w:t>
      </w:r>
      <w:r>
        <w:fldChar w:fldCharType="end"/>
      </w:r>
    </w:p>
    <w:p w:rsidR="002C220F" w:rsidP="002C220F">
      <w:pPr>
        <w:pStyle w:val="Version"/>
        <w:sectPr w:rsidSect="006D23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34A" w:rsidP="006D234A">
      <w:pPr>
        <w:pStyle w:val="SuperHeading"/>
      </w:pPr>
      <w:r w:rsidRPr="006D234A">
        <w:t>SFIDIV304 Undertake emergency procedures in diving operations using SSBA</w:t>
      </w:r>
    </w:p>
    <w:p w:rsidR="00000000" w:rsidRPr="006D234A" w:rsidP="006D234A">
      <w:pPr>
        <w:pStyle w:val="Heading1"/>
      </w:pPr>
      <w:bookmarkStart w:id="1" w:name="O_1038122"/>
      <w:bookmarkEnd w:id="1"/>
      <w:r w:rsidRPr="006D23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Bold"/>
              <w:rPr>
                <w:lang w:val="en-NZ"/>
              </w:rPr>
            </w:pPr>
            <w:r w:rsidRPr="006D23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Bold"/>
              <w:rPr>
                <w:lang w:val="en-NZ"/>
              </w:rPr>
            </w:pPr>
            <w:r w:rsidRPr="006D234A">
              <w:t>Comments</w:t>
            </w:r>
          </w:p>
        </w:tc>
      </w:tr>
      <w:tr w:rsidTr="006D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"/>
              <w:rPr>
                <w:lang w:val="en-NZ"/>
              </w:rPr>
            </w:pPr>
            <w:r w:rsidRPr="006D23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4A" w:rsidP="006D234A">
            <w:pPr>
              <w:pStyle w:val="BodyText"/>
            </w:pPr>
            <w:r w:rsidRPr="006D234A">
              <w:t>This version released with SFI Seafood Industry Training Package Version 1.0.</w:t>
            </w:r>
          </w:p>
        </w:tc>
      </w:tr>
    </w:tbl>
    <w:p w:rsidR="00000000" w:rsidRPr="006D234A" w:rsidP="006D234A">
      <w:pPr>
        <w:pStyle w:val="BodyText"/>
      </w:pPr>
    </w:p>
    <w:p w:rsidR="00000000" w:rsidRPr="006D234A" w:rsidP="006D234A">
      <w:pPr>
        <w:pStyle w:val="AllowPageBreak"/>
      </w:pPr>
    </w:p>
    <w:p w:rsidR="00000000" w:rsidRPr="006D234A" w:rsidP="006D234A">
      <w:pPr>
        <w:pStyle w:val="Heading1"/>
      </w:pPr>
      <w:bookmarkStart w:id="2" w:name="O_1038123"/>
      <w:bookmarkEnd w:id="2"/>
      <w:r w:rsidRPr="006D234A">
        <w:t>Application</w:t>
      </w:r>
    </w:p>
    <w:p w:rsidR="00000000" w:rsidRPr="006D234A" w:rsidP="002C220F">
      <w:pPr>
        <w:pStyle w:val="BodyText"/>
      </w:pPr>
      <w:r w:rsidRPr="006D234A">
        <w:t>This unit of competency describes the skills and knowledge required to perform surface and in-water standby diver activities, provide assistance in an emergency situation and perform a self-rescue ascent during occupational surface-supplied breathing appar</w:t>
      </w:r>
      <w:r w:rsidRPr="006D234A">
        <w:t xml:space="preserve">atus (SSBA) diving operations. </w:t>
      </w:r>
    </w:p>
    <w:p w:rsidR="00000000" w:rsidRPr="006D234A" w:rsidP="002C220F">
      <w:pPr>
        <w:pStyle w:val="BodyText"/>
      </w:pPr>
      <w:r w:rsidRPr="006D234A">
        <w:t>The unit applies to individuals who work as occupational divers in the seafood industry, which includes performing the duties of standby diver and providing assistance in emergency situations.</w:t>
      </w:r>
    </w:p>
    <w:p w:rsidR="00000000" w:rsidRPr="006D234A" w:rsidP="002C220F">
      <w:pPr>
        <w:pStyle w:val="BodyText"/>
      </w:pPr>
      <w:r w:rsidRPr="006D234A">
        <w:t>Occupational licensing, legisla</w:t>
      </w:r>
      <w:r w:rsidRPr="006D234A">
        <w:t>tive and certification requirements apply to this unit but vary according to state/territory requirements. Occupational diving is regulated independently by each state and territory work health and safety authority. Users are advised to check with the rele</w:t>
      </w:r>
      <w:r w:rsidRPr="006D234A">
        <w:t>vant authority to confirm current requirements.</w:t>
      </w:r>
    </w:p>
    <w:p w:rsidR="00000000" w:rsidRPr="006D234A" w:rsidP="006D234A">
      <w:pPr>
        <w:pStyle w:val="Heading1"/>
      </w:pPr>
      <w:bookmarkStart w:id="3" w:name="O_1038124"/>
      <w:bookmarkEnd w:id="3"/>
      <w:r w:rsidRPr="006D234A">
        <w:t>Pre-requisite Unit</w:t>
      </w:r>
    </w:p>
    <w:p w:rsidR="00000000" w:rsidRPr="006D234A" w:rsidP="002C220F">
      <w:pPr>
        <w:pStyle w:val="BodyText"/>
      </w:pPr>
      <w:r w:rsidRPr="006D234A">
        <w:t>Nil</w:t>
      </w:r>
    </w:p>
    <w:p w:rsidR="00000000" w:rsidRPr="006D234A" w:rsidP="006D234A">
      <w:pPr>
        <w:pStyle w:val="Heading1"/>
      </w:pPr>
      <w:bookmarkStart w:id="4" w:name="O_1038126"/>
      <w:bookmarkEnd w:id="4"/>
      <w:r w:rsidRPr="006D234A">
        <w:t>Unit Sector</w:t>
      </w:r>
    </w:p>
    <w:p w:rsidR="00000000" w:rsidRPr="006D234A" w:rsidP="002C220F">
      <w:pPr>
        <w:pStyle w:val="BodyText"/>
      </w:pPr>
      <w:r w:rsidRPr="006D234A">
        <w:t>Diving (DIV)</w:t>
      </w:r>
    </w:p>
    <w:p w:rsidR="00000000" w:rsidRPr="006D234A" w:rsidP="006D234A">
      <w:pPr>
        <w:pStyle w:val="Heading1"/>
      </w:pPr>
      <w:bookmarkStart w:id="5" w:name="O_1038127"/>
      <w:bookmarkEnd w:id="5"/>
      <w:r w:rsidRPr="006D23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2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Bold"/>
              <w:rPr>
                <w:lang w:val="en-NZ"/>
              </w:rPr>
            </w:pPr>
            <w:r w:rsidRPr="006D23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Bold"/>
              <w:rPr>
                <w:lang w:val="en-NZ"/>
              </w:rPr>
            </w:pPr>
            <w:r w:rsidRPr="006D234A">
              <w:t>Performance Criteria</w:t>
            </w:r>
          </w:p>
        </w:tc>
      </w:tr>
      <w:tr w:rsidTr="002C2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4A" w:rsidP="006D234A">
            <w:pPr>
              <w:pStyle w:val="BodyText"/>
            </w:pPr>
            <w:r w:rsidRPr="006D23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"/>
              <w:rPr>
                <w:lang w:val="en-NZ"/>
              </w:rPr>
            </w:pPr>
            <w:r w:rsidRPr="006D23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2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"/>
              <w:rPr>
                <w:lang w:val="en-NZ"/>
              </w:rPr>
            </w:pPr>
            <w:r w:rsidRPr="006D234A">
              <w:t xml:space="preserve">1. Perform surface standby SSBA diver </w:t>
            </w:r>
            <w:r w:rsidRPr="006D234A">
              <w:t xml:space="preserve">activities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4A" w:rsidP="006D234A">
            <w:pPr>
              <w:pStyle w:val="BodyText"/>
            </w:pPr>
            <w:r w:rsidRPr="006D234A">
              <w:t xml:space="preserve">1.1 Ensure surface standby-diver activities conform to appropriate </w:t>
            </w:r>
            <w:r w:rsidRPr="006D234A">
              <w:t>emergency and rescue procedures and equipment used</w:t>
            </w:r>
          </w:p>
          <w:p w:rsidR="00000000" w:rsidP="006D234A">
            <w:pPr>
              <w:pStyle w:val="BodyText"/>
              <w:rPr>
                <w:lang w:val="en-NZ"/>
              </w:rPr>
            </w:pPr>
            <w:r w:rsidRPr="006D234A">
              <w:t xml:space="preserve">1.2 Maintain a state of readiness to ensure effective response in the event of an emergency </w:t>
            </w:r>
          </w:p>
        </w:tc>
      </w:tr>
      <w:tr w:rsidTr="002C2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"/>
              <w:rPr>
                <w:lang w:val="en-NZ"/>
              </w:rPr>
            </w:pPr>
            <w:r w:rsidRPr="006D234A">
              <w:t>2. Perform in-water standby SSBA diver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4A" w:rsidP="006D234A">
            <w:pPr>
              <w:pStyle w:val="BodyText"/>
            </w:pPr>
            <w:r w:rsidRPr="006D234A">
              <w:t>2.1 Ensure in-water standby-diver activities conform to appropriate emergency or rescue procedures and equipment used</w:t>
            </w:r>
          </w:p>
          <w:p w:rsidR="00000000" w:rsidP="006D234A">
            <w:pPr>
              <w:pStyle w:val="BodyText"/>
              <w:rPr>
                <w:lang w:val="en-NZ"/>
              </w:rPr>
            </w:pPr>
            <w:r w:rsidRPr="006D234A">
              <w:t>2.2 Maintain communication lines with the surface team to ensure all necessary rescue action is undertaken</w:t>
            </w:r>
          </w:p>
        </w:tc>
      </w:tr>
      <w:tr w:rsidTr="002C22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"/>
              <w:rPr>
                <w:lang w:val="en-NZ"/>
              </w:rPr>
            </w:pPr>
            <w:r w:rsidRPr="006D234A">
              <w:t>3. Assist in SSBA emergency si</w:t>
            </w:r>
            <w:r w:rsidRPr="006D234A">
              <w:t>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4A" w:rsidP="006D234A">
            <w:pPr>
              <w:pStyle w:val="BodyText"/>
            </w:pPr>
            <w:r w:rsidRPr="006D234A">
              <w:t>3.1 Give assistance in the recovery of an unconscious or injured diver from the surface to dry land or the deck of a dive platform in a manner that prevents further injury</w:t>
            </w:r>
          </w:p>
          <w:p w:rsidR="00000000" w:rsidRPr="006D234A" w:rsidP="006D234A">
            <w:pPr>
              <w:pStyle w:val="BodyText"/>
            </w:pPr>
            <w:r w:rsidRPr="006D234A">
              <w:t xml:space="preserve">3.2 Manage ascent in an emergency situation by controlling buoyancy, while </w:t>
            </w:r>
            <w:r w:rsidRPr="006D234A">
              <w:t>identifying circumstances where shedding weights may be necessary</w:t>
            </w:r>
          </w:p>
          <w:p w:rsidR="00000000" w:rsidRPr="006D234A" w:rsidP="006D234A">
            <w:pPr>
              <w:pStyle w:val="BodyText"/>
            </w:pPr>
            <w:r w:rsidRPr="006D234A">
              <w:t>3.3 Assess the needs of a diving casualty and provide first aid as required</w:t>
            </w:r>
          </w:p>
          <w:p w:rsidR="00000000" w:rsidRPr="006D234A" w:rsidP="006D234A">
            <w:pPr>
              <w:pStyle w:val="BodyText"/>
            </w:pPr>
            <w:r w:rsidRPr="006D234A">
              <w:t>3.4 Assist in the treatment of diving-related health conditions and illnesses</w:t>
            </w:r>
          </w:p>
        </w:tc>
      </w:tr>
    </w:tbl>
    <w:p w:rsidR="00000000" w:rsidRPr="006D234A" w:rsidP="006D234A">
      <w:pPr>
        <w:pStyle w:val="BodyText"/>
      </w:pPr>
    </w:p>
    <w:p w:rsidR="00000000" w:rsidRPr="006D234A" w:rsidP="006D234A">
      <w:pPr>
        <w:pStyle w:val="AllowPageBreak"/>
      </w:pPr>
    </w:p>
    <w:p w:rsidR="00000000" w:rsidRPr="006D234A" w:rsidP="006D234A">
      <w:pPr>
        <w:pStyle w:val="Heading1"/>
      </w:pPr>
      <w:bookmarkStart w:id="6" w:name="O_1038128"/>
      <w:bookmarkEnd w:id="6"/>
      <w:r w:rsidRPr="006D234A">
        <w:t>Foundation Skil</w:t>
      </w:r>
      <w:r w:rsidRPr="006D234A">
        <w:t>ls</w:t>
      </w:r>
    </w:p>
    <w:p w:rsidR="00000000" w:rsidRPr="002C220F" w:rsidP="002C220F">
      <w:pPr>
        <w:pStyle w:val="BodyText"/>
        <w:rPr>
          <w:i/>
        </w:rPr>
      </w:pPr>
      <w:r w:rsidRPr="002C220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Bold"/>
              <w:rPr>
                <w:lang w:val="en-NZ"/>
              </w:rPr>
            </w:pPr>
            <w:r w:rsidRPr="006D23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Bold"/>
              <w:rPr>
                <w:lang w:val="en-NZ"/>
              </w:rPr>
            </w:pPr>
            <w:r w:rsidRPr="006D234A">
              <w:t>Description</w:t>
            </w:r>
          </w:p>
        </w:tc>
      </w:tr>
      <w:tr w:rsidTr="006D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"/>
              <w:rPr>
                <w:lang w:val="en-NZ"/>
              </w:rPr>
            </w:pPr>
            <w:r w:rsidRPr="006D234A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4A" w:rsidP="006D234A">
            <w:pPr>
              <w:pStyle w:val="ListBullet"/>
            </w:pPr>
            <w:r w:rsidRPr="006D234A">
              <w:t>Makes calculations involving pressure, volume and temperature relationships</w:t>
            </w:r>
          </w:p>
          <w:p w:rsidR="00000000" w:rsidRPr="006D234A" w:rsidP="006D234A">
            <w:pPr>
              <w:pStyle w:val="ListBullet"/>
            </w:pPr>
            <w:r w:rsidRPr="006D234A">
              <w:t>Uses decompression information while underwater</w:t>
            </w:r>
          </w:p>
          <w:p w:rsidR="00000000" w:rsidP="006D234A">
            <w:pPr>
              <w:pStyle w:val="ListBullet"/>
              <w:rPr>
                <w:lang w:val="en-NZ"/>
              </w:rPr>
            </w:pPr>
            <w:r w:rsidRPr="006D234A">
              <w:t>Reads instruments</w:t>
            </w:r>
          </w:p>
        </w:tc>
      </w:tr>
      <w:tr w:rsidTr="006D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"/>
              <w:rPr>
                <w:lang w:val="en-NZ"/>
              </w:rPr>
            </w:pPr>
            <w:r w:rsidRPr="006D234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4A" w:rsidP="006D234A">
            <w:pPr>
              <w:pStyle w:val="ListBullet"/>
            </w:pPr>
            <w:r w:rsidRPr="006D234A">
              <w:t>Follows dive tables</w:t>
            </w:r>
          </w:p>
          <w:p w:rsidR="00000000" w:rsidRPr="006D234A" w:rsidP="006D234A">
            <w:pPr>
              <w:pStyle w:val="ListBullet"/>
            </w:pPr>
            <w:r w:rsidRPr="006D234A">
              <w:t>Reads diving-specific general and technical information, first aid literature, regu</w:t>
            </w:r>
            <w:r w:rsidRPr="006D234A">
              <w:t xml:space="preserve">latory requirements and industry guidelines </w:t>
            </w:r>
          </w:p>
          <w:p w:rsidR="00000000" w:rsidP="006D234A">
            <w:pPr>
              <w:pStyle w:val="ListBullet"/>
              <w:rPr>
                <w:lang w:val="en-NZ"/>
              </w:rPr>
            </w:pPr>
            <w:r w:rsidRPr="006D234A">
              <w:t>Interprets an emergency action plan</w:t>
            </w:r>
          </w:p>
        </w:tc>
      </w:tr>
      <w:tr w:rsidTr="006D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"/>
              <w:rPr>
                <w:lang w:val="en-NZ"/>
              </w:rPr>
            </w:pPr>
            <w:r w:rsidRPr="006D234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ListBullet"/>
              <w:rPr>
                <w:lang w:val="en-NZ"/>
              </w:rPr>
            </w:pPr>
            <w:r w:rsidRPr="006D234A">
              <w:t>Completes dive accident medical information forms and related records</w:t>
            </w:r>
          </w:p>
        </w:tc>
      </w:tr>
      <w:tr w:rsidTr="006D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"/>
              <w:rPr>
                <w:lang w:val="en-NZ"/>
              </w:rPr>
            </w:pPr>
            <w:r w:rsidRPr="006D234A">
              <w:t xml:space="preserve">Navigate the world of </w:t>
            </w:r>
            <w:r w:rsidRPr="006D234A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4A" w:rsidP="006D234A">
            <w:pPr>
              <w:pStyle w:val="ListBullet"/>
            </w:pPr>
            <w:r w:rsidRPr="006D234A">
              <w:t xml:space="preserve">Understands the role of a surface standby SSBA diver and how it </w:t>
            </w:r>
            <w:r w:rsidRPr="006D234A">
              <w:t>contributes to the work of others in the immediate work context</w:t>
            </w:r>
          </w:p>
          <w:p w:rsidR="00000000" w:rsidP="006D234A">
            <w:pPr>
              <w:pStyle w:val="ListBullet"/>
              <w:rPr>
                <w:lang w:val="en-NZ"/>
              </w:rPr>
            </w:pPr>
            <w:r w:rsidRPr="006D234A">
              <w:t>Takes responsibility for decisions about when and how to complete tasks, and coordinates with others</w:t>
            </w:r>
          </w:p>
        </w:tc>
      </w:tr>
      <w:tr w:rsidTr="006D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"/>
              <w:rPr>
                <w:lang w:val="en-NZ"/>
              </w:rPr>
            </w:pPr>
            <w:r w:rsidRPr="006D234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4A" w:rsidP="006D234A">
            <w:pPr>
              <w:pStyle w:val="ListBullet"/>
            </w:pPr>
            <w:r w:rsidRPr="006D234A">
              <w:t>Uses</w:t>
            </w:r>
            <w:r w:rsidRPr="006D234A">
              <w:t xml:space="preserve"> appropriate terminology, hand and lifeline signals relevant to emergency procedures in SSBA diving operations </w:t>
            </w:r>
          </w:p>
        </w:tc>
      </w:tr>
    </w:tbl>
    <w:p w:rsidR="00000000" w:rsidRPr="006D234A" w:rsidP="006D234A">
      <w:pPr>
        <w:pStyle w:val="BodyText"/>
      </w:pPr>
    </w:p>
    <w:p w:rsidR="00000000" w:rsidRPr="006D234A" w:rsidP="006D234A">
      <w:pPr>
        <w:pStyle w:val="AllowPageBreak"/>
      </w:pPr>
    </w:p>
    <w:p w:rsidR="00000000" w:rsidRPr="006D234A" w:rsidP="006D234A">
      <w:pPr>
        <w:pStyle w:val="Heading1"/>
      </w:pPr>
      <w:bookmarkStart w:id="7" w:name="O_1038130"/>
      <w:bookmarkEnd w:id="7"/>
      <w:r w:rsidRPr="006D23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D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Bold"/>
              <w:rPr>
                <w:lang w:val="en-NZ"/>
              </w:rPr>
            </w:pPr>
            <w:r w:rsidRPr="006D234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Bold"/>
              <w:rPr>
                <w:lang w:val="en-NZ"/>
              </w:rPr>
            </w:pPr>
            <w:r w:rsidRPr="006D234A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Bold"/>
              <w:rPr>
                <w:lang w:val="en-NZ"/>
              </w:rPr>
            </w:pPr>
            <w:r w:rsidRPr="006D234A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Bold"/>
              <w:rPr>
                <w:lang w:val="en-NZ"/>
              </w:rPr>
            </w:pPr>
            <w:r w:rsidRPr="006D234A">
              <w:t>Equivalence status</w:t>
            </w:r>
          </w:p>
        </w:tc>
      </w:tr>
      <w:tr w:rsidTr="006D23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"/>
              <w:rPr>
                <w:lang w:val="en-NZ"/>
              </w:rPr>
            </w:pPr>
            <w:r w:rsidRPr="006D234A">
              <w:t>SFIDIV304 Undertake emergency procedures in diving operations using SSBA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4A">
            <w:pPr>
              <w:pStyle w:val="BodyText"/>
              <w:rPr>
                <w:lang w:val="en-NZ"/>
              </w:rPr>
            </w:pPr>
            <w:r w:rsidRPr="006D234A">
              <w:t>SFIDIVE312A Undertake emergency procedures in diving operations using SSBA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4A" w:rsidP="006D234A">
            <w:pPr>
              <w:pStyle w:val="BodyText"/>
            </w:pPr>
            <w:r w:rsidRPr="006D234A">
              <w:t>Updated to meet Standards for Training Packages</w:t>
            </w:r>
          </w:p>
          <w:p w:rsidR="00000000" w:rsidRPr="006D234A" w:rsidP="006D234A">
            <w:pPr>
              <w:pStyle w:val="BodyText"/>
            </w:pPr>
            <w:r w:rsidRPr="006D234A">
              <w:t>Prerequisite removed</w:t>
            </w:r>
          </w:p>
          <w:p w:rsidR="00000000" w:rsidP="006D234A">
            <w:pPr>
              <w:pStyle w:val="BodyText"/>
              <w:rPr>
                <w:lang w:val="en-NZ"/>
              </w:rPr>
            </w:pPr>
            <w:r w:rsidRPr="006D234A">
              <w:t>Performance criteria added to replace g</w:t>
            </w:r>
            <w:r w:rsidRPr="006D234A">
              <w:t>ap in the removal of prerequisite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4A" w:rsidP="006D234A">
            <w:pPr>
              <w:pStyle w:val="BodyText"/>
            </w:pPr>
            <w:r w:rsidRPr="006D234A">
              <w:t>Equivalent unit</w:t>
            </w:r>
          </w:p>
        </w:tc>
      </w:tr>
    </w:tbl>
    <w:p w:rsidR="00000000" w:rsidRPr="006D234A" w:rsidP="006D234A">
      <w:pPr>
        <w:pStyle w:val="BodyText"/>
      </w:pPr>
    </w:p>
    <w:p w:rsidR="00000000" w:rsidRPr="006D234A" w:rsidP="006D234A">
      <w:pPr>
        <w:pStyle w:val="AllowPageBreak"/>
      </w:pPr>
    </w:p>
    <w:p w:rsidR="00000000" w:rsidRPr="006D234A" w:rsidP="006D234A">
      <w:pPr>
        <w:pStyle w:val="Heading1"/>
      </w:pPr>
      <w:bookmarkStart w:id="8" w:name="O_1038137"/>
      <w:bookmarkEnd w:id="8"/>
      <w:r w:rsidRPr="006D234A">
        <w:t>Links</w:t>
      </w:r>
    </w:p>
    <w:p w:rsidR="00000000" w:rsidRPr="006D234A" w:rsidP="002C220F">
      <w:pPr>
        <w:pStyle w:val="BodyText"/>
      </w:pPr>
      <w:r w:rsidRPr="006D23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22A2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D234A" w:rsidP="006D234A"/>
    <w:sectPr w:rsidSect="006D23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3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34A" w:rsidRPr="002C220F" w:rsidP="002C22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3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20F" w:rsidP="006D23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20F" w:rsidP="006D23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220F" w:rsidP="006D23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3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2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34A" w:rsidRPr="002C220F" w:rsidP="002C22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3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20F" w:rsidRPr="002D2AF8" w:rsidP="006D23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SFIDIV304 Undertake emergency procedures in diving operations using SSBA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C220F" w:rsidP="006D23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B05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3409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3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3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3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3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3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3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3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3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3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3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34A"/>
  </w:style>
  <w:style w:type="character" w:customStyle="1" w:styleId="Heading1Char">
    <w:name w:val="Heading 1 Char"/>
    <w:basedOn w:val="DefaultParagraphFont"/>
    <w:link w:val="Heading1"/>
    <w:rsid w:val="006D23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3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3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234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D234A"/>
    <w:rPr>
      <w:i/>
    </w:rPr>
  </w:style>
  <w:style w:type="paragraph" w:customStyle="1" w:styleId="SuperHeading">
    <w:name w:val="SuperHeading"/>
    <w:basedOn w:val="Normal"/>
    <w:rsid w:val="006D23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3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234A"/>
    <w:rPr>
      <w:b/>
    </w:rPr>
  </w:style>
  <w:style w:type="character" w:customStyle="1" w:styleId="Heading2Char">
    <w:name w:val="Heading 2 Char"/>
    <w:basedOn w:val="DefaultParagraphFont"/>
    <w:link w:val="Heading2"/>
    <w:rsid w:val="006D23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3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3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3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3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3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3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3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3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3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3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3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3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3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3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23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234A"/>
    <w:rPr>
      <w:b/>
      <w:spacing w:val="0"/>
    </w:rPr>
  </w:style>
  <w:style w:type="paragraph" w:customStyle="1" w:styleId="SuperTitle">
    <w:name w:val="SuperTitle"/>
    <w:basedOn w:val="Title"/>
    <w:rsid w:val="006D23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3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3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23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23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3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3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3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3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3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3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3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3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23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3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3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34A"/>
  </w:style>
  <w:style w:type="paragraph" w:styleId="TableofFigures">
    <w:name w:val="table of figures"/>
    <w:basedOn w:val="Normal"/>
    <w:next w:val="Normal"/>
    <w:semiHidden/>
    <w:rsid w:val="006D23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3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234A"/>
    <w:rPr>
      <w:rFonts w:ascii="Wingdings" w:hAnsi="Wingdings"/>
    </w:rPr>
  </w:style>
  <w:style w:type="paragraph" w:customStyle="1" w:styleId="TableHeading">
    <w:name w:val="Table Heading"/>
    <w:basedOn w:val="HeadingBase"/>
    <w:rsid w:val="006D23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34A"/>
    <w:rPr>
      <w:color w:val="0033CC"/>
      <w:u w:val="none"/>
    </w:rPr>
  </w:style>
  <w:style w:type="paragraph" w:customStyle="1" w:styleId="BodyTextRight">
    <w:name w:val="Body Text Right"/>
    <w:basedOn w:val="BodyText"/>
    <w:rsid w:val="006D23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3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3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3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3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3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34A"/>
    <w:rPr>
      <w:sz w:val="32"/>
    </w:rPr>
  </w:style>
  <w:style w:type="paragraph" w:customStyle="1" w:styleId="HeadingProcedure">
    <w:name w:val="Heading Procedure"/>
    <w:basedOn w:val="HeadingBase"/>
    <w:next w:val="Normal"/>
    <w:rsid w:val="006D23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34A"/>
    <w:pPr>
      <w:spacing w:before="60" w:after="60"/>
    </w:pPr>
  </w:style>
  <w:style w:type="paragraph" w:styleId="ListContinue">
    <w:name w:val="List Continue"/>
    <w:basedOn w:val="List"/>
    <w:rsid w:val="006D234A"/>
    <w:pPr>
      <w:ind w:firstLine="0"/>
    </w:pPr>
  </w:style>
  <w:style w:type="paragraph" w:customStyle="1" w:styleId="ListNote">
    <w:name w:val="List Note"/>
    <w:basedOn w:val="List"/>
    <w:rsid w:val="006D23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3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3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34A"/>
    <w:rPr>
      <w:rFonts w:ascii="Courier New" w:hAnsi="Courier New"/>
    </w:rPr>
  </w:style>
  <w:style w:type="paragraph" w:customStyle="1" w:styleId="NoteBullet">
    <w:name w:val="Note Bullet"/>
    <w:basedOn w:val="Note"/>
    <w:rsid w:val="006D23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3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3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3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3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23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3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34A"/>
    <w:rPr>
      <w:b/>
      <w:smallCaps/>
    </w:rPr>
  </w:style>
  <w:style w:type="paragraph" w:customStyle="1" w:styleId="TableListNumber">
    <w:name w:val="Table List Number"/>
    <w:basedOn w:val="ListNumber"/>
    <w:rsid w:val="006D23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3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34A"/>
    <w:pPr>
      <w:numPr>
        <w:numId w:val="8"/>
      </w:numPr>
    </w:pPr>
  </w:style>
  <w:style w:type="paragraph" w:customStyle="1" w:styleId="ListAlpha2">
    <w:name w:val="List Alpha 2"/>
    <w:basedOn w:val="List2"/>
    <w:rsid w:val="006D234A"/>
    <w:pPr>
      <w:numPr>
        <w:numId w:val="7"/>
      </w:numPr>
    </w:pPr>
  </w:style>
  <w:style w:type="paragraph" w:styleId="List2">
    <w:name w:val="List 2"/>
    <w:basedOn w:val="BodyText"/>
    <w:rsid w:val="006D23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3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3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3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3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3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234A"/>
    <w:pPr>
      <w:numPr>
        <w:numId w:val="3"/>
      </w:numPr>
    </w:pPr>
  </w:style>
  <w:style w:type="paragraph" w:styleId="ListContinue2">
    <w:name w:val="List Continue 2"/>
    <w:basedOn w:val="List2"/>
    <w:rsid w:val="006D234A"/>
    <w:pPr>
      <w:ind w:firstLine="0"/>
    </w:pPr>
  </w:style>
  <w:style w:type="paragraph" w:styleId="ListContinue3">
    <w:name w:val="List Continue 3"/>
    <w:basedOn w:val="List3"/>
    <w:rsid w:val="006D234A"/>
    <w:pPr>
      <w:ind w:left="1021" w:firstLine="0"/>
    </w:pPr>
  </w:style>
  <w:style w:type="paragraph" w:styleId="ListContinue4">
    <w:name w:val="List Continue 4"/>
    <w:basedOn w:val="List4"/>
    <w:rsid w:val="006D234A"/>
    <w:pPr>
      <w:ind w:firstLine="0"/>
    </w:pPr>
  </w:style>
  <w:style w:type="paragraph" w:styleId="ListContinue5">
    <w:name w:val="List Continue 5"/>
    <w:basedOn w:val="List5"/>
    <w:rsid w:val="006D234A"/>
    <w:pPr>
      <w:ind w:firstLine="0"/>
    </w:pPr>
  </w:style>
  <w:style w:type="paragraph" w:styleId="ListNumber3">
    <w:name w:val="List Number 3"/>
    <w:basedOn w:val="List3"/>
    <w:rsid w:val="006D234A"/>
    <w:pPr>
      <w:numPr>
        <w:numId w:val="4"/>
      </w:numPr>
    </w:pPr>
  </w:style>
  <w:style w:type="paragraph" w:styleId="ListNumber4">
    <w:name w:val="List Number 4"/>
    <w:basedOn w:val="List4"/>
    <w:rsid w:val="006D234A"/>
    <w:pPr>
      <w:numPr>
        <w:numId w:val="5"/>
      </w:numPr>
    </w:pPr>
  </w:style>
  <w:style w:type="paragraph" w:styleId="ListNumber5">
    <w:name w:val="List Number 5"/>
    <w:basedOn w:val="List5"/>
    <w:rsid w:val="006D234A"/>
    <w:pPr>
      <w:numPr>
        <w:numId w:val="6"/>
      </w:numPr>
    </w:pPr>
  </w:style>
  <w:style w:type="paragraph" w:styleId="BlockText">
    <w:name w:val="Block Text"/>
    <w:basedOn w:val="Normal"/>
    <w:rsid w:val="006D23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3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34A"/>
    <w:rPr>
      <w:sz w:val="16"/>
      <w:vertAlign w:val="superscript"/>
    </w:rPr>
  </w:style>
  <w:style w:type="character" w:customStyle="1" w:styleId="Symbols">
    <w:name w:val="Symbols"/>
    <w:basedOn w:val="DefaultParagraphFont"/>
    <w:rsid w:val="006D234A"/>
    <w:rPr>
      <w:rFonts w:ascii="Symbol" w:hAnsi="Symbol"/>
    </w:rPr>
  </w:style>
  <w:style w:type="character" w:customStyle="1" w:styleId="MenuOptions">
    <w:name w:val="Menu Options"/>
    <w:basedOn w:val="DefaultParagraphFont"/>
    <w:rsid w:val="006D23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34A"/>
    <w:rPr>
      <w:b/>
    </w:rPr>
  </w:style>
  <w:style w:type="character" w:customStyle="1" w:styleId="Underlined">
    <w:name w:val="Underlined"/>
    <w:basedOn w:val="DefaultParagraphFont"/>
    <w:rsid w:val="006D234A"/>
    <w:rPr>
      <w:u w:val="single"/>
    </w:rPr>
  </w:style>
  <w:style w:type="paragraph" w:customStyle="1" w:styleId="TableBodyTextRight">
    <w:name w:val="Table Body Text Right"/>
    <w:basedOn w:val="TableBodyText"/>
    <w:rsid w:val="006D23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34A"/>
    <w:rPr>
      <w:sz w:val="18"/>
    </w:rPr>
  </w:style>
  <w:style w:type="paragraph" w:customStyle="1" w:styleId="BodySmallRight">
    <w:name w:val="Body Small Right"/>
    <w:basedOn w:val="BodyTextRight"/>
    <w:rsid w:val="006D234A"/>
    <w:rPr>
      <w:sz w:val="18"/>
      <w:szCs w:val="18"/>
    </w:rPr>
  </w:style>
  <w:style w:type="paragraph" w:customStyle="1" w:styleId="MarginEdition">
    <w:name w:val="Margin Edition"/>
    <w:basedOn w:val="MarginNote"/>
    <w:rsid w:val="006D23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34A"/>
    <w:rPr>
      <w:sz w:val="2"/>
      <w:szCs w:val="2"/>
    </w:rPr>
  </w:style>
  <w:style w:type="character" w:customStyle="1" w:styleId="Small">
    <w:name w:val="Small"/>
    <w:basedOn w:val="DefaultParagraphFont"/>
    <w:rsid w:val="006D234A"/>
    <w:rPr>
      <w:sz w:val="16"/>
    </w:rPr>
  </w:style>
  <w:style w:type="paragraph" w:customStyle="1" w:styleId="WideTable">
    <w:name w:val="Wide Table"/>
    <w:basedOn w:val="Normal"/>
    <w:rsid w:val="006D23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34A"/>
  </w:style>
  <w:style w:type="paragraph" w:styleId="Quote">
    <w:name w:val="Quote"/>
    <w:basedOn w:val="Heading1"/>
    <w:link w:val="QuoteChar"/>
    <w:qFormat/>
    <w:rsid w:val="006D23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3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34A"/>
    <w:pPr>
      <w:pageBreakBefore/>
    </w:pPr>
  </w:style>
  <w:style w:type="paragraph" w:customStyle="1" w:styleId="Border">
    <w:name w:val="Border"/>
    <w:basedOn w:val="Normal"/>
    <w:qFormat/>
    <w:rsid w:val="006D23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3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3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3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3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3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3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3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3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34A"/>
    <w:rPr>
      <w:u w:val="single"/>
    </w:rPr>
  </w:style>
  <w:style w:type="character" w:customStyle="1" w:styleId="BoldandItalics">
    <w:name w:val="Bold and Italics"/>
    <w:qFormat/>
    <w:rsid w:val="006D234A"/>
    <w:rPr>
      <w:b/>
      <w:i/>
      <w:u w:val="none"/>
    </w:rPr>
  </w:style>
  <w:style w:type="paragraph" w:styleId="BalloonText">
    <w:name w:val="Balloon Text"/>
    <w:basedOn w:val="Normal"/>
    <w:link w:val="BalloonTextChar"/>
    <w:rsid w:val="006D2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3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3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3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3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3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3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22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3661</Characters>
  <Application>Microsoft Office Word</Application>
  <DocSecurity>0</DocSecurity>
  <Lines>140</Lines>
  <Paragraphs>76</Paragraphs>
  <ScaleCrop>false</ScaleCrop>
  <Company>Author-it Software Corporation Ltd.</Company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SFIDIV304 Undertake emergency procedures in diving operations using SSBA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2022-02-25T06:58:00Z</dcterms:created>
  <dcterms:modified xsi:type="dcterms:W3CDTF">2022-02-25T06:58:00Z</dcterms:modified>
</cp:coreProperties>
</file>