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811" w:rsidP="00802811">
      <w:pPr>
        <w:pStyle w:val="Title"/>
      </w:pPr>
      <w:r>
        <w:fldChar w:fldCharType="begin"/>
      </w:r>
      <w:r>
        <w:instrText xml:space="preserve"> TITLE   \* MERGEFORMAT </w:instrText>
      </w:r>
      <w:r>
        <w:fldChar w:fldCharType="separate"/>
      </w:r>
      <w:r>
        <w:t>SFICRO305 Prepare to work with crocodiles</w:t>
      </w:r>
      <w:r>
        <w:fldChar w:fldCharType="end"/>
      </w:r>
    </w:p>
    <w:p w:rsidR="00802811" w:rsidP="00802811">
      <w:pPr>
        <w:pStyle w:val="Version"/>
        <w:sectPr w:rsidSect="00F507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720" w:rsidP="00F50720">
      <w:pPr>
        <w:pStyle w:val="SuperHeading"/>
      </w:pPr>
      <w:r w:rsidRPr="00F50720">
        <w:t>SFICRO305 Prepare to work with crocodiles</w:t>
      </w:r>
    </w:p>
    <w:p w:rsidR="00000000" w:rsidRPr="00F50720" w:rsidP="00F50720">
      <w:pPr>
        <w:pStyle w:val="Heading1"/>
      </w:pPr>
      <w:bookmarkStart w:id="1" w:name="O_1100220"/>
      <w:bookmarkEnd w:id="1"/>
      <w:r w:rsidRPr="00F50720">
        <w:t>Modification History</w:t>
      </w:r>
    </w:p>
    <w:tbl>
      <w:tblPr>
        <w:tblW w:w="9520" w:type="dxa"/>
        <w:tblLayout w:type="fixed"/>
        <w:tblCellMar>
          <w:left w:w="62" w:type="dxa"/>
          <w:right w:w="62" w:type="dxa"/>
        </w:tblCellMar>
        <w:tblLook w:val="0000"/>
      </w:tblPr>
      <w:tblGrid>
        <w:gridCol w:w="2580"/>
        <w:gridCol w:w="6940"/>
      </w:tblGrid>
      <w:tr w:rsidTr="00F507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Comments</w:t>
            </w:r>
          </w:p>
        </w:tc>
      </w:tr>
      <w:tr w:rsidTr="00F507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BodyText"/>
            </w:pPr>
            <w:r w:rsidRPr="00F50720">
              <w:t>This version released with SFI Seafood Industry Training Package Version 2.0.</w:t>
            </w:r>
          </w:p>
        </w:tc>
      </w:tr>
    </w:tbl>
    <w:p w:rsidR="00000000" w:rsidRPr="00F50720" w:rsidP="00F50720">
      <w:pPr>
        <w:pStyle w:val="BodyText"/>
      </w:pPr>
    </w:p>
    <w:p w:rsidR="00000000" w:rsidRPr="00F50720" w:rsidP="00F50720">
      <w:pPr>
        <w:pStyle w:val="AllowPageBreak"/>
      </w:pPr>
    </w:p>
    <w:p w:rsidR="00000000" w:rsidRPr="00F50720" w:rsidP="00F50720">
      <w:pPr>
        <w:pStyle w:val="Heading1"/>
      </w:pPr>
      <w:bookmarkStart w:id="2" w:name="O_1100221"/>
      <w:bookmarkEnd w:id="2"/>
      <w:r w:rsidRPr="00F50720">
        <w:t>Application</w:t>
      </w:r>
    </w:p>
    <w:p w:rsidR="00000000" w:rsidRPr="00F50720" w:rsidP="00802811">
      <w:pPr>
        <w:pStyle w:val="BodyText"/>
      </w:pPr>
      <w:r w:rsidRPr="00F50720">
        <w:t>This unit of competency describes the skills and knowledge required to prepare to work with croc</w:t>
      </w:r>
      <w:r w:rsidRPr="00F50720">
        <w:t xml:space="preserve">odiles. </w:t>
      </w:r>
    </w:p>
    <w:p w:rsidR="00000000" w:rsidRPr="00F50720" w:rsidP="00802811">
      <w:pPr>
        <w:pStyle w:val="BodyText"/>
      </w:pPr>
      <w:r w:rsidRPr="00F50720">
        <w:t>The unit applies to individuals who prepare for work with crocodiles on farms, research facilities, wildlife parks or in crocodile habitats. While this unit relates mostly to saltwater crocodiles, it also entails comparisons with other crocodile s</w:t>
      </w:r>
      <w:r w:rsidRPr="00F50720">
        <w:t xml:space="preserve">pecies. </w:t>
      </w:r>
    </w:p>
    <w:p w:rsidR="00000000" w:rsidRPr="00F50720" w:rsidP="00802811">
      <w:pPr>
        <w:pStyle w:val="BodyText"/>
      </w:pPr>
      <w:r w:rsidRPr="00F50720">
        <w:t xml:space="preserve">All work must be carried out to comply with workplace procedures, according to state/territory health and safety, biosecurity and environmental regulations, legislation and standards that apply to the workplace. </w:t>
      </w:r>
    </w:p>
    <w:p w:rsidR="00000000" w:rsidRPr="00F50720" w:rsidP="00802811">
      <w:pPr>
        <w:pStyle w:val="BodyText"/>
      </w:pPr>
      <w:r w:rsidRPr="00F50720">
        <w:t>No licensing, legislative or certi</w:t>
      </w:r>
      <w:r w:rsidRPr="00F50720">
        <w:t>fication requirements apply to this unit at the time of publication. Licences or permits may be required for the use of firearms or restricted drugs on crocodiles or if operating vehicles.</w:t>
      </w:r>
    </w:p>
    <w:p w:rsidR="00000000" w:rsidRPr="00F50720" w:rsidP="00F50720">
      <w:pPr>
        <w:pStyle w:val="Heading1"/>
      </w:pPr>
      <w:bookmarkStart w:id="3" w:name="O_1100222"/>
      <w:bookmarkEnd w:id="3"/>
      <w:r w:rsidRPr="00F50720">
        <w:t>Pre-requisite Unit</w:t>
      </w:r>
    </w:p>
    <w:p w:rsidR="00000000" w:rsidRPr="00F50720" w:rsidP="00802811">
      <w:pPr>
        <w:pStyle w:val="BodyText"/>
      </w:pPr>
      <w:r w:rsidRPr="00F50720">
        <w:t>Nil</w:t>
      </w:r>
    </w:p>
    <w:p w:rsidR="00000000" w:rsidRPr="00F50720" w:rsidP="00F50720">
      <w:pPr>
        <w:pStyle w:val="Heading1"/>
      </w:pPr>
      <w:bookmarkStart w:id="4" w:name="O_1100224"/>
      <w:bookmarkEnd w:id="4"/>
      <w:r w:rsidRPr="00F50720">
        <w:t>Unit Sector</w:t>
      </w:r>
    </w:p>
    <w:p w:rsidR="00000000" w:rsidRPr="00F50720" w:rsidP="00802811">
      <w:pPr>
        <w:pStyle w:val="BodyText"/>
      </w:pPr>
      <w:r w:rsidRPr="00F50720">
        <w:t>Crocodiles (CRO)</w:t>
      </w:r>
    </w:p>
    <w:p w:rsidR="00000000" w:rsidRPr="00F50720" w:rsidP="00F50720">
      <w:pPr>
        <w:pStyle w:val="Heading1"/>
      </w:pPr>
      <w:bookmarkStart w:id="5" w:name="O_1100225"/>
      <w:bookmarkEnd w:id="5"/>
      <w:r w:rsidRPr="00F50720">
        <w:t>Elements and Performance Criteria</w:t>
      </w:r>
    </w:p>
    <w:tbl>
      <w:tblPr>
        <w:tblW w:w="9520" w:type="dxa"/>
        <w:tblLayout w:type="fixed"/>
        <w:tblCellMar>
          <w:left w:w="62" w:type="dxa"/>
          <w:right w:w="62" w:type="dxa"/>
        </w:tblCellMar>
        <w:tblLook w:val="0000"/>
      </w:tblPr>
      <w:tblGrid>
        <w:gridCol w:w="2580"/>
        <w:gridCol w:w="6940"/>
      </w:tblGrid>
      <w:tr w:rsidTr="008028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0720">
            <w:pPr>
              <w:pStyle w:val="BodyTextBold"/>
              <w:rPr>
                <w:lang w:val="en-NZ"/>
              </w:rPr>
            </w:pPr>
            <w:r w:rsidRPr="00F5072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50720">
            <w:pPr>
              <w:pStyle w:val="BodyTextBold"/>
              <w:rPr>
                <w:lang w:val="en-NZ"/>
              </w:rPr>
            </w:pPr>
            <w:r w:rsidRPr="00F50720">
              <w:t>Performance Criteria</w:t>
            </w:r>
          </w:p>
        </w:tc>
      </w:tr>
      <w:tr w:rsidTr="0080281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BodyText"/>
            </w:pPr>
            <w:r w:rsidRPr="00F5072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rPr>
                <w:rStyle w:val="Emphasis"/>
              </w:rPr>
              <w:t>Performance criteria describe the performance needed to demonstrate achievement of the element.</w:t>
            </w:r>
          </w:p>
        </w:tc>
      </w:tr>
      <w:tr w:rsidTr="00802811">
        <w:tblPrEx>
          <w:tblW w:w="9520" w:type="dxa"/>
          <w:tblLayout w:type="fixed"/>
          <w:tblCellMar>
            <w:left w:w="62" w:type="dxa"/>
            <w:right w:w="62" w:type="dxa"/>
          </w:tblCellMar>
          <w:tblLook w:val="0000"/>
        </w:tblPrEx>
        <w:trPr>
          <w:trHeight w:val="90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 xml:space="preserve">1. Identify key features of crocodile anatomy and physiology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BodyText"/>
            </w:pPr>
            <w:r w:rsidRPr="00F50720">
              <w:t>1.1 Determine the key physical characteristics of saltwater and freshwater crocodiles</w:t>
            </w:r>
          </w:p>
          <w:p w:rsidR="00000000" w:rsidRPr="00F50720" w:rsidP="00F50720">
            <w:pPr>
              <w:pStyle w:val="BodyText"/>
            </w:pPr>
            <w:r w:rsidRPr="00F50720">
              <w:t xml:space="preserve">1.2 Identify the key features and functions of crocodile anatomy </w:t>
            </w:r>
          </w:p>
          <w:p w:rsidR="00000000" w:rsidP="00F50720">
            <w:pPr>
              <w:pStyle w:val="BodyText"/>
              <w:rPr>
                <w:lang w:val="en-NZ"/>
              </w:rPr>
            </w:pPr>
            <w:r w:rsidRPr="00F50720">
              <w:t>1.3 Source information about common crocod</w:t>
            </w:r>
            <w:r w:rsidRPr="00F50720">
              <w:t>ile health issues</w:t>
            </w:r>
          </w:p>
        </w:tc>
      </w:tr>
      <w:tr w:rsidTr="00802811">
        <w:tblPrEx>
          <w:tblW w:w="9520" w:type="dxa"/>
          <w:tblLayout w:type="fixed"/>
          <w:tblCellMar>
            <w:left w:w="62" w:type="dxa"/>
            <w:right w:w="62" w:type="dxa"/>
          </w:tblCellMar>
          <w:tblLook w:val="0000"/>
        </w:tblPrEx>
        <w:trPr>
          <w:trHeight w:val="71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 xml:space="preserve">2. Identify behavioural patterns of different crocodile species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BodyText"/>
            </w:pPr>
            <w:r w:rsidRPr="00F50720">
              <w:t>2.1 Identify the key drivers that affect crocodile behaviour</w:t>
            </w:r>
          </w:p>
          <w:p w:rsidR="00000000" w:rsidP="00F50720">
            <w:pPr>
              <w:pStyle w:val="BodyText"/>
              <w:rPr>
                <w:lang w:val="en-NZ"/>
              </w:rPr>
            </w:pPr>
            <w:r w:rsidRPr="00F50720">
              <w:t>2.2 Identify key behavioural characteristics of saltwater and freshwater crocodiles</w:t>
            </w:r>
          </w:p>
        </w:tc>
      </w:tr>
      <w:tr w:rsidTr="00802811">
        <w:tblPrEx>
          <w:tblW w:w="9520" w:type="dxa"/>
          <w:tblLayout w:type="fixed"/>
          <w:tblCellMar>
            <w:left w:w="62" w:type="dxa"/>
            <w:right w:w="62" w:type="dxa"/>
          </w:tblCellMar>
          <w:tblLook w:val="0000"/>
        </w:tblPrEx>
        <w:trPr>
          <w:trHeight w:val="10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3. Determine and follow sa</w:t>
            </w:r>
            <w:r w:rsidRPr="00F50720">
              <w:t>fety requirements in crocodile habitats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BodyText"/>
            </w:pPr>
            <w:r w:rsidRPr="00F50720">
              <w:t>3.1 Source information about features of crocodile habitats</w:t>
            </w:r>
          </w:p>
          <w:p w:rsidR="00000000" w:rsidRPr="00F50720" w:rsidP="00F50720">
            <w:pPr>
              <w:pStyle w:val="BodyText"/>
            </w:pPr>
            <w:r w:rsidRPr="00F50720">
              <w:t>3.2 Identify key risk factors in crocodile habitats</w:t>
            </w:r>
          </w:p>
          <w:p w:rsidR="00000000" w:rsidP="00F50720">
            <w:pPr>
              <w:pStyle w:val="BodyText"/>
              <w:rPr>
                <w:lang w:val="en-NZ"/>
              </w:rPr>
            </w:pPr>
            <w:r w:rsidRPr="00F50720">
              <w:t xml:space="preserve">3.3 Use appropriate communication method to inform relevant personnel and/or members of the public to obey crocodile warning signs and follow safety procedures </w:t>
            </w:r>
          </w:p>
        </w:tc>
      </w:tr>
      <w:tr w:rsidTr="00802811">
        <w:tblPrEx>
          <w:tblW w:w="9520" w:type="dxa"/>
          <w:tblLayout w:type="fixed"/>
          <w:tblCellMar>
            <w:left w:w="62" w:type="dxa"/>
            <w:right w:w="62" w:type="dxa"/>
          </w:tblCellMar>
          <w:tblLook w:val="0000"/>
        </w:tblPrEx>
        <w:trPr>
          <w:trHeight w:val="10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4. Access information about crocodile operations in controlled environments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BodyText"/>
            </w:pPr>
            <w:r w:rsidRPr="00F50720">
              <w:t xml:space="preserve">4.1 Determine the </w:t>
            </w:r>
            <w:r w:rsidRPr="00F50720">
              <w:t>reasons for crocodile farming and the importance of crocodile skin quality</w:t>
            </w:r>
          </w:p>
          <w:p w:rsidR="00000000" w:rsidRPr="00F50720" w:rsidP="00F50720">
            <w:pPr>
              <w:pStyle w:val="BodyText"/>
            </w:pPr>
            <w:r w:rsidRPr="00F50720">
              <w:t>4.2 Identify reasons for crocodile research and the functions of a crocodile research facility</w:t>
            </w:r>
          </w:p>
          <w:p w:rsidR="00000000" w:rsidRPr="00F50720" w:rsidP="00F50720">
            <w:pPr>
              <w:pStyle w:val="BodyText"/>
            </w:pPr>
            <w:r w:rsidRPr="00F50720">
              <w:t xml:space="preserve">4.3 Determine the reasons for caring for crocodiles in a wildlife park </w:t>
            </w:r>
          </w:p>
          <w:p w:rsidR="00000000" w:rsidP="00F50720">
            <w:pPr>
              <w:pStyle w:val="BodyText"/>
              <w:rPr>
                <w:lang w:val="en-NZ"/>
              </w:rPr>
            </w:pPr>
            <w:r w:rsidRPr="00F50720">
              <w:t>4.4 Identify c</w:t>
            </w:r>
            <w:r w:rsidRPr="00F50720">
              <w:t xml:space="preserve">rocodile handling requirements when working with crocodiles in controlled environments </w:t>
            </w:r>
          </w:p>
        </w:tc>
      </w:tr>
      <w:tr w:rsidTr="00802811">
        <w:tblPrEx>
          <w:tblW w:w="9520" w:type="dxa"/>
          <w:tblLayout w:type="fixed"/>
          <w:tblCellMar>
            <w:left w:w="62" w:type="dxa"/>
            <w:right w:w="62" w:type="dxa"/>
          </w:tblCellMar>
          <w:tblLook w:val="0000"/>
        </w:tblPrEx>
        <w:trPr>
          <w:trHeight w:val="10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5. Identify legislation, regulations and management programs relating to the protection of crocodiles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BodyText"/>
            </w:pPr>
            <w:r w:rsidRPr="00F50720">
              <w:t>5.1 Determine appropriate crocodile and animal protection legisla</w:t>
            </w:r>
            <w:r w:rsidRPr="00F50720">
              <w:t>tion/regulation and codes of practice</w:t>
            </w:r>
          </w:p>
          <w:p w:rsidR="00000000" w:rsidRPr="00F50720" w:rsidP="00F50720">
            <w:pPr>
              <w:pStyle w:val="BodyText"/>
            </w:pPr>
            <w:r w:rsidRPr="00F50720">
              <w:t>5.2 Identify and observe crocodile management program aims</w:t>
            </w:r>
          </w:p>
          <w:p w:rsidR="00000000" w:rsidRPr="00F50720" w:rsidP="00F50720">
            <w:pPr>
              <w:pStyle w:val="BodyText"/>
            </w:pPr>
            <w:r w:rsidRPr="00F50720">
              <w:t xml:space="preserve">5.3 Determine biosecurity issues associated with working with crocodiles in controlled environments and in the wild </w:t>
            </w:r>
          </w:p>
        </w:tc>
      </w:tr>
    </w:tbl>
    <w:p w:rsidR="00000000" w:rsidRPr="00F50720" w:rsidP="00F50720">
      <w:pPr>
        <w:pStyle w:val="BodyText"/>
      </w:pPr>
    </w:p>
    <w:p w:rsidR="00000000" w:rsidRPr="00F50720" w:rsidP="00F50720">
      <w:pPr>
        <w:pStyle w:val="AllowPageBreak"/>
      </w:pPr>
    </w:p>
    <w:p w:rsidR="00000000" w:rsidRPr="00F50720" w:rsidP="00F50720">
      <w:pPr>
        <w:pStyle w:val="Heading1"/>
      </w:pPr>
      <w:bookmarkStart w:id="6" w:name="O_1100226"/>
      <w:bookmarkEnd w:id="6"/>
      <w:r w:rsidRPr="00F50720">
        <w:t>Foundation Skills</w:t>
      </w:r>
    </w:p>
    <w:p w:rsidR="00000000" w:rsidRPr="00802811" w:rsidP="00802811">
      <w:pPr>
        <w:pStyle w:val="BodyText"/>
        <w:rPr>
          <w:i/>
        </w:rPr>
      </w:pPr>
      <w:r w:rsidRPr="00802811">
        <w:rPr>
          <w:rStyle w:val="Emphasis"/>
        </w:rPr>
        <w:t>Thi</w:t>
      </w:r>
      <w:r w:rsidRPr="00802811">
        <w:rPr>
          <w:rStyle w:val="Emphasis"/>
        </w:rPr>
        <w:t>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5072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Description</w:t>
            </w:r>
          </w:p>
        </w:tc>
      </w:tr>
      <w:tr w:rsidTr="00F5072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ListBullet"/>
            </w:pPr>
            <w:r w:rsidRPr="00F50720">
              <w:t>Communicate clearly, concisely and in a culturally sensitive manner</w:t>
            </w:r>
          </w:p>
        </w:tc>
      </w:tr>
    </w:tbl>
    <w:p w:rsidR="00000000" w:rsidRPr="00F50720" w:rsidP="00F50720">
      <w:pPr>
        <w:pStyle w:val="BodyText"/>
      </w:pPr>
    </w:p>
    <w:p w:rsidR="00000000" w:rsidRPr="00F50720" w:rsidP="00F50720">
      <w:pPr>
        <w:pStyle w:val="AllowPageBreak"/>
      </w:pPr>
    </w:p>
    <w:p w:rsidR="00000000" w:rsidRPr="00F50720" w:rsidP="00F50720">
      <w:pPr>
        <w:pStyle w:val="Heading1"/>
      </w:pPr>
      <w:bookmarkStart w:id="7" w:name="O_1100228"/>
      <w:bookmarkEnd w:id="7"/>
      <w:r w:rsidRPr="00F50720">
        <w:t>Unit Mapping Information</w:t>
      </w:r>
    </w:p>
    <w:tbl>
      <w:tblPr>
        <w:tblW w:w="9520" w:type="dxa"/>
        <w:tblLayout w:type="fixed"/>
        <w:tblCellMar>
          <w:left w:w="62" w:type="dxa"/>
          <w:right w:w="62" w:type="dxa"/>
        </w:tblCellMar>
        <w:tblLook w:val="0000"/>
      </w:tblPr>
      <w:tblGrid>
        <w:gridCol w:w="2268"/>
        <w:gridCol w:w="2268"/>
        <w:gridCol w:w="2716"/>
        <w:gridCol w:w="2268"/>
      </w:tblGrid>
      <w:tr w:rsidTr="00F50720">
        <w:tblPrEx>
          <w:tblW w:w="9520" w:type="dxa"/>
          <w:tblLayout w:type="fixed"/>
          <w:tblCellMar>
            <w:left w:w="62" w:type="dxa"/>
            <w:right w:w="62" w:type="dxa"/>
          </w:tblCellMar>
          <w:tblLook w:val="0000"/>
        </w:tblPrEx>
        <w:trPr>
          <w:trHeight w:val="719"/>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Equivalence status</w:t>
            </w:r>
          </w:p>
        </w:tc>
      </w:tr>
      <w:tr w:rsidTr="00F50720">
        <w:tblPrEx>
          <w:tblW w:w="9520" w:type="dxa"/>
          <w:tblLayout w:type="fixed"/>
          <w:tblCellMar>
            <w:left w:w="62" w:type="dxa"/>
            <w:right w:w="62" w:type="dxa"/>
          </w:tblCellMar>
          <w:tblLook w:val="0000"/>
        </w:tblPrEx>
        <w:trPr>
          <w:trHeight w:val="71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SFICRO305 Prepare to work with crocodiles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Unit has been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BodyText"/>
            </w:pPr>
            <w:r w:rsidRPr="00F50720">
              <w:t>Newly created</w:t>
            </w:r>
          </w:p>
        </w:tc>
      </w:tr>
    </w:tbl>
    <w:p w:rsidR="00000000" w:rsidRPr="00F50720" w:rsidP="00F50720">
      <w:pPr>
        <w:pStyle w:val="BodyText"/>
      </w:pPr>
    </w:p>
    <w:p w:rsidR="00000000" w:rsidRPr="00F50720" w:rsidP="00F50720">
      <w:pPr>
        <w:pStyle w:val="AllowPageBreak"/>
      </w:pPr>
    </w:p>
    <w:p w:rsidR="00000000" w:rsidRPr="00F50720" w:rsidP="00F50720">
      <w:pPr>
        <w:pStyle w:val="Heading1"/>
      </w:pPr>
      <w:bookmarkStart w:id="8" w:name="O_1100235"/>
      <w:bookmarkEnd w:id="8"/>
      <w:r w:rsidRPr="00F50720">
        <w:t>Links</w:t>
      </w:r>
    </w:p>
    <w:p w:rsidR="00000000" w:rsidRPr="00F50720" w:rsidP="00802811">
      <w:pPr>
        <w:pStyle w:val="BodyText"/>
      </w:pPr>
      <w:r w:rsidRPr="00F50720">
        <w:t>Companion Volumes, i</w:t>
      </w:r>
      <w:r w:rsidRPr="00F50720">
        <w:t xml:space="preserve">ncluding Implementation Guides, are available at VETNet: - </w:t>
      </w:r>
      <w:r>
        <w:fldChar w:fldCharType="begin"/>
      </w:r>
      <w:r>
        <w:instrText xml:space="preserve"> HYPERLINK "https://vetnet.gov.au/Pages/TrainingDocs.aspx?q=e31d8c6b-1608-4d77-9f71-9ee749456273" </w:instrText>
      </w:r>
      <w:r>
        <w:fldChar w:fldCharType="separate"/>
      </w:r>
      <w:r w:rsidRPr="001874CA">
        <w:rPr>
          <w:rStyle w:val="Hyperlink"/>
        </w:rPr>
        <w:t>https://vetnet.gov.au/Pages/TrainingDocs.aspx?q=e31d8c6b-1608-4d77-9f71-9ee749456273</w:t>
      </w:r>
      <w:r>
        <w:fldChar w:fldCharType="end"/>
      </w:r>
    </w:p>
    <w:p w:rsidR="00000000" w:rsidRPr="00F50720" w:rsidP="00802811">
      <w:pPr>
        <w:pStyle w:val="BodyText"/>
        <w:sectPr w:rsidSect="00F50720">
          <w:headerReference w:type="default" r:id="rId10"/>
          <w:footerReference w:type="default" r:id="rId11"/>
          <w:pgSz w:w="11908" w:h="16833"/>
          <w:pgMar w:top="1702" w:right="1418" w:bottom="1702" w:left="1418" w:header="992" w:footer="992" w:gutter="0"/>
          <w:cols w:space="720"/>
          <w:noEndnote/>
          <w:docGrid w:linePitch="299"/>
        </w:sectPr>
      </w:pPr>
    </w:p>
    <w:p w:rsidR="00000000" w:rsidRPr="00F50720" w:rsidP="00F50720">
      <w:pPr>
        <w:pStyle w:val="SuperHeading"/>
      </w:pPr>
      <w:r w:rsidRPr="00F50720">
        <w:t>Assessment Requirements for SFICRO305 Prepare to work with crocod</w:t>
      </w:r>
      <w:r w:rsidRPr="00F50720">
        <w:t>iles</w:t>
      </w:r>
    </w:p>
    <w:p w:rsidR="00000000" w:rsidRPr="00F50720" w:rsidP="00F50720">
      <w:pPr>
        <w:pStyle w:val="Heading1"/>
      </w:pPr>
      <w:bookmarkStart w:id="9" w:name="O_1100230"/>
      <w:bookmarkEnd w:id="9"/>
      <w:r w:rsidRPr="00F50720">
        <w:t>Modification History</w:t>
      </w:r>
    </w:p>
    <w:tbl>
      <w:tblPr>
        <w:tblW w:w="9242" w:type="dxa"/>
        <w:tblLayout w:type="fixed"/>
        <w:tblCellMar>
          <w:left w:w="62" w:type="dxa"/>
          <w:right w:w="62" w:type="dxa"/>
        </w:tblCellMar>
        <w:tblLook w:val="0000"/>
      </w:tblPr>
      <w:tblGrid>
        <w:gridCol w:w="2473"/>
        <w:gridCol w:w="6769"/>
      </w:tblGrid>
      <w:tr w:rsidTr="00F50720">
        <w:tblPrEx>
          <w:tblW w:w="9242" w:type="dxa"/>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Release</w:t>
            </w:r>
          </w:p>
        </w:tc>
        <w:tc>
          <w:tcPr>
            <w:tcW w:w="6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Bold"/>
              <w:rPr>
                <w:lang w:val="en-NZ"/>
              </w:rPr>
            </w:pPr>
            <w:r w:rsidRPr="00F50720">
              <w:t>Comments</w:t>
            </w:r>
          </w:p>
        </w:tc>
      </w:tr>
      <w:tr w:rsidTr="00F50720">
        <w:tblPrEx>
          <w:tblW w:w="9242" w:type="dxa"/>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720">
            <w:pPr>
              <w:pStyle w:val="BodyText"/>
              <w:rPr>
                <w:lang w:val="en-NZ"/>
              </w:rPr>
            </w:pPr>
            <w:r w:rsidRPr="00F50720">
              <w:t>Release 1</w:t>
            </w:r>
          </w:p>
        </w:tc>
        <w:tc>
          <w:tcPr>
            <w:tcW w:w="67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720" w:rsidP="00F50720">
            <w:pPr>
              <w:pStyle w:val="BodyText"/>
            </w:pPr>
            <w:r w:rsidRPr="00F50720">
              <w:t>This version released with SFI Seafood Industry Training Package Version 2.0.</w:t>
            </w:r>
          </w:p>
        </w:tc>
      </w:tr>
    </w:tbl>
    <w:p w:rsidR="00000000" w:rsidRPr="00F50720" w:rsidP="00F50720">
      <w:pPr>
        <w:pStyle w:val="BodyText"/>
      </w:pPr>
    </w:p>
    <w:p w:rsidR="00000000" w:rsidRPr="00F50720" w:rsidP="00F50720">
      <w:pPr>
        <w:pStyle w:val="AllowPageBreak"/>
      </w:pPr>
    </w:p>
    <w:p w:rsidR="00000000" w:rsidRPr="00F50720" w:rsidP="00F50720">
      <w:pPr>
        <w:pStyle w:val="Heading1"/>
      </w:pPr>
      <w:bookmarkStart w:id="10" w:name="O_1100231"/>
      <w:bookmarkEnd w:id="10"/>
      <w:r w:rsidRPr="00F50720">
        <w:t>Performance Evidence</w:t>
      </w:r>
    </w:p>
    <w:p w:rsidR="00000000" w:rsidRPr="00F50720" w:rsidP="00802811">
      <w:pPr>
        <w:pStyle w:val="BodyText"/>
      </w:pPr>
      <w:r w:rsidRPr="00F50720">
        <w:t>An individual demonstrating competency must satisfy all of the e</w:t>
      </w:r>
      <w:r w:rsidRPr="00F50720">
        <w:t xml:space="preserve">lements and performance criteria in this unit. </w:t>
      </w:r>
    </w:p>
    <w:p w:rsidR="00000000" w:rsidRPr="00F50720" w:rsidP="00802811">
      <w:pPr>
        <w:pStyle w:val="BodyText"/>
      </w:pPr>
      <w:r w:rsidRPr="00F50720">
        <w:t>There must be evidence that the individual has:</w:t>
      </w:r>
    </w:p>
    <w:p w:rsidR="00000000" w:rsidRPr="00F50720" w:rsidP="00F50720">
      <w:pPr>
        <w:pStyle w:val="ListBullet"/>
      </w:pPr>
      <w:r w:rsidRPr="00F50720">
        <w:t>observed crocodile operational and safety requirements on farms, wildlife parks, research facilities or crocodile habitats on at least five different occasions</w:t>
      </w:r>
      <w:r w:rsidRPr="00F50720">
        <w:t>.</w:t>
      </w:r>
    </w:p>
    <w:p w:rsidR="00000000" w:rsidRPr="00F50720" w:rsidP="00802811">
      <w:pPr>
        <w:pStyle w:val="BodyText"/>
      </w:pPr>
      <w:r w:rsidRPr="00F50720">
        <w:t>In doing the above, there must be evidence that the individual has:</w:t>
      </w:r>
    </w:p>
    <w:p w:rsidR="00000000" w:rsidRPr="00F50720" w:rsidP="00F50720">
      <w:pPr>
        <w:pStyle w:val="ListBullet"/>
      </w:pPr>
      <w:r w:rsidRPr="00F50720">
        <w:t xml:space="preserve">identified the differences in crocodile species </w:t>
      </w:r>
    </w:p>
    <w:p w:rsidR="00000000" w:rsidRPr="00F50720" w:rsidP="00F50720">
      <w:pPr>
        <w:pStyle w:val="ListBullet"/>
      </w:pPr>
      <w:r w:rsidRPr="00F50720">
        <w:t>identified risks associated with working with crocodiles</w:t>
      </w:r>
    </w:p>
    <w:p w:rsidR="00000000" w:rsidRPr="00F50720" w:rsidP="00F50720">
      <w:pPr>
        <w:pStyle w:val="ListBullet"/>
      </w:pPr>
      <w:r w:rsidRPr="00F50720">
        <w:t>followed legislation/regulation and codes of practice associated with crocodiles</w:t>
      </w:r>
    </w:p>
    <w:p w:rsidR="00000000" w:rsidRPr="00F50720" w:rsidP="00F50720">
      <w:pPr>
        <w:pStyle w:val="ListBullet"/>
      </w:pPr>
      <w:r w:rsidRPr="00F50720">
        <w:t>followed biosecurity guidelines</w:t>
      </w:r>
    </w:p>
    <w:p w:rsidR="00000000" w:rsidRPr="00F50720" w:rsidP="00F50720">
      <w:pPr>
        <w:pStyle w:val="ListBullet"/>
      </w:pPr>
      <w:r w:rsidRPr="00F50720">
        <w:t>located and applied required documentation, policies and procedures</w:t>
      </w:r>
    </w:p>
    <w:p w:rsidR="00000000" w:rsidRPr="00F50720" w:rsidP="00F50720">
      <w:pPr>
        <w:pStyle w:val="ListBullet"/>
      </w:pPr>
      <w:r w:rsidRPr="00F50720">
        <w:t xml:space="preserve">communicated appropriately and respectfully with others. </w:t>
      </w:r>
    </w:p>
    <w:p w:rsidR="00000000" w:rsidRPr="00F50720" w:rsidP="00F50720">
      <w:pPr>
        <w:pStyle w:val="AllowPageBreak"/>
      </w:pPr>
    </w:p>
    <w:p w:rsidR="00000000" w:rsidRPr="00F50720" w:rsidP="00F50720">
      <w:pPr>
        <w:pStyle w:val="Heading1"/>
      </w:pPr>
      <w:bookmarkStart w:id="11" w:name="O_1100232"/>
      <w:bookmarkEnd w:id="11"/>
      <w:r w:rsidRPr="00F50720">
        <w:t>Knowledge Evidence</w:t>
      </w:r>
    </w:p>
    <w:p w:rsidR="00000000" w:rsidRPr="00F50720" w:rsidP="00802811">
      <w:pPr>
        <w:pStyle w:val="BodyText"/>
      </w:pPr>
      <w:r w:rsidRPr="00F50720">
        <w:t>An individual must be able to demonstrate the knowledge required to perform the tasks outlined in the elements and performance criteria of this unit. This includes knowledge of:</w:t>
      </w:r>
    </w:p>
    <w:p w:rsidR="00000000" w:rsidRPr="00F50720" w:rsidP="00F50720">
      <w:pPr>
        <w:pStyle w:val="ListBullet"/>
      </w:pPr>
      <w:r w:rsidRPr="00F50720">
        <w:t xml:space="preserve">species of crocodilians around the world, including: </w:t>
      </w:r>
    </w:p>
    <w:p w:rsidR="00000000" w:rsidRPr="00F50720" w:rsidP="00F50720">
      <w:pPr>
        <w:pStyle w:val="ListBullet2"/>
      </w:pPr>
      <w:r w:rsidRPr="00F50720">
        <w:t>Indo-Pacific/estuarine/saltwater crocodiles – Crocodylus porosus</w:t>
      </w:r>
    </w:p>
    <w:p w:rsidR="00000000" w:rsidRPr="00F50720" w:rsidP="00F50720">
      <w:pPr>
        <w:pStyle w:val="ListBullet2"/>
      </w:pPr>
      <w:r w:rsidRPr="00F50720">
        <w:t>freshwater crocodiles – Crocodylus johnstoni</w:t>
      </w:r>
    </w:p>
    <w:p w:rsidR="00000000" w:rsidRPr="00F50720" w:rsidP="00F50720">
      <w:pPr>
        <w:pStyle w:val="ListBullet2"/>
      </w:pPr>
      <w:r w:rsidRPr="00F50720">
        <w:t>alligators and caimans</w:t>
      </w:r>
    </w:p>
    <w:p w:rsidR="00000000" w:rsidRPr="00F50720" w:rsidP="00F50720">
      <w:pPr>
        <w:pStyle w:val="ListBullet2"/>
      </w:pPr>
      <w:r w:rsidRPr="00F50720">
        <w:t>gharials</w:t>
      </w:r>
    </w:p>
    <w:p w:rsidR="00000000" w:rsidRPr="00F50720" w:rsidP="00F50720">
      <w:pPr>
        <w:pStyle w:val="ListBullet"/>
      </w:pPr>
      <w:r w:rsidRPr="00F50720">
        <w:t xml:space="preserve">the characteristics of saltwater crocodiles and freshwater crocodiles </w:t>
      </w:r>
    </w:p>
    <w:p w:rsidR="00000000" w:rsidRPr="00F50720" w:rsidP="00F50720">
      <w:pPr>
        <w:pStyle w:val="ListBullet"/>
      </w:pPr>
      <w:r w:rsidRPr="00F50720">
        <w:t xml:space="preserve">key features of crocodile anatomy </w:t>
      </w:r>
    </w:p>
    <w:p w:rsidR="00000000" w:rsidRPr="00F50720" w:rsidP="00F50720">
      <w:pPr>
        <w:pStyle w:val="ListBullet"/>
      </w:pPr>
      <w:r w:rsidRPr="00F50720">
        <w:t xml:space="preserve">crocodile behavioural patterns </w:t>
      </w:r>
    </w:p>
    <w:p w:rsidR="00000000" w:rsidRPr="00F50720" w:rsidP="00F50720">
      <w:pPr>
        <w:pStyle w:val="ListBullet"/>
      </w:pPr>
      <w:r w:rsidRPr="00F50720">
        <w:t>key drivers that affect crocodile behaviour</w:t>
      </w:r>
    </w:p>
    <w:p w:rsidR="00000000" w:rsidRPr="00F50720" w:rsidP="00F50720">
      <w:pPr>
        <w:pStyle w:val="ListBullet"/>
      </w:pPr>
      <w:r w:rsidRPr="00F50720">
        <w:t xml:space="preserve">crocodile health issues, including: </w:t>
      </w:r>
    </w:p>
    <w:p w:rsidR="00000000" w:rsidRPr="00F50720" w:rsidP="00F50720">
      <w:pPr>
        <w:pStyle w:val="ListBullet2"/>
      </w:pPr>
      <w:r w:rsidRPr="00F50720">
        <w:t>diseases</w:t>
      </w:r>
    </w:p>
    <w:p w:rsidR="00000000" w:rsidRPr="00F50720" w:rsidP="00F50720">
      <w:pPr>
        <w:pStyle w:val="ListBullet2"/>
      </w:pPr>
      <w:r w:rsidRPr="00F50720">
        <w:t>thermal stress – where the animal is unable to thermoregulate correctly</w:t>
      </w:r>
    </w:p>
    <w:p w:rsidR="00000000" w:rsidRPr="00F50720" w:rsidP="00F50720">
      <w:pPr>
        <w:pStyle w:val="ListBullet2"/>
      </w:pPr>
      <w:r w:rsidRPr="00F50720">
        <w:t>capture stress – when the animal is caught and handled</w:t>
      </w:r>
    </w:p>
    <w:p w:rsidR="00000000" w:rsidRPr="00F50720" w:rsidP="00F50720">
      <w:pPr>
        <w:pStyle w:val="ListBullet2"/>
      </w:pPr>
      <w:r w:rsidRPr="00F50720">
        <w:t>social</w:t>
      </w:r>
      <w:r w:rsidRPr="00F50720">
        <w:t xml:space="preserve"> stress – arising out of competition and the inability of adults to establish a territory (e.g. enclosure too small, densities too high)</w:t>
      </w:r>
    </w:p>
    <w:p w:rsidR="00000000" w:rsidRPr="00F50720" w:rsidP="00F50720">
      <w:pPr>
        <w:pStyle w:val="ListBullet2"/>
      </w:pPr>
      <w:r w:rsidRPr="00F50720">
        <w:t>low temperatures causing impediments to food digestion</w:t>
      </w:r>
    </w:p>
    <w:p w:rsidR="00000000" w:rsidRPr="00F50720" w:rsidP="00F50720">
      <w:pPr>
        <w:pStyle w:val="ListBullet2"/>
      </w:pPr>
      <w:r w:rsidRPr="00F50720">
        <w:t>environmental hygiene</w:t>
      </w:r>
    </w:p>
    <w:p w:rsidR="00000000" w:rsidRPr="00F50720" w:rsidP="00F50720">
      <w:pPr>
        <w:pStyle w:val="ListBullet"/>
      </w:pPr>
      <w:r w:rsidRPr="00F50720">
        <w:t xml:space="preserve">risk factors working with crocodiles and around crocodiles </w:t>
      </w:r>
    </w:p>
    <w:p w:rsidR="00000000" w:rsidRPr="00F50720" w:rsidP="00F50720">
      <w:pPr>
        <w:pStyle w:val="ListBullet"/>
      </w:pPr>
      <w:r w:rsidRPr="00F50720">
        <w:t>crocodile waterway safety procedures</w:t>
      </w:r>
    </w:p>
    <w:p w:rsidR="00000000" w:rsidRPr="00F50720" w:rsidP="00F50720">
      <w:pPr>
        <w:pStyle w:val="ListBullet"/>
      </w:pPr>
      <w:r w:rsidRPr="00F50720">
        <w:t xml:space="preserve">the use of appropriate communication methods </w:t>
      </w:r>
    </w:p>
    <w:p w:rsidR="00000000" w:rsidRPr="00F50720" w:rsidP="00F50720">
      <w:pPr>
        <w:pStyle w:val="ListBullet"/>
      </w:pPr>
      <w:r w:rsidRPr="00F50720">
        <w:t>culturally sensitive communication protocol</w:t>
      </w:r>
    </w:p>
    <w:p w:rsidR="00000000" w:rsidRPr="00F50720" w:rsidP="00F50720">
      <w:pPr>
        <w:pStyle w:val="ListBullet"/>
      </w:pPr>
      <w:r w:rsidRPr="00F50720">
        <w:t>crocodile management program or policy aims, including:</w:t>
      </w:r>
    </w:p>
    <w:p w:rsidR="00000000" w:rsidRPr="00F50720" w:rsidP="00F50720">
      <w:pPr>
        <w:pStyle w:val="ListBullet2"/>
      </w:pPr>
      <w:r w:rsidRPr="00F50720">
        <w:t>ecological m</w:t>
      </w:r>
      <w:r w:rsidRPr="00F50720">
        <w:t xml:space="preserve">aintenance of a large and healthy population of saltwater crocodiles living in their natural habitat </w:t>
      </w:r>
    </w:p>
    <w:p w:rsidR="00000000" w:rsidRPr="00F50720" w:rsidP="00F50720">
      <w:pPr>
        <w:pStyle w:val="ListBullet2"/>
      </w:pPr>
      <w:r w:rsidRPr="00F50720">
        <w:t>promotion of the saltwater crocodile as a natural resource that has economic use and benefit if used sustainably</w:t>
      </w:r>
    </w:p>
    <w:p w:rsidR="00000000" w:rsidRPr="00F50720" w:rsidP="00F50720">
      <w:pPr>
        <w:pStyle w:val="ListBullet2"/>
      </w:pPr>
      <w:r w:rsidRPr="00F50720">
        <w:t>respect for the cultural values of the In</w:t>
      </w:r>
      <w:r w:rsidRPr="00F50720">
        <w:t>digenous population with regard to crocodile management</w:t>
      </w:r>
    </w:p>
    <w:p w:rsidR="00000000" w:rsidRPr="00F50720" w:rsidP="00F50720">
      <w:pPr>
        <w:pStyle w:val="ListBullet2"/>
      </w:pPr>
      <w:r w:rsidRPr="00F50720">
        <w:t>management of concentrated numbers in areas where there is a high risk to people, livestock and pets</w:t>
      </w:r>
    </w:p>
    <w:p w:rsidR="00000000" w:rsidRPr="00F50720" w:rsidP="00F50720">
      <w:pPr>
        <w:pStyle w:val="ListBullet2"/>
      </w:pPr>
      <w:r w:rsidRPr="00F50720">
        <w:t>provision for crocodile awareness and information in parks, reserves and conservation areas</w:t>
      </w:r>
    </w:p>
    <w:p w:rsidR="00000000" w:rsidRPr="00F50720" w:rsidP="00F50720">
      <w:pPr>
        <w:pStyle w:val="ListBullet"/>
      </w:pPr>
      <w:r w:rsidRPr="00F50720">
        <w:t>reason</w:t>
      </w:r>
      <w:r w:rsidRPr="00F50720">
        <w:t>s for crocodile farming:</w:t>
      </w:r>
    </w:p>
    <w:p w:rsidR="00000000" w:rsidRPr="00F50720" w:rsidP="00F50720">
      <w:pPr>
        <w:pStyle w:val="ListBullet2"/>
      </w:pPr>
      <w:r w:rsidRPr="00F50720">
        <w:t>crocodile skin/leather to produce goods with emphasis on skin quality</w:t>
      </w:r>
    </w:p>
    <w:p w:rsidR="00000000" w:rsidRPr="00F50720" w:rsidP="00F50720">
      <w:pPr>
        <w:pStyle w:val="ListBullet2"/>
      </w:pPr>
      <w:r w:rsidRPr="00F50720">
        <w:t>crocodile meat</w:t>
      </w:r>
    </w:p>
    <w:p w:rsidR="00000000" w:rsidRPr="00F50720" w:rsidP="00F50720">
      <w:pPr>
        <w:pStyle w:val="ListBullet"/>
      </w:pPr>
      <w:r w:rsidRPr="00F50720">
        <w:t>crocodile research facility purposes:</w:t>
      </w:r>
    </w:p>
    <w:p w:rsidR="00000000" w:rsidRPr="00F50720" w:rsidP="00F50720">
      <w:pPr>
        <w:pStyle w:val="ListBullet2"/>
      </w:pPr>
      <w:r w:rsidRPr="00F50720">
        <w:t>to expand knowledge about crocodiles as a species</w:t>
      </w:r>
    </w:p>
    <w:p w:rsidR="00000000" w:rsidRPr="00F50720" w:rsidP="00F50720">
      <w:pPr>
        <w:pStyle w:val="ListBullet2"/>
      </w:pPr>
      <w:r w:rsidRPr="00F50720">
        <w:t>to assist with the profitability and sustainability of commercial crocodile production</w:t>
      </w:r>
    </w:p>
    <w:p w:rsidR="00000000" w:rsidRPr="00F50720" w:rsidP="00F50720">
      <w:pPr>
        <w:pStyle w:val="ListBullet"/>
      </w:pPr>
      <w:r w:rsidRPr="00F50720">
        <w:t>reasons for caring for crocodiles in wildlife parks:</w:t>
      </w:r>
    </w:p>
    <w:p w:rsidR="00000000" w:rsidRPr="00F50720" w:rsidP="00F50720">
      <w:pPr>
        <w:pStyle w:val="ListBullet2"/>
      </w:pPr>
      <w:r w:rsidRPr="00F50720">
        <w:t>education</w:t>
      </w:r>
    </w:p>
    <w:p w:rsidR="00000000" w:rsidRPr="00F50720" w:rsidP="00F50720">
      <w:pPr>
        <w:pStyle w:val="ListBullet2"/>
      </w:pPr>
      <w:r w:rsidRPr="00F50720">
        <w:t>conservation</w:t>
      </w:r>
    </w:p>
    <w:p w:rsidR="00000000" w:rsidRPr="00F50720" w:rsidP="00F50720">
      <w:pPr>
        <w:pStyle w:val="ListBullet2"/>
      </w:pPr>
      <w:r w:rsidRPr="00F50720">
        <w:t xml:space="preserve">research </w:t>
      </w:r>
    </w:p>
    <w:p w:rsidR="00000000" w:rsidRPr="00F50720" w:rsidP="00F50720">
      <w:pPr>
        <w:pStyle w:val="ListBullet2"/>
      </w:pPr>
      <w:r w:rsidRPr="00F50720">
        <w:t>tourism</w:t>
      </w:r>
    </w:p>
    <w:p w:rsidR="00000000" w:rsidRPr="00F50720" w:rsidP="00F50720">
      <w:pPr>
        <w:pStyle w:val="ListBullet"/>
      </w:pPr>
      <w:r w:rsidRPr="00F50720">
        <w:t>state and territory legislation, regulations and codes of practice assoc</w:t>
      </w:r>
      <w:r w:rsidRPr="00F50720">
        <w:t>iated with crocodile waterways and crocodile welfare</w:t>
      </w:r>
    </w:p>
    <w:p w:rsidR="00000000" w:rsidRPr="00F50720" w:rsidP="00F50720">
      <w:pPr>
        <w:pStyle w:val="ListBullet"/>
      </w:pPr>
      <w:r w:rsidRPr="00F50720">
        <w:t>biosecurity guidelines for Australian waterways and crocodile-controlled environments.</w:t>
      </w:r>
    </w:p>
    <w:p w:rsidR="00000000" w:rsidRPr="00F50720" w:rsidP="00F50720">
      <w:pPr>
        <w:pStyle w:val="AllowPageBreak"/>
      </w:pPr>
    </w:p>
    <w:p w:rsidR="00000000" w:rsidRPr="00F50720" w:rsidP="00F50720">
      <w:pPr>
        <w:pStyle w:val="Heading1"/>
      </w:pPr>
      <w:bookmarkStart w:id="12" w:name="O_1100233"/>
      <w:bookmarkEnd w:id="12"/>
      <w:r w:rsidRPr="00F50720">
        <w:t>Assessment Conditions</w:t>
      </w:r>
    </w:p>
    <w:p w:rsidR="00000000" w:rsidRPr="00F50720" w:rsidP="00802811">
      <w:pPr>
        <w:pStyle w:val="BodyText"/>
      </w:pPr>
      <w:r w:rsidRPr="00F50720">
        <w:t xml:space="preserve">Assessment of the skills in this unit of competency must take place under the following conditions: </w:t>
      </w:r>
    </w:p>
    <w:p w:rsidR="00000000" w:rsidRPr="00F50720" w:rsidP="00F50720">
      <w:pPr>
        <w:pStyle w:val="ListBullet"/>
      </w:pPr>
      <w:r w:rsidRPr="00F50720">
        <w:t>physical conditions:</w:t>
      </w:r>
    </w:p>
    <w:p w:rsidR="00000000" w:rsidRPr="00F50720" w:rsidP="00F50720">
      <w:pPr>
        <w:pStyle w:val="ListBullet2"/>
      </w:pPr>
      <w:r w:rsidRPr="00F50720">
        <w:t>skills must be demonstrated in an environment that accurately represents workplace conditions</w:t>
      </w:r>
    </w:p>
    <w:p w:rsidR="00000000" w:rsidRPr="00F50720" w:rsidP="00F50720">
      <w:pPr>
        <w:pStyle w:val="ListBullet"/>
      </w:pPr>
      <w:r w:rsidRPr="00F50720">
        <w:t>resources, equipment and materials:</w:t>
      </w:r>
    </w:p>
    <w:p w:rsidR="00000000" w:rsidRPr="00F50720" w:rsidP="00F50720">
      <w:pPr>
        <w:pStyle w:val="ListBullet2"/>
      </w:pPr>
      <w:r w:rsidRPr="00F50720">
        <w:t>access to a crocodile farm, wildlife park, research facility or crocodile habitat</w:t>
      </w:r>
    </w:p>
    <w:p w:rsidR="00000000" w:rsidRPr="00F50720" w:rsidP="00F50720">
      <w:pPr>
        <w:pStyle w:val="ListBullet"/>
      </w:pPr>
      <w:r w:rsidRPr="00F50720">
        <w:t>specifications:</w:t>
      </w:r>
    </w:p>
    <w:p w:rsidR="00000000" w:rsidRPr="00F50720" w:rsidP="00F50720">
      <w:pPr>
        <w:pStyle w:val="ListBullet2"/>
      </w:pPr>
      <w:r w:rsidRPr="00F50720">
        <w:t>crocodile safety documentation, policies and procedures</w:t>
      </w:r>
    </w:p>
    <w:p w:rsidR="00000000" w:rsidRPr="00F50720" w:rsidP="00F50720">
      <w:pPr>
        <w:pStyle w:val="ListBullet"/>
      </w:pPr>
      <w:r w:rsidRPr="00F50720">
        <w:t>relationships:</w:t>
      </w:r>
    </w:p>
    <w:p w:rsidR="00000000" w:rsidRPr="00F50720" w:rsidP="00F50720">
      <w:pPr>
        <w:pStyle w:val="ListBullet2"/>
      </w:pPr>
      <w:r w:rsidRPr="00F50720">
        <w:t>relevant personnel.</w:t>
      </w:r>
    </w:p>
    <w:p w:rsidR="00000000" w:rsidRPr="00F50720" w:rsidP="00802811">
      <w:pPr>
        <w:pStyle w:val="BodyText"/>
      </w:pPr>
      <w:r w:rsidRPr="00F50720">
        <w:t>Assessors of this unit must satisfy the requirements for assess</w:t>
      </w:r>
      <w:r w:rsidRPr="00F50720">
        <w:t>ors in applicable vocational education and training legislation, frameworks and/or standards.</w:t>
      </w:r>
    </w:p>
    <w:p w:rsidR="00000000" w:rsidRPr="00F50720" w:rsidP="00F50720">
      <w:pPr>
        <w:pStyle w:val="Heading1"/>
      </w:pPr>
      <w:bookmarkStart w:id="13" w:name="O_1100236"/>
      <w:bookmarkEnd w:id="13"/>
      <w:r w:rsidRPr="00F50720">
        <w:t>Links</w:t>
      </w:r>
    </w:p>
    <w:p w:rsidR="00000000" w:rsidRPr="00F50720" w:rsidP="00802811">
      <w:pPr>
        <w:pStyle w:val="BodyText"/>
      </w:pPr>
      <w:r w:rsidRPr="00F5072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1874CA">
        <w:rPr>
          <w:rStyle w:val="Hyperlink"/>
        </w:rPr>
        <w:t>https://vetnet.gov.au/Pages/TrainingDocs.aspx?q=e31d8c6b-1608-4d77-9f71-9ee749456273</w:t>
      </w:r>
      <w:r>
        <w:fldChar w:fldCharType="end"/>
      </w:r>
    </w:p>
    <w:p w:rsidR="00000000" w:rsidRPr="00F50720" w:rsidP="00F50720"/>
    <w:sectPr w:rsidSect="00F507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20" w:rsidRPr="00802811" w:rsidP="00802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11" w:rsidP="00F50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2811" w:rsidP="00F507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02811" w:rsidP="00F507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20" w:rsidP="00F50720">
    <w:pPr>
      <w:pStyle w:val="Footer"/>
      <w:framePr w:wrap="around"/>
    </w:pPr>
    <w:r>
      <w:fldChar w:fldCharType="begin"/>
    </w:r>
    <w:r>
      <w:instrText xml:space="preserve"> DOCPROPERTY  Subject  \* MERGEFORMAT </w:instrText>
    </w:r>
    <w:r>
      <w:fldChar w:fldCharType="separate"/>
    </w:r>
    <w:r w:rsidR="00802811">
      <w:t>Approved</w:t>
    </w:r>
    <w:r w:rsidR="00802811">
      <w:fldChar w:fldCharType="end"/>
    </w:r>
    <w:r>
      <w:tab/>
      <w:t xml:space="preserve">Page </w:t>
    </w:r>
    <w:r>
      <w:fldChar w:fldCharType="begin"/>
    </w:r>
    <w:r>
      <w:instrText xml:space="preserve"> PAGE  \* Arabic  \* MERGEFORMAT </w:instrText>
    </w:r>
    <w:r>
      <w:fldChar w:fldCharType="separate"/>
    </w:r>
    <w:r w:rsidR="008028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2811">
      <w:rPr>
        <w:noProof/>
      </w:rPr>
      <w:t>5</w:t>
    </w:r>
    <w:r>
      <w:rPr>
        <w:noProof/>
      </w:rPr>
      <w:fldChar w:fldCharType="end"/>
    </w:r>
  </w:p>
  <w:p w:rsidR="00F50720" w:rsidP="00F50720">
    <w:pPr>
      <w:pStyle w:val="Footer"/>
      <w:framePr w:wrap="around"/>
    </w:pPr>
    <w:r>
      <w:t xml:space="preserve">© Commonwealth of Australia, </w:t>
    </w:r>
    <w:r>
      <w:fldChar w:fldCharType="begin"/>
    </w:r>
    <w:r>
      <w:instrText xml:space="preserve"> DATE  \@ "yyyy"  \* MERGEFORMAT </w:instrText>
    </w:r>
    <w:r>
      <w:fldChar w:fldCharType="separate"/>
    </w:r>
    <w:r w:rsidR="00802811">
      <w:rPr>
        <w:noProof/>
      </w:rPr>
      <w:t>2025</w:t>
    </w:r>
    <w:r>
      <w:fldChar w:fldCharType="end"/>
    </w:r>
    <w:r>
      <w:tab/>
    </w:r>
    <w:r>
      <w:fldChar w:fldCharType="begin"/>
    </w:r>
    <w:r>
      <w:instrText xml:space="preserve"> DOCPROPERTY  Author  \* MERGEFORMAT </w:instrText>
    </w:r>
    <w:r>
      <w:fldChar w:fldCharType="separate"/>
    </w:r>
    <w:r w:rsidR="00802811">
      <w:t>Skills Insight</w:t>
    </w:r>
    <w:r w:rsidR="00802811">
      <w:fldChar w:fldCharType="end"/>
    </w:r>
  </w:p>
  <w:p w:rsidR="00F50720" w:rsidP="00F50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720" w:rsidRPr="00802811" w:rsidP="008028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11" w:rsidRPr="002D2AF8" w:rsidP="00F50720">
    <w:pPr>
      <w:pStyle w:val="Header"/>
      <w:framePr w:wrap="around"/>
    </w:pPr>
    <w:r>
      <w:fldChar w:fldCharType="begin"/>
    </w:r>
    <w:r>
      <w:instrText xml:space="preserve"> TITLE   \* MERGEFORMAT </w:instrText>
    </w:r>
    <w:r>
      <w:fldChar w:fldCharType="separate"/>
    </w:r>
    <w:r>
      <w:t>SFICRO305 Prepare to work with crocodiles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2811" w:rsidP="00F507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720" w:rsidRPr="002D2AF8" w:rsidP="00F50720">
    <w:pPr>
      <w:pStyle w:val="Header"/>
      <w:framePr w:wrap="around"/>
    </w:pPr>
    <w:r>
      <w:fldChar w:fldCharType="begin"/>
    </w:r>
    <w:r>
      <w:instrText xml:space="preserve"> TITLE   \* MERGEFORMAT </w:instrText>
    </w:r>
    <w:r>
      <w:fldChar w:fldCharType="separate"/>
    </w:r>
    <w:r w:rsidR="00802811">
      <w:t>SFICRO305 Prepare to work with crocodiles</w:t>
    </w:r>
    <w:r w:rsidR="00802811">
      <w:fldChar w:fldCharType="end"/>
    </w:r>
    <w:r>
      <w:tab/>
      <w:t xml:space="preserve">Date this document was generated: </w:t>
    </w:r>
    <w:r>
      <w:fldChar w:fldCharType="begin"/>
    </w:r>
    <w:r>
      <w:instrText xml:space="preserve"> CREATEDATE  \@ "d MMMM yyyy"  \* MERGEFORMAT </w:instrText>
    </w:r>
    <w:r>
      <w:fldChar w:fldCharType="separate"/>
    </w:r>
    <w:r w:rsidR="00802811">
      <w:rPr>
        <w:noProof/>
      </w:rPr>
      <w:t>2 March 2025</w:t>
    </w:r>
    <w:r>
      <w:fldChar w:fldCharType="end"/>
    </w:r>
  </w:p>
  <w:p w:rsidR="00F50720" w:rsidP="00F50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860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C65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0C4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720"/>
    <w:pPr>
      <w:spacing w:before="360" w:after="60"/>
      <w:outlineLvl w:val="0"/>
    </w:pPr>
    <w:rPr>
      <w:sz w:val="32"/>
    </w:rPr>
  </w:style>
  <w:style w:type="paragraph" w:styleId="Heading2">
    <w:name w:val="heading 2"/>
    <w:basedOn w:val="HeadingBase"/>
    <w:next w:val="BodyText"/>
    <w:link w:val="Heading2Char"/>
    <w:qFormat/>
    <w:rsid w:val="00F50720"/>
    <w:pPr>
      <w:keepLines/>
      <w:spacing w:before="240" w:after="120"/>
      <w:outlineLvl w:val="1"/>
    </w:pPr>
    <w:rPr>
      <w:sz w:val="28"/>
      <w:szCs w:val="40"/>
    </w:rPr>
  </w:style>
  <w:style w:type="paragraph" w:styleId="Heading3">
    <w:name w:val="heading 3"/>
    <w:basedOn w:val="HeadingBase"/>
    <w:next w:val="BodyText"/>
    <w:link w:val="Heading3Char"/>
    <w:qFormat/>
    <w:rsid w:val="00F50720"/>
    <w:pPr>
      <w:spacing w:before="180" w:after="120"/>
      <w:outlineLvl w:val="2"/>
    </w:pPr>
    <w:rPr>
      <w:spacing w:val="-10"/>
      <w:kern w:val="32"/>
    </w:rPr>
  </w:style>
  <w:style w:type="paragraph" w:styleId="Heading4">
    <w:name w:val="heading 4"/>
    <w:basedOn w:val="HeadingBase"/>
    <w:next w:val="BodyText"/>
    <w:link w:val="Heading4Char"/>
    <w:qFormat/>
    <w:rsid w:val="00F50720"/>
    <w:pPr>
      <w:spacing w:before="160" w:after="120"/>
      <w:outlineLvl w:val="3"/>
    </w:pPr>
    <w:rPr>
      <w:sz w:val="22"/>
    </w:rPr>
  </w:style>
  <w:style w:type="paragraph" w:styleId="Heading5">
    <w:name w:val="heading 5"/>
    <w:basedOn w:val="HeadingBase"/>
    <w:next w:val="Normal"/>
    <w:link w:val="Heading5Char"/>
    <w:qFormat/>
    <w:rsid w:val="00F50720"/>
    <w:pPr>
      <w:spacing w:before="80"/>
      <w:outlineLvl w:val="4"/>
    </w:pPr>
    <w:rPr>
      <w:color w:val="918585"/>
      <w:sz w:val="20"/>
    </w:rPr>
  </w:style>
  <w:style w:type="paragraph" w:styleId="Heading6">
    <w:name w:val="heading 6"/>
    <w:basedOn w:val="HeadingBase"/>
    <w:next w:val="Normal"/>
    <w:link w:val="Heading6Char"/>
    <w:qFormat/>
    <w:rsid w:val="00F50720"/>
    <w:pPr>
      <w:spacing w:before="60"/>
      <w:outlineLvl w:val="5"/>
    </w:pPr>
    <w:rPr>
      <w:color w:val="918585"/>
      <w:sz w:val="20"/>
    </w:rPr>
  </w:style>
  <w:style w:type="paragraph" w:styleId="Heading7">
    <w:name w:val="heading 7"/>
    <w:basedOn w:val="Normal"/>
    <w:next w:val="Normal"/>
    <w:link w:val="Heading7Char"/>
    <w:qFormat/>
    <w:rsid w:val="00F50720"/>
    <w:pPr>
      <w:ind w:left="720"/>
      <w:outlineLvl w:val="6"/>
    </w:pPr>
    <w:rPr>
      <w:i/>
    </w:rPr>
  </w:style>
  <w:style w:type="paragraph" w:styleId="Heading8">
    <w:name w:val="heading 8"/>
    <w:basedOn w:val="Normal"/>
    <w:next w:val="Normal"/>
    <w:link w:val="Heading8Char"/>
    <w:qFormat/>
    <w:rsid w:val="00F50720"/>
    <w:pPr>
      <w:ind w:left="720"/>
      <w:outlineLvl w:val="7"/>
    </w:pPr>
    <w:rPr>
      <w:i/>
    </w:rPr>
  </w:style>
  <w:style w:type="paragraph" w:styleId="Heading9">
    <w:name w:val="heading 9"/>
    <w:basedOn w:val="Normal"/>
    <w:next w:val="Normal"/>
    <w:link w:val="Heading9Char"/>
    <w:qFormat/>
    <w:rsid w:val="00F50720"/>
    <w:pPr>
      <w:ind w:left="720"/>
      <w:outlineLvl w:val="8"/>
    </w:pPr>
    <w:rPr>
      <w:i/>
    </w:rPr>
  </w:style>
  <w:style w:type="character" w:default="1" w:styleId="DefaultParagraphFont">
    <w:name w:val="Default Paragraph Font"/>
    <w:uiPriority w:val="1"/>
    <w:unhideWhenUsed/>
    <w:rsid w:val="00F50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720"/>
  </w:style>
  <w:style w:type="character" w:customStyle="1" w:styleId="Heading1Char">
    <w:name w:val="Heading 1 Char"/>
    <w:basedOn w:val="DefaultParagraphFont"/>
    <w:link w:val="Heading1"/>
    <w:rsid w:val="00F50720"/>
    <w:rPr>
      <w:rFonts w:ascii="Times New Roman" w:eastAsia="Times New Roman" w:hAnsi="Times New Roman" w:cs="Times New Roman"/>
      <w:b/>
      <w:sz w:val="32"/>
      <w:szCs w:val="20"/>
      <w:lang w:eastAsia="en-US"/>
    </w:rPr>
  </w:style>
  <w:style w:type="paragraph" w:styleId="BodyText">
    <w:name w:val="Body Text"/>
    <w:basedOn w:val="Normal"/>
    <w:link w:val="BodyTextChar"/>
    <w:rsid w:val="00F50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720"/>
    <w:rPr>
      <w:rFonts w:ascii="Times New Roman" w:eastAsia="Times New Roman" w:hAnsi="Times New Roman" w:cs="Times New Roman"/>
      <w:sz w:val="24"/>
      <w:lang w:eastAsia="en-US"/>
    </w:rPr>
  </w:style>
  <w:style w:type="paragraph" w:styleId="ListBullet">
    <w:name w:val="List Bullet"/>
    <w:basedOn w:val="List"/>
    <w:rsid w:val="00F50720"/>
    <w:pPr>
      <w:numPr>
        <w:numId w:val="12"/>
      </w:numPr>
      <w:tabs>
        <w:tab w:val="clear" w:pos="340"/>
      </w:tabs>
      <w:spacing w:before="40" w:after="40"/>
    </w:pPr>
  </w:style>
  <w:style w:type="paragraph" w:styleId="ListBullet2">
    <w:name w:val="List Bullet 2"/>
    <w:basedOn w:val="List2"/>
    <w:rsid w:val="00F50720"/>
    <w:pPr>
      <w:numPr>
        <w:numId w:val="13"/>
      </w:numPr>
      <w:tabs>
        <w:tab w:val="clear" w:pos="680"/>
      </w:tabs>
    </w:pPr>
  </w:style>
  <w:style w:type="character" w:styleId="Emphasis">
    <w:name w:val="Emphasis"/>
    <w:basedOn w:val="DefaultParagraphFont"/>
    <w:qFormat/>
    <w:rsid w:val="00F50720"/>
    <w:rPr>
      <w:i/>
    </w:rPr>
  </w:style>
  <w:style w:type="paragraph" w:customStyle="1" w:styleId="SuperHeading">
    <w:name w:val="SuperHeading"/>
    <w:basedOn w:val="Normal"/>
    <w:rsid w:val="00F50720"/>
    <w:pPr>
      <w:spacing w:before="240" w:after="120"/>
      <w:outlineLvl w:val="0"/>
    </w:pPr>
    <w:rPr>
      <w:rFonts w:ascii="Times New Roman" w:hAnsi="Times New Roman"/>
      <w:b/>
      <w:sz w:val="32"/>
    </w:rPr>
  </w:style>
  <w:style w:type="paragraph" w:customStyle="1" w:styleId="AllowPageBreak">
    <w:name w:val="AllowPageBreak"/>
    <w:rsid w:val="00F507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50720"/>
    <w:rPr>
      <w:b/>
    </w:rPr>
  </w:style>
  <w:style w:type="character" w:customStyle="1" w:styleId="Heading2Char">
    <w:name w:val="Heading 2 Char"/>
    <w:basedOn w:val="DefaultParagraphFont"/>
    <w:link w:val="Heading2"/>
    <w:rsid w:val="00F50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720"/>
    <w:rPr>
      <w:rFonts w:ascii="Courier New" w:eastAsia="Times New Roman" w:hAnsi="Courier New" w:cs="Times New Roman"/>
      <w:i/>
      <w:szCs w:val="20"/>
      <w:lang w:eastAsia="en-US"/>
    </w:rPr>
  </w:style>
  <w:style w:type="paragraph" w:customStyle="1" w:styleId="HeadingBase">
    <w:name w:val="Heading Base"/>
    <w:rsid w:val="00F50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720"/>
    <w:pPr>
      <w:tabs>
        <w:tab w:val="right" w:leader="dot" w:pos="9072"/>
      </w:tabs>
      <w:ind w:left="567"/>
    </w:pPr>
    <w:rPr>
      <w:szCs w:val="22"/>
    </w:rPr>
  </w:style>
  <w:style w:type="paragraph" w:customStyle="1" w:styleId="TOCBase">
    <w:name w:val="TOC Base"/>
    <w:rsid w:val="00F50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720"/>
    <w:pPr>
      <w:tabs>
        <w:tab w:val="right" w:leader="dot" w:pos="9072"/>
      </w:tabs>
      <w:spacing w:before="40" w:after="40"/>
      <w:ind w:left="284"/>
    </w:pPr>
    <w:rPr>
      <w:rFonts w:ascii="Times New Roman" w:hAnsi="Times New Roman"/>
    </w:rPr>
  </w:style>
  <w:style w:type="paragraph" w:styleId="TOC1">
    <w:name w:val="toc 1"/>
    <w:basedOn w:val="TOCBase"/>
    <w:next w:val="Normal"/>
    <w:rsid w:val="00F50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720"/>
    <w:rPr>
      <w:rFonts w:ascii="Times New Roman" w:eastAsia="Times New Roman" w:hAnsi="Times New Roman" w:cs="Times New Roman"/>
      <w:sz w:val="16"/>
      <w:lang w:eastAsia="en-US"/>
    </w:rPr>
  </w:style>
  <w:style w:type="paragraph" w:styleId="Title">
    <w:name w:val="Title"/>
    <w:basedOn w:val="HeadingBase"/>
    <w:link w:val="TitleChar"/>
    <w:qFormat/>
    <w:rsid w:val="00F50720"/>
    <w:pPr>
      <w:spacing w:before="5040"/>
      <w:jc w:val="center"/>
    </w:pPr>
    <w:rPr>
      <w:sz w:val="48"/>
      <w:szCs w:val="72"/>
      <w:lang w:val="en-US"/>
    </w:rPr>
  </w:style>
  <w:style w:type="character" w:customStyle="1" w:styleId="TitleChar">
    <w:name w:val="Title Char"/>
    <w:basedOn w:val="DefaultParagraphFont"/>
    <w:link w:val="Title"/>
    <w:rsid w:val="00F50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720"/>
    <w:pPr>
      <w:tabs>
        <w:tab w:val="left" w:pos="3600"/>
        <w:tab w:val="left" w:pos="3958"/>
      </w:tabs>
    </w:pPr>
  </w:style>
  <w:style w:type="paragraph" w:styleId="List">
    <w:name w:val="List"/>
    <w:basedOn w:val="BodyText"/>
    <w:next w:val="BodyText"/>
    <w:rsid w:val="00F50720"/>
    <w:pPr>
      <w:tabs>
        <w:tab w:val="left" w:pos="340"/>
      </w:tabs>
      <w:spacing w:before="60" w:after="60"/>
      <w:ind w:left="340" w:hanging="340"/>
    </w:pPr>
  </w:style>
  <w:style w:type="paragraph" w:customStyle="1" w:styleId="Note">
    <w:name w:val="Note"/>
    <w:basedOn w:val="BodyText"/>
    <w:rsid w:val="00F507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50720"/>
    <w:rPr>
      <w:b/>
      <w:spacing w:val="0"/>
    </w:rPr>
  </w:style>
  <w:style w:type="paragraph" w:customStyle="1" w:styleId="SuperTitle">
    <w:name w:val="SuperTitle"/>
    <w:basedOn w:val="Title"/>
    <w:rsid w:val="00F50720"/>
    <w:pPr>
      <w:framePr w:wrap="auto" w:hAnchor="text" w:y="6049"/>
    </w:pPr>
    <w:rPr>
      <w:color w:val="000000"/>
      <w:sz w:val="40"/>
    </w:rPr>
  </w:style>
  <w:style w:type="paragraph" w:customStyle="1" w:styleId="TOCTitle">
    <w:name w:val="TOCTitle"/>
    <w:basedOn w:val="Heading1"/>
    <w:rsid w:val="00F50720"/>
    <w:pPr>
      <w:spacing w:after="240"/>
      <w:jc w:val="center"/>
      <w:outlineLvl w:val="9"/>
    </w:pPr>
    <w:rPr>
      <w:caps/>
    </w:rPr>
  </w:style>
  <w:style w:type="paragraph" w:customStyle="1" w:styleId="Version">
    <w:name w:val="Version"/>
    <w:rsid w:val="00F507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720"/>
    <w:pPr>
      <w:keepNext w:val="0"/>
      <w:tabs>
        <w:tab w:val="right" w:pos="4176"/>
      </w:tabs>
      <w:ind w:left="198" w:hanging="198"/>
    </w:pPr>
    <w:rPr>
      <w:rFonts w:ascii="Garamond" w:hAnsi="Garamond"/>
    </w:rPr>
  </w:style>
  <w:style w:type="paragraph" w:styleId="IndexHeading">
    <w:name w:val="index heading"/>
    <w:basedOn w:val="Normal"/>
    <w:next w:val="Index1"/>
    <w:semiHidden/>
    <w:rsid w:val="00F50720"/>
    <w:pPr>
      <w:spacing w:before="120" w:after="120"/>
    </w:pPr>
    <w:rPr>
      <w:rFonts w:ascii="Arial" w:hAnsi="Arial"/>
      <w:b/>
      <w:color w:val="918585"/>
      <w:sz w:val="24"/>
    </w:rPr>
  </w:style>
  <w:style w:type="paragraph" w:styleId="Header">
    <w:name w:val="header"/>
    <w:basedOn w:val="Normal"/>
    <w:link w:val="HeaderChar"/>
    <w:rsid w:val="00F50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720"/>
    <w:rPr>
      <w:rFonts w:ascii="Times New Roman" w:eastAsia="Times New Roman" w:hAnsi="Times New Roman" w:cs="Times New Roman"/>
      <w:sz w:val="16"/>
      <w:szCs w:val="20"/>
      <w:lang w:val="en-GB" w:eastAsia="en-US"/>
    </w:rPr>
  </w:style>
  <w:style w:type="paragraph" w:customStyle="1" w:styleId="Chapter">
    <w:name w:val="Chapter"/>
    <w:basedOn w:val="Normal"/>
    <w:rsid w:val="00F50720"/>
    <w:pPr>
      <w:spacing w:before="240"/>
    </w:pPr>
    <w:rPr>
      <w:rFonts w:ascii="Times New Roman" w:hAnsi="Times New Roman"/>
      <w:smallCaps/>
      <w:spacing w:val="80"/>
      <w:sz w:val="28"/>
    </w:rPr>
  </w:style>
  <w:style w:type="paragraph" w:customStyle="1" w:styleId="InChapter">
    <w:name w:val="InChapter"/>
    <w:basedOn w:val="Heading3"/>
    <w:rsid w:val="00F50720"/>
    <w:pPr>
      <w:spacing w:after="240"/>
      <w:outlineLvl w:val="9"/>
    </w:pPr>
    <w:rPr>
      <w:noProof/>
    </w:rPr>
  </w:style>
  <w:style w:type="paragraph" w:styleId="Index2">
    <w:name w:val="index 2"/>
    <w:basedOn w:val="Normal"/>
    <w:next w:val="Normal"/>
    <w:semiHidden/>
    <w:rsid w:val="00F50720"/>
    <w:pPr>
      <w:tabs>
        <w:tab w:val="right" w:pos="4176"/>
      </w:tabs>
      <w:ind w:left="568" w:hanging="284"/>
    </w:pPr>
    <w:rPr>
      <w:rFonts w:ascii="Garamond" w:hAnsi="Garamond"/>
    </w:rPr>
  </w:style>
  <w:style w:type="paragraph" w:customStyle="1" w:styleId="Byline">
    <w:name w:val="Byline"/>
    <w:rsid w:val="00F50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720"/>
    <w:pPr>
      <w:tabs>
        <w:tab w:val="clear" w:pos="3600"/>
        <w:tab w:val="clear" w:pos="3958"/>
      </w:tabs>
      <w:jc w:val="right"/>
    </w:pPr>
  </w:style>
  <w:style w:type="paragraph" w:styleId="Caption">
    <w:name w:val="caption"/>
    <w:basedOn w:val="BodyText"/>
    <w:next w:val="Normal"/>
    <w:qFormat/>
    <w:rsid w:val="00F50720"/>
    <w:pPr>
      <w:framePr w:w="2268" w:hSpace="181" w:vSpace="181" w:wrap="around" w:vAnchor="text" w:hAnchor="page" w:x="1135" w:y="285" w:anchorLock="1"/>
    </w:pPr>
    <w:rPr>
      <w:i/>
    </w:rPr>
  </w:style>
  <w:style w:type="paragraph" w:customStyle="1" w:styleId="MiniTOCTitle">
    <w:name w:val="MiniTOCTitle"/>
    <w:basedOn w:val="Heading4"/>
    <w:rsid w:val="00F50720"/>
    <w:pPr>
      <w:spacing w:before="240"/>
      <w:outlineLvl w:val="9"/>
    </w:pPr>
    <w:rPr>
      <w:noProof/>
      <w:sz w:val="24"/>
    </w:rPr>
  </w:style>
  <w:style w:type="paragraph" w:customStyle="1" w:styleId="MiniTOCItem">
    <w:name w:val="MiniTOCItem"/>
    <w:basedOn w:val="ListBullet"/>
    <w:rsid w:val="00F50720"/>
    <w:pPr>
      <w:numPr>
        <w:numId w:val="0"/>
      </w:numPr>
      <w:tabs>
        <w:tab w:val="right" w:leader="dot" w:pos="6521"/>
      </w:tabs>
      <w:spacing w:before="0" w:after="0"/>
    </w:pPr>
  </w:style>
  <w:style w:type="paragraph" w:customStyle="1" w:styleId="TOFTitle">
    <w:name w:val="TOFTitle"/>
    <w:basedOn w:val="TOCTitle"/>
    <w:rsid w:val="00F50720"/>
  </w:style>
  <w:style w:type="paragraph" w:styleId="TableofFigures">
    <w:name w:val="table of figures"/>
    <w:basedOn w:val="Normal"/>
    <w:next w:val="Normal"/>
    <w:semiHidden/>
    <w:rsid w:val="00F50720"/>
    <w:pPr>
      <w:tabs>
        <w:tab w:val="right" w:leader="dot" w:pos="9072"/>
      </w:tabs>
      <w:ind w:left="970" w:hanging="403"/>
    </w:pPr>
    <w:rPr>
      <w:rFonts w:ascii="Times New Roman" w:hAnsi="Times New Roman"/>
      <w:b/>
    </w:rPr>
  </w:style>
  <w:style w:type="paragraph" w:styleId="ListNumber">
    <w:name w:val="List Number"/>
    <w:basedOn w:val="List"/>
    <w:rsid w:val="00F50720"/>
    <w:pPr>
      <w:numPr>
        <w:numId w:val="15"/>
      </w:numPr>
      <w:tabs>
        <w:tab w:val="clear" w:pos="340"/>
      </w:tabs>
    </w:pPr>
  </w:style>
  <w:style w:type="character" w:customStyle="1" w:styleId="WingdingSymbols">
    <w:name w:val="Wingding Symbols"/>
    <w:rsid w:val="00F50720"/>
    <w:rPr>
      <w:rFonts w:ascii="Wingdings" w:hAnsi="Wingdings"/>
    </w:rPr>
  </w:style>
  <w:style w:type="paragraph" w:customStyle="1" w:styleId="TableHeading">
    <w:name w:val="Table Heading"/>
    <w:basedOn w:val="HeadingBase"/>
    <w:rsid w:val="00F50720"/>
    <w:pPr>
      <w:keepLines/>
      <w:pBdr>
        <w:bottom w:val="single" w:sz="6" w:space="1" w:color="918585"/>
      </w:pBdr>
      <w:spacing w:before="240"/>
    </w:pPr>
  </w:style>
  <w:style w:type="character" w:customStyle="1" w:styleId="HotSpot">
    <w:name w:val="HotSpot"/>
    <w:rsid w:val="00F50720"/>
    <w:rPr>
      <w:color w:val="0033CC"/>
      <w:u w:val="none"/>
    </w:rPr>
  </w:style>
  <w:style w:type="paragraph" w:customStyle="1" w:styleId="BodyTextRight">
    <w:name w:val="Body Text Right"/>
    <w:basedOn w:val="BodyText"/>
    <w:rsid w:val="00F50720"/>
    <w:pPr>
      <w:spacing w:before="0" w:after="0"/>
      <w:jc w:val="right"/>
    </w:pPr>
  </w:style>
  <w:style w:type="paragraph" w:styleId="Index3">
    <w:name w:val="index 3"/>
    <w:basedOn w:val="ListNumber2"/>
    <w:next w:val="Normal"/>
    <w:semiHidden/>
    <w:rsid w:val="00F50720"/>
    <w:pPr>
      <w:numPr>
        <w:numId w:val="0"/>
      </w:numPr>
      <w:tabs>
        <w:tab w:val="right" w:leader="dot" w:pos="4176"/>
      </w:tabs>
    </w:pPr>
  </w:style>
  <w:style w:type="paragraph" w:styleId="ListNumber2">
    <w:name w:val="List Number 2"/>
    <w:basedOn w:val="List2"/>
    <w:rsid w:val="00F50720"/>
    <w:pPr>
      <w:numPr>
        <w:numId w:val="10"/>
      </w:numPr>
      <w:tabs>
        <w:tab w:val="clear" w:pos="1060"/>
      </w:tabs>
    </w:pPr>
  </w:style>
  <w:style w:type="paragraph" w:customStyle="1" w:styleId="MarginNote">
    <w:name w:val="Margin Note"/>
    <w:basedOn w:val="BodyText"/>
    <w:rsid w:val="00F50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720"/>
    <w:rPr>
      <w:sz w:val="32"/>
    </w:rPr>
  </w:style>
  <w:style w:type="paragraph" w:customStyle="1" w:styleId="HeadingProcedure">
    <w:name w:val="Heading Procedure"/>
    <w:basedOn w:val="HeadingBase"/>
    <w:next w:val="Normal"/>
    <w:rsid w:val="00F50720"/>
    <w:pPr>
      <w:tabs>
        <w:tab w:val="left" w:pos="0"/>
      </w:tabs>
      <w:spacing w:before="120" w:after="60"/>
    </w:pPr>
    <w:rPr>
      <w:i/>
      <w:color w:val="918585"/>
      <w:sz w:val="22"/>
    </w:rPr>
  </w:style>
  <w:style w:type="paragraph" w:customStyle="1" w:styleId="TableBodyText">
    <w:name w:val="Table Body Text"/>
    <w:basedOn w:val="BodyText"/>
    <w:rsid w:val="00F50720"/>
    <w:pPr>
      <w:spacing w:before="60" w:after="60"/>
    </w:pPr>
  </w:style>
  <w:style w:type="paragraph" w:styleId="ListContinue">
    <w:name w:val="List Continue"/>
    <w:basedOn w:val="List"/>
    <w:rsid w:val="00F50720"/>
    <w:pPr>
      <w:ind w:firstLine="0"/>
    </w:pPr>
  </w:style>
  <w:style w:type="paragraph" w:customStyle="1" w:styleId="ListNote">
    <w:name w:val="List Note"/>
    <w:basedOn w:val="List"/>
    <w:rsid w:val="00F50720"/>
    <w:pPr>
      <w:pBdr>
        <w:top w:val="single" w:sz="6" w:space="2" w:color="918585"/>
        <w:bottom w:val="single" w:sz="6" w:space="2" w:color="918585"/>
      </w:pBdr>
      <w:tabs>
        <w:tab w:val="left" w:pos="1021"/>
      </w:tabs>
      <w:ind w:firstLine="0"/>
    </w:pPr>
  </w:style>
  <w:style w:type="paragraph" w:customStyle="1" w:styleId="Warning">
    <w:name w:val="Warning"/>
    <w:basedOn w:val="BodyText"/>
    <w:rsid w:val="00F50720"/>
    <w:pPr>
      <w:shd w:val="clear" w:color="auto" w:fill="D9D9D9"/>
      <w:tabs>
        <w:tab w:val="left" w:pos="992"/>
      </w:tabs>
      <w:ind w:left="119" w:right="119"/>
    </w:pPr>
    <w:rPr>
      <w:sz w:val="20"/>
    </w:rPr>
  </w:style>
  <w:style w:type="paragraph" w:customStyle="1" w:styleId="MarginIcons">
    <w:name w:val="Margin Icons"/>
    <w:basedOn w:val="BodyText"/>
    <w:rsid w:val="00F50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720"/>
    <w:rPr>
      <w:rFonts w:ascii="Courier New" w:hAnsi="Courier New"/>
    </w:rPr>
  </w:style>
  <w:style w:type="paragraph" w:customStyle="1" w:styleId="NoteBullet">
    <w:name w:val="Note Bullet"/>
    <w:basedOn w:val="Note"/>
    <w:rsid w:val="00F50720"/>
    <w:pPr>
      <w:tabs>
        <w:tab w:val="clear" w:pos="680"/>
      </w:tabs>
      <w:spacing w:before="60" w:after="60"/>
    </w:pPr>
  </w:style>
  <w:style w:type="paragraph" w:customStyle="1" w:styleId="SubHeading2">
    <w:name w:val="SubHeading2"/>
    <w:basedOn w:val="HeadingBase"/>
    <w:rsid w:val="00F50720"/>
    <w:pPr>
      <w:spacing w:before="240" w:after="60"/>
    </w:pPr>
    <w:rPr>
      <w:sz w:val="20"/>
    </w:rPr>
  </w:style>
  <w:style w:type="paragraph" w:customStyle="1" w:styleId="SubHeading1">
    <w:name w:val="SubHeading1"/>
    <w:basedOn w:val="HeadingBase"/>
    <w:rsid w:val="00F50720"/>
    <w:pPr>
      <w:spacing w:before="240" w:after="60"/>
    </w:pPr>
    <w:rPr>
      <w:color w:val="918585"/>
      <w:sz w:val="22"/>
    </w:rPr>
  </w:style>
  <w:style w:type="paragraph" w:customStyle="1" w:styleId="SideHeading">
    <w:name w:val="Side Heading"/>
    <w:basedOn w:val="HeadingBase"/>
    <w:rsid w:val="00F50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720"/>
    <w:pPr>
      <w:tabs>
        <w:tab w:val="num" w:pos="360"/>
      </w:tabs>
    </w:pPr>
  </w:style>
  <w:style w:type="paragraph" w:styleId="PlainText">
    <w:name w:val="Plain Text"/>
    <w:basedOn w:val="Normal"/>
    <w:link w:val="PlainTextChar"/>
    <w:rsid w:val="00F50720"/>
    <w:rPr>
      <w:sz w:val="20"/>
    </w:rPr>
  </w:style>
  <w:style w:type="character" w:customStyle="1" w:styleId="PlainTextChar">
    <w:name w:val="Plain Text Char"/>
    <w:basedOn w:val="DefaultParagraphFont"/>
    <w:link w:val="PlainText"/>
    <w:rsid w:val="00F50720"/>
    <w:rPr>
      <w:rFonts w:ascii="Courier New" w:eastAsia="Times New Roman" w:hAnsi="Courier New" w:cs="Times New Roman"/>
      <w:sz w:val="20"/>
      <w:szCs w:val="20"/>
      <w:lang w:eastAsia="en-US"/>
    </w:rPr>
  </w:style>
  <w:style w:type="character" w:customStyle="1" w:styleId="MenuOption">
    <w:name w:val="Menu Option"/>
    <w:basedOn w:val="DefaultParagraphFont"/>
    <w:rsid w:val="00F50720"/>
    <w:rPr>
      <w:b/>
      <w:smallCaps/>
    </w:rPr>
  </w:style>
  <w:style w:type="paragraph" w:customStyle="1" w:styleId="TableListNumber">
    <w:name w:val="Table List Number"/>
    <w:basedOn w:val="ListNumber"/>
    <w:rsid w:val="00F50720"/>
    <w:pPr>
      <w:numPr>
        <w:numId w:val="0"/>
      </w:numPr>
    </w:pPr>
  </w:style>
  <w:style w:type="paragraph" w:styleId="TOC4">
    <w:name w:val="toc 4"/>
    <w:basedOn w:val="TOCBase"/>
    <w:next w:val="Normal"/>
    <w:semiHidden/>
    <w:rsid w:val="00F50720"/>
    <w:pPr>
      <w:tabs>
        <w:tab w:val="right" w:leader="dot" w:pos="9071"/>
      </w:tabs>
      <w:ind w:left="1701"/>
    </w:pPr>
  </w:style>
  <w:style w:type="paragraph" w:customStyle="1" w:styleId="ListAlpha">
    <w:name w:val="List Alpha"/>
    <w:basedOn w:val="List"/>
    <w:rsid w:val="00F50720"/>
    <w:pPr>
      <w:numPr>
        <w:numId w:val="9"/>
      </w:numPr>
    </w:pPr>
  </w:style>
  <w:style w:type="paragraph" w:customStyle="1" w:styleId="ListAlpha2">
    <w:name w:val="List Alpha 2"/>
    <w:basedOn w:val="List2"/>
    <w:rsid w:val="00F50720"/>
    <w:pPr>
      <w:numPr>
        <w:numId w:val="8"/>
      </w:numPr>
    </w:pPr>
  </w:style>
  <w:style w:type="paragraph" w:styleId="List2">
    <w:name w:val="List 2"/>
    <w:basedOn w:val="BodyText"/>
    <w:rsid w:val="00F50720"/>
    <w:pPr>
      <w:tabs>
        <w:tab w:val="left" w:pos="680"/>
      </w:tabs>
      <w:spacing w:before="60" w:after="60"/>
      <w:ind w:left="680" w:hanging="340"/>
    </w:pPr>
  </w:style>
  <w:style w:type="paragraph" w:styleId="List3">
    <w:name w:val="List 3"/>
    <w:basedOn w:val="BodyText"/>
    <w:rsid w:val="00F50720"/>
    <w:pPr>
      <w:tabs>
        <w:tab w:val="left" w:pos="1021"/>
      </w:tabs>
      <w:spacing w:before="60" w:after="60"/>
      <w:ind w:left="1020" w:hanging="340"/>
    </w:pPr>
  </w:style>
  <w:style w:type="paragraph" w:styleId="List4">
    <w:name w:val="List 4"/>
    <w:basedOn w:val="BodyText"/>
    <w:rsid w:val="00F50720"/>
    <w:pPr>
      <w:tabs>
        <w:tab w:val="left" w:pos="1361"/>
      </w:tabs>
      <w:spacing w:before="60" w:after="60"/>
      <w:ind w:left="1361" w:hanging="340"/>
    </w:pPr>
  </w:style>
  <w:style w:type="paragraph" w:styleId="List5">
    <w:name w:val="List 5"/>
    <w:basedOn w:val="BodyText"/>
    <w:rsid w:val="00F50720"/>
    <w:pPr>
      <w:tabs>
        <w:tab w:val="left" w:pos="1701"/>
      </w:tabs>
      <w:spacing w:before="60" w:after="60"/>
      <w:ind w:left="1701" w:hanging="340"/>
    </w:pPr>
  </w:style>
  <w:style w:type="paragraph" w:styleId="ListBullet3">
    <w:name w:val="List Bullet 3"/>
    <w:basedOn w:val="List3"/>
    <w:rsid w:val="00F50720"/>
    <w:pPr>
      <w:numPr>
        <w:numId w:val="14"/>
      </w:numPr>
      <w:tabs>
        <w:tab w:val="clear" w:pos="1021"/>
      </w:tabs>
      <w:ind w:left="1037" w:hanging="357"/>
    </w:pPr>
  </w:style>
  <w:style w:type="paragraph" w:styleId="ListBullet4">
    <w:name w:val="List Bullet 4"/>
    <w:basedOn w:val="List4"/>
    <w:rsid w:val="00F50720"/>
    <w:pPr>
      <w:numPr>
        <w:numId w:val="3"/>
      </w:numPr>
      <w:tabs>
        <w:tab w:val="clear" w:pos="1361"/>
      </w:tabs>
    </w:pPr>
  </w:style>
  <w:style w:type="paragraph" w:styleId="ListBullet5">
    <w:name w:val="List Bullet 5"/>
    <w:basedOn w:val="List5"/>
    <w:rsid w:val="00F50720"/>
    <w:pPr>
      <w:numPr>
        <w:numId w:val="4"/>
      </w:numPr>
    </w:pPr>
  </w:style>
  <w:style w:type="paragraph" w:styleId="ListContinue2">
    <w:name w:val="List Continue 2"/>
    <w:basedOn w:val="List2"/>
    <w:rsid w:val="00F50720"/>
    <w:pPr>
      <w:ind w:firstLine="0"/>
    </w:pPr>
  </w:style>
  <w:style w:type="paragraph" w:styleId="ListContinue3">
    <w:name w:val="List Continue 3"/>
    <w:basedOn w:val="List3"/>
    <w:rsid w:val="00F50720"/>
    <w:pPr>
      <w:ind w:left="1021" w:firstLine="0"/>
    </w:pPr>
  </w:style>
  <w:style w:type="paragraph" w:styleId="ListContinue4">
    <w:name w:val="List Continue 4"/>
    <w:basedOn w:val="List4"/>
    <w:rsid w:val="00F50720"/>
    <w:pPr>
      <w:ind w:firstLine="0"/>
    </w:pPr>
  </w:style>
  <w:style w:type="paragraph" w:styleId="ListContinue5">
    <w:name w:val="List Continue 5"/>
    <w:basedOn w:val="List5"/>
    <w:rsid w:val="00F50720"/>
    <w:pPr>
      <w:ind w:firstLine="0"/>
    </w:pPr>
  </w:style>
  <w:style w:type="paragraph" w:styleId="ListNumber3">
    <w:name w:val="List Number 3"/>
    <w:basedOn w:val="List3"/>
    <w:rsid w:val="00F50720"/>
    <w:pPr>
      <w:numPr>
        <w:numId w:val="5"/>
      </w:numPr>
    </w:pPr>
  </w:style>
  <w:style w:type="paragraph" w:styleId="ListNumber4">
    <w:name w:val="List Number 4"/>
    <w:basedOn w:val="List4"/>
    <w:rsid w:val="00F50720"/>
    <w:pPr>
      <w:numPr>
        <w:numId w:val="6"/>
      </w:numPr>
    </w:pPr>
  </w:style>
  <w:style w:type="paragraph" w:styleId="ListNumber5">
    <w:name w:val="List Number 5"/>
    <w:basedOn w:val="List5"/>
    <w:rsid w:val="00F50720"/>
    <w:pPr>
      <w:numPr>
        <w:numId w:val="7"/>
      </w:numPr>
    </w:pPr>
  </w:style>
  <w:style w:type="paragraph" w:styleId="BlockText">
    <w:name w:val="Block Text"/>
    <w:basedOn w:val="Normal"/>
    <w:rsid w:val="00F50720"/>
    <w:pPr>
      <w:spacing w:after="120"/>
      <w:ind w:left="1440" w:right="1440"/>
    </w:pPr>
  </w:style>
  <w:style w:type="character" w:customStyle="1" w:styleId="Subscript">
    <w:name w:val="Subscript"/>
    <w:basedOn w:val="DefaultParagraphFont"/>
    <w:rsid w:val="00F50720"/>
    <w:rPr>
      <w:sz w:val="16"/>
      <w:vertAlign w:val="subscript"/>
    </w:rPr>
  </w:style>
  <w:style w:type="character" w:customStyle="1" w:styleId="Superscript">
    <w:name w:val="Superscript"/>
    <w:basedOn w:val="DefaultParagraphFont"/>
    <w:rsid w:val="00F50720"/>
    <w:rPr>
      <w:sz w:val="16"/>
      <w:vertAlign w:val="superscript"/>
    </w:rPr>
  </w:style>
  <w:style w:type="character" w:customStyle="1" w:styleId="Symbols">
    <w:name w:val="Symbols"/>
    <w:basedOn w:val="DefaultParagraphFont"/>
    <w:rsid w:val="00F50720"/>
    <w:rPr>
      <w:rFonts w:ascii="Symbol" w:hAnsi="Symbol"/>
    </w:rPr>
  </w:style>
  <w:style w:type="character" w:customStyle="1" w:styleId="MenuOptions">
    <w:name w:val="Menu Options"/>
    <w:basedOn w:val="DefaultParagraphFont"/>
    <w:rsid w:val="00F50720"/>
    <w:rPr>
      <w:rFonts w:ascii="Arial Narrow" w:hAnsi="Arial Narrow"/>
      <w:smallCaps/>
    </w:rPr>
  </w:style>
  <w:style w:type="character" w:customStyle="1" w:styleId="Buttons">
    <w:name w:val="Buttons"/>
    <w:basedOn w:val="DefaultParagraphFont"/>
    <w:rsid w:val="00F50720"/>
    <w:rPr>
      <w:b/>
    </w:rPr>
  </w:style>
  <w:style w:type="character" w:customStyle="1" w:styleId="Underlined">
    <w:name w:val="Underlined"/>
    <w:basedOn w:val="DefaultParagraphFont"/>
    <w:rsid w:val="00F50720"/>
    <w:rPr>
      <w:u w:val="single"/>
    </w:rPr>
  </w:style>
  <w:style w:type="paragraph" w:customStyle="1" w:styleId="TableBodyTextRight">
    <w:name w:val="Table Body Text Right"/>
    <w:basedOn w:val="TableBodyText"/>
    <w:rsid w:val="00F50720"/>
    <w:pPr>
      <w:widowControl w:val="0"/>
      <w:autoSpaceDE w:val="0"/>
      <w:autoSpaceDN w:val="0"/>
      <w:adjustRightInd w:val="0"/>
      <w:jc w:val="right"/>
    </w:pPr>
    <w:rPr>
      <w:rFonts w:cs="Arial"/>
      <w:szCs w:val="18"/>
    </w:rPr>
  </w:style>
  <w:style w:type="paragraph" w:customStyle="1" w:styleId="CopyrightText">
    <w:name w:val="Copyright Text"/>
    <w:basedOn w:val="BodyText"/>
    <w:rsid w:val="00F50720"/>
    <w:rPr>
      <w:sz w:val="18"/>
    </w:rPr>
  </w:style>
  <w:style w:type="paragraph" w:customStyle="1" w:styleId="BodySmallRight">
    <w:name w:val="Body Small Right"/>
    <w:basedOn w:val="BodyTextRight"/>
    <w:rsid w:val="00F50720"/>
    <w:rPr>
      <w:sz w:val="18"/>
      <w:szCs w:val="18"/>
    </w:rPr>
  </w:style>
  <w:style w:type="paragraph" w:customStyle="1" w:styleId="MarginEdition">
    <w:name w:val="Margin Edition"/>
    <w:basedOn w:val="MarginNote"/>
    <w:rsid w:val="00F50720"/>
    <w:pPr>
      <w:spacing w:before="0" w:after="0"/>
    </w:pPr>
    <w:rPr>
      <w:rFonts w:ascii="Times New Roman" w:hAnsi="Times New Roman"/>
      <w:color w:val="999999"/>
    </w:rPr>
  </w:style>
  <w:style w:type="paragraph" w:customStyle="1" w:styleId="Spacer">
    <w:name w:val="Spacer"/>
    <w:basedOn w:val="Normal"/>
    <w:rsid w:val="00F50720"/>
    <w:rPr>
      <w:sz w:val="2"/>
      <w:szCs w:val="2"/>
    </w:rPr>
  </w:style>
  <w:style w:type="character" w:customStyle="1" w:styleId="Small">
    <w:name w:val="Small"/>
    <w:basedOn w:val="DefaultParagraphFont"/>
    <w:rsid w:val="00F50720"/>
    <w:rPr>
      <w:sz w:val="16"/>
    </w:rPr>
  </w:style>
  <w:style w:type="paragraph" w:customStyle="1" w:styleId="WideTable">
    <w:name w:val="Wide Table"/>
    <w:basedOn w:val="Normal"/>
    <w:rsid w:val="00F50720"/>
    <w:pPr>
      <w:ind w:left="-1418"/>
    </w:pPr>
    <w:rPr>
      <w:sz w:val="2"/>
      <w:szCs w:val="2"/>
    </w:rPr>
  </w:style>
  <w:style w:type="character" w:styleId="PageNumber">
    <w:name w:val="page number"/>
    <w:basedOn w:val="DefaultParagraphFont"/>
    <w:rsid w:val="00F50720"/>
  </w:style>
  <w:style w:type="paragraph" w:styleId="Quote">
    <w:name w:val="Quote"/>
    <w:basedOn w:val="Heading1"/>
    <w:link w:val="QuoteChar"/>
    <w:qFormat/>
    <w:rsid w:val="00F50720"/>
    <w:rPr>
      <w:b w:val="0"/>
      <w:sz w:val="72"/>
      <w:szCs w:val="72"/>
      <w:lang w:val="en-NZ"/>
    </w:rPr>
  </w:style>
  <w:style w:type="character" w:customStyle="1" w:styleId="QuoteChar">
    <w:name w:val="Quote Char"/>
    <w:basedOn w:val="DefaultParagraphFont"/>
    <w:link w:val="Quote"/>
    <w:rsid w:val="00F50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720"/>
    <w:pPr>
      <w:pageBreakBefore/>
    </w:pPr>
  </w:style>
  <w:style w:type="paragraph" w:customStyle="1" w:styleId="Border">
    <w:name w:val="Border"/>
    <w:basedOn w:val="Normal"/>
    <w:qFormat/>
    <w:rsid w:val="00F50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720"/>
    <w:rPr>
      <w:b/>
      <w:bCs/>
      <w:i/>
      <w:iCs/>
      <w:color w:val="auto"/>
    </w:rPr>
  </w:style>
  <w:style w:type="paragraph" w:styleId="IntenseQuote">
    <w:name w:val="Intense Quote"/>
    <w:basedOn w:val="Normal"/>
    <w:next w:val="Normal"/>
    <w:link w:val="IntenseQuoteChar"/>
    <w:uiPriority w:val="30"/>
    <w:qFormat/>
    <w:rsid w:val="00F50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720"/>
    <w:rPr>
      <w:smallCaps/>
      <w:color w:val="auto"/>
      <w:u w:val="single"/>
    </w:rPr>
  </w:style>
  <w:style w:type="character" w:styleId="IntenseReference">
    <w:name w:val="Intense Reference"/>
    <w:basedOn w:val="DefaultParagraphFont"/>
    <w:uiPriority w:val="32"/>
    <w:qFormat/>
    <w:rsid w:val="00F50720"/>
    <w:rPr>
      <w:b/>
      <w:bCs/>
      <w:smallCaps/>
      <w:color w:val="auto"/>
      <w:spacing w:val="5"/>
      <w:u w:val="single"/>
    </w:rPr>
  </w:style>
  <w:style w:type="paragraph" w:customStyle="1" w:styleId="2ColumnHeading">
    <w:name w:val="2Column Heading"/>
    <w:basedOn w:val="BodyText"/>
    <w:qFormat/>
    <w:rsid w:val="00F50720"/>
    <w:pPr>
      <w:spacing w:after="60"/>
      <w:ind w:left="-2268"/>
    </w:pPr>
    <w:rPr>
      <w:b/>
    </w:rPr>
  </w:style>
  <w:style w:type="paragraph" w:customStyle="1" w:styleId="Heading1TOC">
    <w:name w:val="Heading1 TOC"/>
    <w:basedOn w:val="Normal"/>
    <w:qFormat/>
    <w:rsid w:val="00F50720"/>
    <w:pPr>
      <w:spacing w:before="240" w:after="120"/>
    </w:pPr>
    <w:rPr>
      <w:rFonts w:ascii="Times New Roman" w:hAnsi="Times New Roman"/>
      <w:b/>
      <w:sz w:val="32"/>
    </w:rPr>
  </w:style>
  <w:style w:type="paragraph" w:customStyle="1" w:styleId="Heading2TOC">
    <w:name w:val="Heading2 TOC"/>
    <w:basedOn w:val="Normal"/>
    <w:qFormat/>
    <w:rsid w:val="00F50720"/>
    <w:pPr>
      <w:spacing w:before="240" w:after="60"/>
    </w:pPr>
    <w:rPr>
      <w:rFonts w:ascii="Times New Roman" w:hAnsi="Times New Roman"/>
      <w:b/>
      <w:sz w:val="28"/>
    </w:rPr>
  </w:style>
  <w:style w:type="character" w:customStyle="1" w:styleId="Underline">
    <w:name w:val="Underline"/>
    <w:basedOn w:val="DefaultParagraphFont"/>
    <w:qFormat/>
    <w:rsid w:val="00F50720"/>
    <w:rPr>
      <w:u w:val="single"/>
    </w:rPr>
  </w:style>
  <w:style w:type="character" w:customStyle="1" w:styleId="BoldandItalics">
    <w:name w:val="Bold and Italics"/>
    <w:qFormat/>
    <w:rsid w:val="00F50720"/>
    <w:rPr>
      <w:b/>
      <w:i/>
      <w:u w:val="none"/>
    </w:rPr>
  </w:style>
  <w:style w:type="paragraph" w:styleId="BalloonText">
    <w:name w:val="Balloon Text"/>
    <w:basedOn w:val="Normal"/>
    <w:link w:val="BalloonTextChar"/>
    <w:rsid w:val="00F50720"/>
    <w:rPr>
      <w:rFonts w:ascii="Tahoma" w:hAnsi="Tahoma" w:cs="Tahoma"/>
      <w:sz w:val="16"/>
      <w:szCs w:val="16"/>
    </w:rPr>
  </w:style>
  <w:style w:type="character" w:customStyle="1" w:styleId="BalloonTextChar">
    <w:name w:val="Balloon Text Char"/>
    <w:basedOn w:val="DefaultParagraphFont"/>
    <w:link w:val="BalloonText"/>
    <w:rsid w:val="00F50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720"/>
    <w:rPr>
      <w:b/>
      <w:color w:val="660033"/>
      <w:spacing w:val="0"/>
    </w:rPr>
  </w:style>
  <w:style w:type="paragraph" w:customStyle="1" w:styleId="Nameditemlist">
    <w:name w:val="Named item list"/>
    <w:basedOn w:val="BodyText"/>
    <w:qFormat/>
    <w:rsid w:val="00F50720"/>
    <w:pPr>
      <w:tabs>
        <w:tab w:val="left" w:pos="2835"/>
      </w:tabs>
      <w:ind w:left="2835" w:hanging="2835"/>
    </w:pPr>
  </w:style>
  <w:style w:type="paragraph" w:customStyle="1" w:styleId="BodyTextnopadding">
    <w:name w:val="Body Text no padding"/>
    <w:basedOn w:val="BodyText"/>
    <w:qFormat/>
    <w:rsid w:val="00F50720"/>
    <w:pPr>
      <w:spacing w:before="0" w:after="0"/>
    </w:pPr>
  </w:style>
  <w:style w:type="character" w:styleId="Hyperlink">
    <w:name w:val="Hyperlink"/>
    <w:basedOn w:val="DefaultParagraphFont"/>
    <w:uiPriority w:val="99"/>
    <w:unhideWhenUsed/>
    <w:rsid w:val="008028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Words>
  <Characters>6983</Characters>
  <Application>Microsoft Office Word</Application>
  <DocSecurity>0</DocSecurity>
  <Lines>218</Lines>
  <Paragraphs>154</Paragraphs>
  <ScaleCrop>false</ScaleCrop>
  <Company>Author-it Software Corporation Ltd.</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SFICRO305 Prepare to work with crocodiles</dc:title>
  <dc:subject>Approved</dc:subject>
  <dc:creator>Skills Insight</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