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8D2" w:rsidP="004C08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SFICRO303 Care for crocodiles over 1.2 metres in a controlled environment</w:t>
      </w:r>
      <w:r>
        <w:fldChar w:fldCharType="end"/>
      </w:r>
    </w:p>
    <w:p w:rsidR="004C08D2" w:rsidP="004C08D2">
      <w:pPr>
        <w:pStyle w:val="Version"/>
        <w:sectPr w:rsidSect="006A3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A86" w:rsidP="006A3A86">
      <w:pPr>
        <w:pStyle w:val="SuperHeading"/>
      </w:pPr>
      <w:r w:rsidRPr="006A3A86">
        <w:t>SFICRO303 Care for crocodiles over 1.2 metres in a controlled environment</w:t>
      </w:r>
    </w:p>
    <w:p w:rsidR="00000000" w:rsidRPr="006A3A86" w:rsidP="006A3A86">
      <w:pPr>
        <w:pStyle w:val="Heading1"/>
      </w:pPr>
      <w:bookmarkStart w:id="1" w:name="O_1100181"/>
      <w:bookmarkEnd w:id="1"/>
      <w:r w:rsidRPr="006A3A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Comments</w:t>
            </w:r>
          </w:p>
        </w:tc>
      </w:tr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This version released with SFI Seafood Industry Training Package Version 2.0.</w:t>
            </w:r>
          </w:p>
        </w:tc>
      </w:tr>
    </w:tbl>
    <w:p w:rsidR="00000000" w:rsidRPr="006A3A86" w:rsidP="006A3A86">
      <w:pPr>
        <w:pStyle w:val="BodyText"/>
      </w:pPr>
    </w:p>
    <w:p w:rsidR="00000000" w:rsidRPr="006A3A86" w:rsidP="006A3A86">
      <w:pPr>
        <w:pStyle w:val="AllowPageBreak"/>
      </w:pPr>
    </w:p>
    <w:p w:rsidR="00000000" w:rsidRPr="006A3A86" w:rsidP="006A3A86">
      <w:pPr>
        <w:pStyle w:val="Heading1"/>
      </w:pPr>
      <w:bookmarkStart w:id="2" w:name="O_1100182"/>
      <w:bookmarkEnd w:id="2"/>
      <w:r w:rsidRPr="006A3A86">
        <w:t>Application</w:t>
      </w:r>
    </w:p>
    <w:p w:rsidR="00000000" w:rsidRPr="006A3A86" w:rsidP="004C08D2">
      <w:pPr>
        <w:pStyle w:val="BodyText"/>
      </w:pPr>
      <w:r w:rsidRPr="006A3A86">
        <w:t>This unit of competency describes the skills and knowledge required to care for crocodiles over 1.2 metres in a controlled environment. While it relates mostly to saltwater crocodiles, it may entail caring for other crocodile group species (alligators, cai</w:t>
      </w:r>
      <w:r w:rsidRPr="006A3A86">
        <w:t>mans, crocodiles and gharials).</w:t>
      </w:r>
    </w:p>
    <w:p w:rsidR="00000000" w:rsidRPr="006A3A86" w:rsidP="004C08D2">
      <w:pPr>
        <w:pStyle w:val="BodyText"/>
      </w:pPr>
      <w:r w:rsidRPr="006A3A86">
        <w:t xml:space="preserve">The unit applies to individuals who care for crocodiles on farms, wildlife parks or research facilities. </w:t>
      </w:r>
    </w:p>
    <w:p w:rsidR="00000000" w:rsidRPr="006A3A86" w:rsidP="004C08D2">
      <w:pPr>
        <w:pStyle w:val="BodyText"/>
      </w:pPr>
      <w:r w:rsidRPr="006A3A86">
        <w:t>All work must be carried out to comply with workplace procedures, according to state/territory health and safety, bios</w:t>
      </w:r>
      <w:r w:rsidRPr="006A3A86">
        <w:t xml:space="preserve">ecurity and environmental regulations, legislation and standards that apply to the workplace. </w:t>
      </w:r>
    </w:p>
    <w:p w:rsidR="00000000" w:rsidRPr="006A3A86" w:rsidP="004C08D2">
      <w:pPr>
        <w:pStyle w:val="BodyText"/>
      </w:pPr>
      <w:r w:rsidRPr="006A3A86">
        <w:t>No licensing, legislative or certification requirements apply to this unit at the time of publication. Licences or permits may be required for the use of firearm</w:t>
      </w:r>
      <w:r w:rsidRPr="006A3A86">
        <w:t>s or restricted drugs on crocodiles or if operating vehicles.</w:t>
      </w:r>
    </w:p>
    <w:p w:rsidR="00000000" w:rsidRPr="006A3A86" w:rsidP="006A3A86">
      <w:pPr>
        <w:pStyle w:val="Heading1"/>
      </w:pPr>
      <w:bookmarkStart w:id="3" w:name="O_1100183"/>
      <w:bookmarkEnd w:id="3"/>
      <w:r w:rsidRPr="006A3A86">
        <w:t>Pre-requisite Unit</w:t>
      </w:r>
    </w:p>
    <w:p w:rsidR="00000000" w:rsidRPr="006A3A86" w:rsidP="004C08D2">
      <w:pPr>
        <w:pStyle w:val="BodyText"/>
      </w:pPr>
      <w:r w:rsidRPr="006A3A86">
        <w:t>Nil</w:t>
      </w:r>
    </w:p>
    <w:p w:rsidR="00000000" w:rsidRPr="006A3A86" w:rsidP="006A3A86">
      <w:pPr>
        <w:pStyle w:val="Heading1"/>
      </w:pPr>
      <w:bookmarkStart w:id="4" w:name="O_1100185"/>
      <w:bookmarkEnd w:id="4"/>
      <w:r w:rsidRPr="006A3A86">
        <w:t>Unit Sector</w:t>
      </w:r>
    </w:p>
    <w:p w:rsidR="00000000" w:rsidRPr="006A3A86" w:rsidP="004C08D2">
      <w:pPr>
        <w:pStyle w:val="BodyText"/>
      </w:pPr>
      <w:r w:rsidRPr="006A3A86">
        <w:t>Crocodiles (CRO)</w:t>
      </w:r>
    </w:p>
    <w:p w:rsidR="00000000" w:rsidRPr="006A3A86" w:rsidP="006A3A86">
      <w:pPr>
        <w:pStyle w:val="Heading1"/>
      </w:pPr>
      <w:bookmarkStart w:id="5" w:name="O_1100186"/>
      <w:bookmarkEnd w:id="5"/>
      <w:r w:rsidRPr="006A3A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Performance Criteria</w:t>
            </w:r>
          </w:p>
        </w:tc>
      </w:tr>
      <w:tr w:rsidTr="004C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1. Prepare for care of crocodiles over 1.2 metres in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1.1 Determine and prepare to observe re</w:t>
            </w:r>
            <w:r w:rsidRPr="006A3A86">
              <w:t xml:space="preserve">levant crocodile protection legislation/regulation and codes of practice </w:t>
            </w:r>
          </w:p>
          <w:p w:rsidR="00000000" w:rsidRPr="006A3A86" w:rsidP="006A3A86">
            <w:pPr>
              <w:pStyle w:val="BodyText"/>
            </w:pPr>
            <w:r w:rsidRPr="006A3A86">
              <w:t>1.2 Determine biosecurity issues associated with working with crocodiles in captivity</w:t>
            </w:r>
          </w:p>
          <w:p w:rsidR="00000000" w:rsidRPr="006A3A86" w:rsidP="006A3A86">
            <w:pPr>
              <w:pStyle w:val="BodyText"/>
            </w:pPr>
            <w:r w:rsidRPr="006A3A86">
              <w:t>1.3 Identify risk factors that could affect crocodile care operations, and plan to minimise risk</w:t>
            </w:r>
          </w:p>
          <w:p w:rsidR="00000000" w:rsidRPr="006A3A86" w:rsidP="006A3A86">
            <w:pPr>
              <w:pStyle w:val="BodyText"/>
            </w:pPr>
            <w:r w:rsidRPr="006A3A86">
              <w:t>1.4 Source information on sound crocodile husbandry and welfare processes that enhance crocodile health and prevent skin damage</w:t>
            </w:r>
          </w:p>
          <w:p w:rsidR="00000000" w:rsidRPr="006A3A86" w:rsidP="006A3A86">
            <w:pPr>
              <w:pStyle w:val="BodyText"/>
            </w:pPr>
            <w:r w:rsidRPr="006A3A86">
              <w:t xml:space="preserve">1.5 Identify the purpose of specific facilities, including crocodile breeding enclosures </w:t>
            </w:r>
          </w:p>
          <w:p w:rsidR="00000000" w:rsidRPr="006A3A86" w:rsidP="006A3A86">
            <w:pPr>
              <w:pStyle w:val="BodyText"/>
            </w:pPr>
            <w:r w:rsidRPr="006A3A86">
              <w:t xml:space="preserve">1.6 Discuss the site-specific requirements with relevant personnel </w:t>
            </w:r>
          </w:p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1.7 Gather required equipment, including personal protective equipment (PPE) to prepare for work with crocodiles in a controlled environment according to workplace health and safety standa</w:t>
            </w:r>
            <w:r w:rsidRPr="006A3A86">
              <w:t>rds</w:t>
            </w:r>
          </w:p>
        </w:tc>
      </w:tr>
      <w:tr w:rsidTr="004C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 xml:space="preserve">2. Feed crocodiles over 1.2 metres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2.1 Identify the nutritional needs of crocodiles over 1.2 metres in a controlled environment as specified in the relevant codes of practice</w:t>
            </w:r>
          </w:p>
          <w:p w:rsidR="00000000" w:rsidRPr="006A3A86" w:rsidP="006A3A86">
            <w:pPr>
              <w:pStyle w:val="BodyText"/>
            </w:pPr>
            <w:r w:rsidRPr="006A3A86">
              <w:t>2.2 Prepare and store food and food supplements according to food safety re</w:t>
            </w:r>
            <w:r w:rsidRPr="006A3A86">
              <w:t xml:space="preserve">quirements </w:t>
            </w:r>
          </w:p>
          <w:p w:rsidR="00000000" w:rsidRPr="006A3A86" w:rsidP="006A3A86">
            <w:pPr>
              <w:pStyle w:val="BodyText"/>
            </w:pPr>
            <w:r w:rsidRPr="006A3A86">
              <w:t>2.3 Feed crocodiles that are over 1.2 metres, following standard operating procedures (SOPs) and according to crocodile safety procedures</w:t>
            </w:r>
          </w:p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2.4 Maintain feeding records according to organisation SOPs, and report any observed feeding abnormalities</w:t>
            </w:r>
          </w:p>
        </w:tc>
      </w:tr>
      <w:tr w:rsidTr="004C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3. Maintain pens of crocodiles over 1.2 metres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3.1 Remove excess food and record leftover amount according to SOPs</w:t>
            </w:r>
          </w:p>
          <w:p w:rsidR="00000000" w:rsidRPr="006A3A86" w:rsidP="006A3A86">
            <w:pPr>
              <w:pStyle w:val="BodyText"/>
            </w:pPr>
            <w:r w:rsidRPr="006A3A86">
              <w:t>3.2 Clean crocodile pens and remove dead crocodiles according to SOPs and relevant codes of practice</w:t>
            </w:r>
          </w:p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3.3 Monitor and maintain water quality</w:t>
            </w:r>
            <w:r w:rsidRPr="006A3A86">
              <w:t xml:space="preserve"> and temperatures according to SOPs</w:t>
            </w:r>
          </w:p>
        </w:tc>
      </w:tr>
      <w:tr w:rsidTr="004C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4. Monitor health of crocodiles over 1.2 metres in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4.1 Monitor and record crocodile health to prevent disease and illness</w:t>
            </w:r>
          </w:p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4.2 Monitor and document husbandry records according to facility SOPs an</w:t>
            </w:r>
            <w:r w:rsidRPr="006A3A86">
              <w:t>d internal auditing process</w:t>
            </w:r>
          </w:p>
        </w:tc>
      </w:tr>
      <w:tr w:rsidTr="004C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5. Conduct crocodile stock administrative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5.1 Check completeness of pen cleaning and disposal of waste materials according to SOPs, biosecurity and environmental requirements</w:t>
            </w:r>
          </w:p>
          <w:p w:rsidR="00000000" w:rsidRPr="006A3A86" w:rsidP="006A3A86">
            <w:pPr>
              <w:pStyle w:val="BodyText"/>
            </w:pPr>
            <w:r w:rsidRPr="006A3A86">
              <w:t>5.2 Update facility records and report any abnormal observations, events, or deaths, to relevant personnel</w:t>
            </w:r>
          </w:p>
          <w:p w:rsidR="00000000" w:rsidRPr="006A3A86" w:rsidP="006A3A86">
            <w:pPr>
              <w:pStyle w:val="BodyText"/>
            </w:pPr>
            <w:r w:rsidRPr="006A3A86">
              <w:t>5.3 Check condition and storage of tools and equipment, and report repair and maintenance requirements to relevant personnel</w:t>
            </w:r>
          </w:p>
        </w:tc>
      </w:tr>
    </w:tbl>
    <w:p w:rsidR="00000000" w:rsidRPr="006A3A86" w:rsidP="006A3A86">
      <w:pPr>
        <w:pStyle w:val="BodyText"/>
      </w:pPr>
    </w:p>
    <w:p w:rsidR="00000000" w:rsidRPr="006A3A86" w:rsidP="006A3A86">
      <w:pPr>
        <w:pStyle w:val="AllowPageBreak"/>
      </w:pPr>
    </w:p>
    <w:p w:rsidR="00000000" w:rsidRPr="006A3A86" w:rsidP="006A3A86">
      <w:pPr>
        <w:pStyle w:val="Heading1"/>
      </w:pPr>
      <w:bookmarkStart w:id="6" w:name="O_1100187"/>
      <w:bookmarkEnd w:id="6"/>
      <w:r w:rsidRPr="006A3A86">
        <w:t>Fou</w:t>
      </w:r>
      <w:r w:rsidRPr="006A3A86">
        <w:t>ndation Skills</w:t>
      </w:r>
    </w:p>
    <w:p w:rsidR="00000000" w:rsidRPr="004C08D2" w:rsidP="004C08D2">
      <w:pPr>
        <w:pStyle w:val="BodyText"/>
        <w:rPr>
          <w:i/>
        </w:rPr>
      </w:pPr>
      <w:r w:rsidRPr="004C08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Description</w:t>
            </w:r>
          </w:p>
        </w:tc>
      </w:tr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ListBullet"/>
              <w:rPr>
                <w:lang w:val="en-NZ"/>
              </w:rPr>
            </w:pPr>
            <w:r w:rsidRPr="006A3A86">
              <w:t xml:space="preserve">Interpret technical </w:t>
            </w:r>
            <w:r w:rsidRPr="006A3A86">
              <w:t>information relating to crocodile species</w:t>
            </w:r>
          </w:p>
        </w:tc>
      </w:tr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ListBullet"/>
              <w:rPr>
                <w:lang w:val="en-NZ"/>
              </w:rPr>
            </w:pPr>
            <w:r w:rsidRPr="006A3A86">
              <w:t>Record data with technical detail relating to crocodile care</w:t>
            </w:r>
          </w:p>
        </w:tc>
      </w:tr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ListBullet"/>
            </w:pPr>
            <w:r w:rsidRPr="006A3A86">
              <w:t>Communicate in a clear, concise and culturally sensitive manner</w:t>
            </w:r>
          </w:p>
        </w:tc>
      </w:tr>
    </w:tbl>
    <w:p w:rsidR="00000000" w:rsidRPr="006A3A86" w:rsidP="006A3A86">
      <w:pPr>
        <w:pStyle w:val="BodyText"/>
      </w:pPr>
    </w:p>
    <w:p w:rsidR="00000000" w:rsidRPr="006A3A86" w:rsidP="006A3A86">
      <w:pPr>
        <w:pStyle w:val="AllowPageBreak"/>
      </w:pPr>
    </w:p>
    <w:p w:rsidR="00000000" w:rsidRPr="006A3A86" w:rsidP="006A3A86">
      <w:pPr>
        <w:pStyle w:val="Heading1"/>
      </w:pPr>
      <w:bookmarkStart w:id="7" w:name="O_1100189"/>
      <w:bookmarkEnd w:id="7"/>
      <w:r w:rsidRPr="006A3A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Equivalence status</w:t>
            </w:r>
          </w:p>
        </w:tc>
      </w:tr>
      <w:tr w:rsidTr="006A3A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SFICRO303 Care for crocodiles over 1.2 metres in a controlled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Newly created</w:t>
            </w:r>
          </w:p>
        </w:tc>
      </w:tr>
    </w:tbl>
    <w:p w:rsidR="00000000" w:rsidRPr="006A3A86" w:rsidP="006A3A86">
      <w:pPr>
        <w:pStyle w:val="BodyText"/>
      </w:pPr>
    </w:p>
    <w:p w:rsidR="00000000" w:rsidRPr="006A3A86" w:rsidP="006A3A86">
      <w:pPr>
        <w:pStyle w:val="AllowPageBreak"/>
      </w:pPr>
    </w:p>
    <w:p w:rsidR="00000000" w:rsidRPr="006A3A86" w:rsidP="006A3A86">
      <w:pPr>
        <w:pStyle w:val="Heading1"/>
      </w:pPr>
      <w:bookmarkStart w:id="8" w:name="O_1100196"/>
      <w:bookmarkEnd w:id="8"/>
      <w:r w:rsidRPr="006A3A86">
        <w:t>Links</w:t>
      </w:r>
    </w:p>
    <w:p w:rsidR="00000000" w:rsidRPr="006A3A86" w:rsidP="004C08D2">
      <w:pPr>
        <w:pStyle w:val="BodyText"/>
      </w:pPr>
      <w:r w:rsidRPr="006A3A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9002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A3A86" w:rsidP="004C08D2">
      <w:pPr>
        <w:pStyle w:val="BodyText"/>
        <w:sectPr w:rsidSect="006A3A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A86" w:rsidP="006A3A86">
      <w:pPr>
        <w:pStyle w:val="SuperHeading"/>
      </w:pPr>
      <w:r w:rsidRPr="006A3A86">
        <w:t>Assessment Requirements for SFICRO303 Care for crocodiles over 1.2 metres in a controlled environment</w:t>
      </w:r>
    </w:p>
    <w:p w:rsidR="00000000" w:rsidRPr="006A3A86" w:rsidP="006A3A86">
      <w:pPr>
        <w:pStyle w:val="Heading1"/>
      </w:pPr>
      <w:bookmarkStart w:id="9" w:name="O_1100191"/>
      <w:bookmarkEnd w:id="9"/>
      <w:r w:rsidRPr="006A3A8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6A3A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Bold"/>
              <w:rPr>
                <w:lang w:val="en-NZ"/>
              </w:rPr>
            </w:pPr>
            <w:r w:rsidRPr="006A3A86">
              <w:t>Comments</w:t>
            </w:r>
          </w:p>
        </w:tc>
      </w:tr>
      <w:tr w:rsidTr="006A3A8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86">
            <w:pPr>
              <w:pStyle w:val="BodyText"/>
              <w:rPr>
                <w:lang w:val="en-NZ"/>
              </w:rPr>
            </w:pPr>
            <w:r w:rsidRPr="006A3A86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86" w:rsidP="006A3A86">
            <w:pPr>
              <w:pStyle w:val="BodyText"/>
            </w:pPr>
            <w:r w:rsidRPr="006A3A86">
              <w:t>This version released with SFI Seafood Industry Training Package Version 2.0.</w:t>
            </w:r>
          </w:p>
        </w:tc>
      </w:tr>
    </w:tbl>
    <w:p w:rsidR="00000000" w:rsidRPr="006A3A86" w:rsidP="006A3A86">
      <w:pPr>
        <w:pStyle w:val="BodyText"/>
      </w:pPr>
    </w:p>
    <w:p w:rsidR="00000000" w:rsidRPr="006A3A86" w:rsidP="006A3A86">
      <w:pPr>
        <w:pStyle w:val="AllowPageBreak"/>
      </w:pPr>
    </w:p>
    <w:p w:rsidR="00000000" w:rsidRPr="006A3A86" w:rsidP="006A3A86">
      <w:pPr>
        <w:pStyle w:val="Heading1"/>
      </w:pPr>
      <w:bookmarkStart w:id="10" w:name="O_1100192"/>
      <w:bookmarkEnd w:id="10"/>
      <w:r w:rsidRPr="006A3A86">
        <w:t>Performance Evidence</w:t>
      </w:r>
    </w:p>
    <w:p w:rsidR="00000000" w:rsidRPr="006A3A86" w:rsidP="004C08D2">
      <w:pPr>
        <w:pStyle w:val="BodyText"/>
      </w:pPr>
      <w:r w:rsidRPr="006A3A86">
        <w:t xml:space="preserve">An individual demonstrating competency must satisfy all of the elements and performance criteria in this unit. </w:t>
      </w:r>
    </w:p>
    <w:p w:rsidR="00000000" w:rsidRPr="006A3A86" w:rsidP="004C08D2">
      <w:pPr>
        <w:pStyle w:val="BodyText"/>
      </w:pPr>
      <w:r w:rsidRPr="006A3A86">
        <w:t>There must be evidence that the individual has:</w:t>
      </w:r>
    </w:p>
    <w:p w:rsidR="00000000" w:rsidRPr="006A3A86" w:rsidP="006A3A86">
      <w:pPr>
        <w:pStyle w:val="ListBullet"/>
      </w:pPr>
      <w:r w:rsidRPr="006A3A86">
        <w:t xml:space="preserve">conducted all crocodile care activities with crocodiles over </w:t>
      </w:r>
      <w:r w:rsidRPr="006A3A86">
        <w:t>1.2 metres in a controlled environment (farm, wildlife park or research facility) on at least five occasions.</w:t>
      </w:r>
    </w:p>
    <w:p w:rsidR="00000000" w:rsidRPr="006A3A86" w:rsidP="004C08D2">
      <w:pPr>
        <w:pStyle w:val="BodyText"/>
      </w:pPr>
      <w:r w:rsidRPr="006A3A86">
        <w:t>In doing the above, there must also be evidence that the individual has:</w:t>
      </w:r>
    </w:p>
    <w:p w:rsidR="00000000" w:rsidRPr="006A3A86" w:rsidP="006A3A86">
      <w:pPr>
        <w:pStyle w:val="ListBullet"/>
      </w:pPr>
      <w:r w:rsidRPr="006A3A86">
        <w:t>complied with crocodile risk and safety standards</w:t>
      </w:r>
    </w:p>
    <w:p w:rsidR="00000000" w:rsidRPr="006A3A86" w:rsidP="006A3A86">
      <w:pPr>
        <w:pStyle w:val="ListBullet"/>
      </w:pPr>
      <w:r w:rsidRPr="006A3A86">
        <w:t>treated crocodiles humanely</w:t>
      </w:r>
    </w:p>
    <w:p w:rsidR="00000000" w:rsidRPr="006A3A86" w:rsidP="006A3A86">
      <w:pPr>
        <w:pStyle w:val="ListBullet"/>
      </w:pPr>
      <w:r w:rsidRPr="006A3A86">
        <w:t xml:space="preserve">complied with crocodile biosecurity guidelines </w:t>
      </w:r>
    </w:p>
    <w:p w:rsidR="00000000" w:rsidRPr="006A3A86" w:rsidP="006A3A86">
      <w:pPr>
        <w:pStyle w:val="ListBullet"/>
      </w:pPr>
      <w:r w:rsidRPr="006A3A86">
        <w:t>followed legislation/regulation and codes of practice associated with crocodiles</w:t>
      </w:r>
    </w:p>
    <w:p w:rsidR="00000000" w:rsidRPr="006A3A86" w:rsidP="006A3A86">
      <w:pPr>
        <w:pStyle w:val="ListBullet"/>
      </w:pPr>
      <w:r w:rsidRPr="006A3A86">
        <w:t xml:space="preserve">completed accurate workplace records. </w:t>
      </w:r>
    </w:p>
    <w:p w:rsidR="00000000" w:rsidRPr="006A3A86" w:rsidP="006A3A86">
      <w:pPr>
        <w:pStyle w:val="AllowPageBreak"/>
      </w:pPr>
    </w:p>
    <w:p w:rsidR="00000000" w:rsidRPr="006A3A86" w:rsidP="006A3A86">
      <w:pPr>
        <w:pStyle w:val="Heading1"/>
      </w:pPr>
      <w:bookmarkStart w:id="11" w:name="O_1100193"/>
      <w:bookmarkEnd w:id="11"/>
      <w:r w:rsidRPr="006A3A86">
        <w:t>Knowledge Evidence</w:t>
      </w:r>
    </w:p>
    <w:p w:rsidR="00000000" w:rsidRPr="006A3A86" w:rsidP="004C08D2">
      <w:pPr>
        <w:pStyle w:val="BodyText"/>
      </w:pPr>
      <w:r w:rsidRPr="006A3A86">
        <w:t>An individual must be able to demonstrate the knowledge required to perform the tasks outlined in the elements and performance criteria of this unit. This includes knowledge of:</w:t>
      </w:r>
    </w:p>
    <w:p w:rsidR="00000000" w:rsidRPr="006A3A86" w:rsidP="006A3A86">
      <w:pPr>
        <w:pStyle w:val="ListBullet"/>
      </w:pPr>
      <w:r w:rsidRPr="006A3A86">
        <w:t>crocodile food preparation methods, storing requirements and preventing cross</w:t>
      </w:r>
      <w:r w:rsidRPr="006A3A86">
        <w:t>-contamination of food</w:t>
      </w:r>
    </w:p>
    <w:p w:rsidR="00000000" w:rsidRPr="006A3A86" w:rsidP="006A3A86">
      <w:pPr>
        <w:pStyle w:val="ListBullet"/>
      </w:pPr>
      <w:r w:rsidRPr="006A3A86">
        <w:t>how to deliver food to crocodiles that are over 1.2 metres in a safe manner</w:t>
      </w:r>
    </w:p>
    <w:p w:rsidR="00000000" w:rsidRPr="006A3A86" w:rsidP="006A3A86">
      <w:pPr>
        <w:pStyle w:val="ListBullet"/>
      </w:pPr>
      <w:r w:rsidRPr="006A3A86">
        <w:t>safe and humane crocodile handling techniques and procedures</w:t>
      </w:r>
    </w:p>
    <w:p w:rsidR="00000000" w:rsidRPr="006A3A86" w:rsidP="006A3A86">
      <w:pPr>
        <w:pStyle w:val="ListBullet"/>
      </w:pPr>
      <w:r w:rsidRPr="006A3A86">
        <w:t>the principles of crocodile welfare and ethics as set out in relevant codes of practice and stan</w:t>
      </w:r>
      <w:r w:rsidRPr="006A3A86">
        <w:t xml:space="preserve">dard operating procedures (SOPs) </w:t>
      </w:r>
    </w:p>
    <w:p w:rsidR="00000000" w:rsidRPr="006A3A86" w:rsidP="006A3A86">
      <w:pPr>
        <w:pStyle w:val="ListBullet"/>
      </w:pPr>
      <w:r w:rsidRPr="006A3A86">
        <w:t>assessment of body condition and health of crocodiles over 1.2 metres</w:t>
      </w:r>
    </w:p>
    <w:p w:rsidR="00000000" w:rsidRPr="006A3A86" w:rsidP="006A3A86">
      <w:pPr>
        <w:pStyle w:val="ListBullet"/>
      </w:pPr>
      <w:r w:rsidRPr="006A3A86">
        <w:t>reasons for poor crocodile survival rates, including:</w:t>
      </w:r>
    </w:p>
    <w:p w:rsidR="00000000" w:rsidRPr="006A3A86" w:rsidP="006A3A86">
      <w:pPr>
        <w:pStyle w:val="ListBullet2"/>
      </w:pPr>
      <w:r w:rsidRPr="006A3A86">
        <w:t xml:space="preserve">inappropriate husbandry </w:t>
      </w:r>
    </w:p>
    <w:p w:rsidR="00000000" w:rsidRPr="006A3A86" w:rsidP="006A3A86">
      <w:pPr>
        <w:pStyle w:val="ListBullet2"/>
      </w:pPr>
      <w:r w:rsidRPr="006A3A86">
        <w:t>incubation conditions</w:t>
      </w:r>
    </w:p>
    <w:p w:rsidR="00000000" w:rsidRPr="006A3A86" w:rsidP="006A3A86">
      <w:pPr>
        <w:pStyle w:val="ListBullet2"/>
      </w:pPr>
      <w:r w:rsidRPr="006A3A86">
        <w:t>disease</w:t>
      </w:r>
    </w:p>
    <w:p w:rsidR="00000000" w:rsidRPr="006A3A86" w:rsidP="006A3A86">
      <w:pPr>
        <w:pStyle w:val="ListBullet2"/>
      </w:pPr>
      <w:r w:rsidRPr="006A3A86">
        <w:t>injury</w:t>
      </w:r>
    </w:p>
    <w:p w:rsidR="00000000" w:rsidRPr="006A3A86" w:rsidP="006A3A86">
      <w:pPr>
        <w:pStyle w:val="ListBullet2"/>
      </w:pPr>
      <w:r w:rsidRPr="006A3A86">
        <w:t xml:space="preserve">pen maintenance </w:t>
      </w:r>
    </w:p>
    <w:p w:rsidR="00000000" w:rsidRPr="006A3A86" w:rsidP="006A3A86">
      <w:pPr>
        <w:pStyle w:val="ListBullet2"/>
      </w:pPr>
      <w:r w:rsidRPr="006A3A86">
        <w:t>genetics</w:t>
      </w:r>
    </w:p>
    <w:p w:rsidR="00000000" w:rsidRPr="006A3A86" w:rsidP="006A3A86">
      <w:pPr>
        <w:pStyle w:val="ListBullet2"/>
      </w:pPr>
      <w:r w:rsidRPr="006A3A86">
        <w:t>social stress</w:t>
      </w:r>
    </w:p>
    <w:p w:rsidR="00000000" w:rsidRPr="006A3A86" w:rsidP="006A3A86">
      <w:pPr>
        <w:pStyle w:val="ListBullet"/>
      </w:pPr>
      <w:r w:rsidRPr="006A3A86">
        <w:t xml:space="preserve">crocodile survival rates compared to the historical records of similar facilities </w:t>
      </w:r>
    </w:p>
    <w:p w:rsidR="00000000" w:rsidRPr="006A3A86" w:rsidP="006A3A86">
      <w:pPr>
        <w:pStyle w:val="ListBullet"/>
      </w:pPr>
      <w:r w:rsidRPr="006A3A86">
        <w:t xml:space="preserve">crocodile skin quality requirements and husbandry methods that prevent crocodile skin damage: </w:t>
      </w:r>
    </w:p>
    <w:p w:rsidR="00000000" w:rsidRPr="006A3A86" w:rsidP="006A3A86">
      <w:pPr>
        <w:pStyle w:val="ListBullet2"/>
      </w:pPr>
      <w:r w:rsidRPr="006A3A86">
        <w:t>appropriate nutrition</w:t>
      </w:r>
    </w:p>
    <w:p w:rsidR="00000000" w:rsidRPr="006A3A86" w:rsidP="006A3A86">
      <w:pPr>
        <w:pStyle w:val="ListBullet2"/>
      </w:pPr>
      <w:r w:rsidRPr="006A3A86">
        <w:t>pen maintenance</w:t>
      </w:r>
    </w:p>
    <w:p w:rsidR="00000000" w:rsidRPr="006A3A86" w:rsidP="006A3A86">
      <w:pPr>
        <w:pStyle w:val="ListBullet2"/>
      </w:pPr>
      <w:r w:rsidRPr="006A3A86">
        <w:t>crocodile health monitor</w:t>
      </w:r>
      <w:r w:rsidRPr="006A3A86">
        <w:t>ing</w:t>
      </w:r>
    </w:p>
    <w:p w:rsidR="00000000" w:rsidRPr="006A3A86" w:rsidP="006A3A86">
      <w:pPr>
        <w:pStyle w:val="ListBullet"/>
      </w:pPr>
      <w:r w:rsidRPr="006A3A86">
        <w:t xml:space="preserve">diseases of crocodiles in controlled environments </w:t>
      </w:r>
    </w:p>
    <w:p w:rsidR="00000000" w:rsidRPr="006A3A86" w:rsidP="006A3A86">
      <w:pPr>
        <w:pStyle w:val="ListBullet"/>
      </w:pPr>
      <w:r w:rsidRPr="006A3A86">
        <w:t>crocodile breeding processes in a controlled environment</w:t>
      </w:r>
    </w:p>
    <w:p w:rsidR="00000000" w:rsidRPr="006A3A86" w:rsidP="006A3A86">
      <w:pPr>
        <w:pStyle w:val="ListBullet"/>
      </w:pPr>
      <w:r w:rsidRPr="006A3A86">
        <w:t>risk factors of working with crocodiles</w:t>
      </w:r>
    </w:p>
    <w:p w:rsidR="00000000" w:rsidRPr="006A3A86" w:rsidP="006A3A86">
      <w:pPr>
        <w:pStyle w:val="ListBullet"/>
      </w:pPr>
      <w:r w:rsidRPr="006A3A86">
        <w:t>workplace health and safety practices related to crocodile operations</w:t>
      </w:r>
    </w:p>
    <w:p w:rsidR="00000000" w:rsidRPr="006A3A86" w:rsidP="006A3A86">
      <w:pPr>
        <w:pStyle w:val="ListBullet"/>
      </w:pPr>
      <w:r w:rsidRPr="006A3A86">
        <w:t>culturally sensitive communication protocol</w:t>
      </w:r>
    </w:p>
    <w:p w:rsidR="00000000" w:rsidRPr="006A3A86" w:rsidP="006A3A86">
      <w:pPr>
        <w:pStyle w:val="ListBullet"/>
      </w:pPr>
      <w:r w:rsidRPr="006A3A86">
        <w:t>state and territory legislation, regulations and codes of practice associated with crocodile activity</w:t>
      </w:r>
    </w:p>
    <w:p w:rsidR="00000000" w:rsidRPr="006A3A86" w:rsidP="006A3A86">
      <w:pPr>
        <w:pStyle w:val="ListBullet"/>
      </w:pPr>
      <w:r w:rsidRPr="006A3A86">
        <w:t>biosecurity guidelines for crocodile facilities.</w:t>
      </w:r>
    </w:p>
    <w:p w:rsidR="00000000" w:rsidRPr="006A3A86" w:rsidP="006A3A86">
      <w:pPr>
        <w:pStyle w:val="AllowPageBreak"/>
      </w:pPr>
    </w:p>
    <w:p w:rsidR="00000000" w:rsidRPr="006A3A86" w:rsidP="006A3A86">
      <w:pPr>
        <w:pStyle w:val="Heading1"/>
      </w:pPr>
      <w:bookmarkStart w:id="12" w:name="O_1100194"/>
      <w:bookmarkEnd w:id="12"/>
      <w:r w:rsidRPr="006A3A86">
        <w:t>Assessment Conditions</w:t>
      </w:r>
    </w:p>
    <w:p w:rsidR="00000000" w:rsidRPr="006A3A86" w:rsidP="004C08D2">
      <w:pPr>
        <w:pStyle w:val="BodyText"/>
      </w:pPr>
      <w:r w:rsidRPr="006A3A86">
        <w:t>Assessment of the sk</w:t>
      </w:r>
      <w:r w:rsidRPr="006A3A86">
        <w:t xml:space="preserve">ills in this unit of competency must take place under the following conditions: </w:t>
      </w:r>
    </w:p>
    <w:p w:rsidR="00000000" w:rsidRPr="006A3A86" w:rsidP="006A3A86">
      <w:pPr>
        <w:pStyle w:val="ListBullet"/>
      </w:pPr>
      <w:r w:rsidRPr="006A3A86">
        <w:t>physical conditions:</w:t>
      </w:r>
    </w:p>
    <w:p w:rsidR="00000000" w:rsidRPr="006A3A86" w:rsidP="006A3A86">
      <w:pPr>
        <w:pStyle w:val="ListBullet2"/>
      </w:pPr>
      <w:r w:rsidRPr="006A3A86">
        <w:t>skills must be demonstrated in an environment that accurately represents workplace conditions</w:t>
      </w:r>
    </w:p>
    <w:p w:rsidR="00000000" w:rsidRPr="006A3A86" w:rsidP="006A3A86">
      <w:pPr>
        <w:pStyle w:val="ListBullet"/>
      </w:pPr>
      <w:r w:rsidRPr="006A3A86">
        <w:t>resources, equipment and materials:</w:t>
      </w:r>
    </w:p>
    <w:p w:rsidR="00000000" w:rsidRPr="006A3A86" w:rsidP="006A3A86">
      <w:pPr>
        <w:pStyle w:val="ListBullet2"/>
      </w:pPr>
      <w:r w:rsidRPr="006A3A86">
        <w:t>access to crocodiles</w:t>
      </w:r>
      <w:r w:rsidRPr="006A3A86">
        <w:t xml:space="preserve"> over 1.2 metres in a controlled environment</w:t>
      </w:r>
    </w:p>
    <w:p w:rsidR="00000000" w:rsidRPr="006A3A86" w:rsidP="006A3A86">
      <w:pPr>
        <w:pStyle w:val="ListBullet2"/>
      </w:pPr>
      <w:r w:rsidRPr="006A3A86">
        <w:t>personal protective equipment (PPE)</w:t>
      </w:r>
    </w:p>
    <w:p w:rsidR="00000000" w:rsidRPr="006A3A86" w:rsidP="006A3A86">
      <w:pPr>
        <w:pStyle w:val="ListBullet2"/>
      </w:pPr>
      <w:r w:rsidRPr="006A3A86">
        <w:t xml:space="preserve">equipment for feeding crocodiles </w:t>
      </w:r>
    </w:p>
    <w:p w:rsidR="00000000" w:rsidRPr="006A3A86" w:rsidP="006A3A86">
      <w:pPr>
        <w:pStyle w:val="ListBullet2"/>
      </w:pPr>
      <w:r w:rsidRPr="006A3A86">
        <w:t xml:space="preserve">cleaning equipment for cleaning crocodile pens  </w:t>
      </w:r>
    </w:p>
    <w:p w:rsidR="00000000" w:rsidRPr="006A3A86" w:rsidP="006A3A86">
      <w:pPr>
        <w:pStyle w:val="ListBullet"/>
      </w:pPr>
      <w:r w:rsidRPr="006A3A86">
        <w:t>specifications:</w:t>
      </w:r>
    </w:p>
    <w:p w:rsidR="00000000" w:rsidRPr="006A3A86" w:rsidP="006A3A86">
      <w:pPr>
        <w:pStyle w:val="ListBullet2"/>
      </w:pPr>
      <w:r w:rsidRPr="006A3A86">
        <w:t>crocodile safety documentation, policies and procedures, SOPs and codes of practice</w:t>
      </w:r>
    </w:p>
    <w:p w:rsidR="00000000" w:rsidRPr="006A3A86" w:rsidP="006A3A86">
      <w:pPr>
        <w:pStyle w:val="ListBullet"/>
      </w:pPr>
      <w:r w:rsidRPr="006A3A86">
        <w:t>relationships:</w:t>
      </w:r>
    </w:p>
    <w:p w:rsidR="00000000" w:rsidRPr="006A3A86" w:rsidP="006A3A86">
      <w:pPr>
        <w:pStyle w:val="ListBullet2"/>
      </w:pPr>
      <w:r w:rsidRPr="006A3A86">
        <w:t>relevant personnel.</w:t>
      </w:r>
    </w:p>
    <w:p w:rsidR="00000000" w:rsidRPr="006A3A86" w:rsidP="004C08D2">
      <w:pPr>
        <w:pStyle w:val="BodyText"/>
      </w:pPr>
      <w:r w:rsidRPr="006A3A86">
        <w:t>Assessors of this unit must satisfy the requirements for assessors in applicable vocational education and training legislation, framewo</w:t>
      </w:r>
      <w:r w:rsidRPr="006A3A86">
        <w:t>rks and/or standards.</w:t>
      </w:r>
    </w:p>
    <w:p w:rsidR="00000000" w:rsidRPr="006A3A86" w:rsidP="006A3A86">
      <w:pPr>
        <w:pStyle w:val="Heading1"/>
      </w:pPr>
      <w:bookmarkStart w:id="13" w:name="O_1100197"/>
      <w:bookmarkEnd w:id="13"/>
      <w:r w:rsidRPr="006A3A86">
        <w:t>Links</w:t>
      </w:r>
    </w:p>
    <w:p w:rsidR="00000000" w:rsidRPr="006A3A86" w:rsidP="004C08D2">
      <w:pPr>
        <w:pStyle w:val="BodyText"/>
      </w:pPr>
      <w:r w:rsidRPr="006A3A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9002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A3A86" w:rsidP="006A3A86"/>
    <w:sectPr w:rsidSect="006A3A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86" w:rsidRPr="004C08D2" w:rsidP="004C08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D2" w:rsidP="006A3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8D2" w:rsidP="006A3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08D2" w:rsidP="006A3A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86" w:rsidP="006A3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08D2">
      <w:t>Approved</w:t>
    </w:r>
    <w:r w:rsidR="004C08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08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08D2">
      <w:rPr>
        <w:noProof/>
      </w:rPr>
      <w:t>4</w:t>
    </w:r>
    <w:r>
      <w:rPr>
        <w:noProof/>
      </w:rPr>
      <w:fldChar w:fldCharType="end"/>
    </w:r>
  </w:p>
  <w:p w:rsidR="006A3A86" w:rsidP="006A3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08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08D2">
      <w:t>Skills Insight</w:t>
    </w:r>
    <w:r w:rsidR="004C08D2">
      <w:fldChar w:fldCharType="end"/>
    </w:r>
  </w:p>
  <w:p w:rsidR="006A3A86" w:rsidP="006A3A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A86" w:rsidRPr="004C08D2" w:rsidP="004C08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D2" w:rsidRPr="002D2AF8" w:rsidP="006A3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SFICRO303 Care for crocodiles over 1.2 metres in a controlled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08D2" w:rsidP="006A3A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86" w:rsidRPr="002D2AF8" w:rsidP="006A3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08D2">
      <w:t>SFICRO303 Care for crocodiles over 1.2 metres in a controlled environment</w:t>
    </w:r>
    <w:r w:rsidR="004C08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08D2">
      <w:rPr>
        <w:noProof/>
      </w:rPr>
      <w:t>2 March 2025</w:t>
    </w:r>
    <w:r>
      <w:fldChar w:fldCharType="end"/>
    </w:r>
  </w:p>
  <w:p w:rsidR="006A3A86" w:rsidP="006A3A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4601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40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AC2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A86"/>
  </w:style>
  <w:style w:type="character" w:customStyle="1" w:styleId="Heading1Char">
    <w:name w:val="Heading 1 Char"/>
    <w:basedOn w:val="DefaultParagraphFont"/>
    <w:link w:val="Heading1"/>
    <w:rsid w:val="006A3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A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A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A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A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3A86"/>
    <w:rPr>
      <w:i/>
    </w:rPr>
  </w:style>
  <w:style w:type="paragraph" w:customStyle="1" w:styleId="SuperHeading">
    <w:name w:val="SuperHeading"/>
    <w:basedOn w:val="Normal"/>
    <w:rsid w:val="006A3A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3A86"/>
    <w:rPr>
      <w:b/>
    </w:rPr>
  </w:style>
  <w:style w:type="character" w:customStyle="1" w:styleId="Heading2Char">
    <w:name w:val="Heading 2 Char"/>
    <w:basedOn w:val="DefaultParagraphFont"/>
    <w:link w:val="Heading2"/>
    <w:rsid w:val="006A3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A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A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A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A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A86"/>
    <w:rPr>
      <w:b/>
      <w:spacing w:val="0"/>
    </w:rPr>
  </w:style>
  <w:style w:type="paragraph" w:customStyle="1" w:styleId="SuperTitle">
    <w:name w:val="SuperTitle"/>
    <w:basedOn w:val="Title"/>
    <w:rsid w:val="006A3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A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A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A86"/>
  </w:style>
  <w:style w:type="paragraph" w:styleId="TableofFigures">
    <w:name w:val="table of figures"/>
    <w:basedOn w:val="Normal"/>
    <w:next w:val="Normal"/>
    <w:semiHidden/>
    <w:rsid w:val="006A3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A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A86"/>
    <w:rPr>
      <w:rFonts w:ascii="Wingdings" w:hAnsi="Wingdings"/>
    </w:rPr>
  </w:style>
  <w:style w:type="paragraph" w:customStyle="1" w:styleId="TableHeading">
    <w:name w:val="Table Heading"/>
    <w:basedOn w:val="HeadingBase"/>
    <w:rsid w:val="006A3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A86"/>
    <w:rPr>
      <w:color w:val="0033CC"/>
      <w:u w:val="none"/>
    </w:rPr>
  </w:style>
  <w:style w:type="paragraph" w:customStyle="1" w:styleId="BodyTextRight">
    <w:name w:val="Body Text Right"/>
    <w:basedOn w:val="BodyText"/>
    <w:rsid w:val="006A3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A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A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A86"/>
    <w:rPr>
      <w:sz w:val="32"/>
    </w:rPr>
  </w:style>
  <w:style w:type="paragraph" w:customStyle="1" w:styleId="HeadingProcedure">
    <w:name w:val="Heading Procedure"/>
    <w:basedOn w:val="HeadingBase"/>
    <w:next w:val="Normal"/>
    <w:rsid w:val="006A3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A86"/>
    <w:pPr>
      <w:spacing w:before="60" w:after="60"/>
    </w:pPr>
  </w:style>
  <w:style w:type="paragraph" w:styleId="ListContinue">
    <w:name w:val="List Continue"/>
    <w:basedOn w:val="List"/>
    <w:rsid w:val="006A3A86"/>
    <w:pPr>
      <w:ind w:firstLine="0"/>
    </w:pPr>
  </w:style>
  <w:style w:type="paragraph" w:customStyle="1" w:styleId="ListNote">
    <w:name w:val="List Note"/>
    <w:basedOn w:val="List"/>
    <w:rsid w:val="006A3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A86"/>
    <w:rPr>
      <w:rFonts w:ascii="Courier New" w:hAnsi="Courier New"/>
    </w:rPr>
  </w:style>
  <w:style w:type="paragraph" w:customStyle="1" w:styleId="NoteBullet">
    <w:name w:val="Note Bullet"/>
    <w:basedOn w:val="Note"/>
    <w:rsid w:val="006A3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A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A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A86"/>
    <w:rPr>
      <w:b/>
      <w:smallCaps/>
    </w:rPr>
  </w:style>
  <w:style w:type="paragraph" w:customStyle="1" w:styleId="TableListNumber">
    <w:name w:val="Table List Number"/>
    <w:basedOn w:val="ListNumber"/>
    <w:rsid w:val="006A3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A86"/>
    <w:pPr>
      <w:numPr>
        <w:numId w:val="9"/>
      </w:numPr>
    </w:pPr>
  </w:style>
  <w:style w:type="paragraph" w:customStyle="1" w:styleId="ListAlpha2">
    <w:name w:val="List Alpha 2"/>
    <w:basedOn w:val="List2"/>
    <w:rsid w:val="006A3A86"/>
    <w:pPr>
      <w:numPr>
        <w:numId w:val="8"/>
      </w:numPr>
    </w:pPr>
  </w:style>
  <w:style w:type="paragraph" w:styleId="List2">
    <w:name w:val="List 2"/>
    <w:basedOn w:val="BodyText"/>
    <w:rsid w:val="006A3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A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A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A86"/>
    <w:pPr>
      <w:numPr>
        <w:numId w:val="4"/>
      </w:numPr>
    </w:pPr>
  </w:style>
  <w:style w:type="paragraph" w:styleId="ListContinue2">
    <w:name w:val="List Continue 2"/>
    <w:basedOn w:val="List2"/>
    <w:rsid w:val="006A3A86"/>
    <w:pPr>
      <w:ind w:firstLine="0"/>
    </w:pPr>
  </w:style>
  <w:style w:type="paragraph" w:styleId="ListContinue3">
    <w:name w:val="List Continue 3"/>
    <w:basedOn w:val="List3"/>
    <w:rsid w:val="006A3A86"/>
    <w:pPr>
      <w:ind w:left="1021" w:firstLine="0"/>
    </w:pPr>
  </w:style>
  <w:style w:type="paragraph" w:styleId="ListContinue4">
    <w:name w:val="List Continue 4"/>
    <w:basedOn w:val="List4"/>
    <w:rsid w:val="006A3A86"/>
    <w:pPr>
      <w:ind w:firstLine="0"/>
    </w:pPr>
  </w:style>
  <w:style w:type="paragraph" w:styleId="ListContinue5">
    <w:name w:val="List Continue 5"/>
    <w:basedOn w:val="List5"/>
    <w:rsid w:val="006A3A86"/>
    <w:pPr>
      <w:ind w:firstLine="0"/>
    </w:pPr>
  </w:style>
  <w:style w:type="paragraph" w:styleId="ListNumber3">
    <w:name w:val="List Number 3"/>
    <w:basedOn w:val="List3"/>
    <w:rsid w:val="006A3A86"/>
    <w:pPr>
      <w:numPr>
        <w:numId w:val="5"/>
      </w:numPr>
    </w:pPr>
  </w:style>
  <w:style w:type="paragraph" w:styleId="ListNumber4">
    <w:name w:val="List Number 4"/>
    <w:basedOn w:val="List4"/>
    <w:rsid w:val="006A3A86"/>
    <w:pPr>
      <w:numPr>
        <w:numId w:val="6"/>
      </w:numPr>
    </w:pPr>
  </w:style>
  <w:style w:type="paragraph" w:styleId="ListNumber5">
    <w:name w:val="List Number 5"/>
    <w:basedOn w:val="List5"/>
    <w:rsid w:val="006A3A86"/>
    <w:pPr>
      <w:numPr>
        <w:numId w:val="7"/>
      </w:numPr>
    </w:pPr>
  </w:style>
  <w:style w:type="paragraph" w:styleId="BlockText">
    <w:name w:val="Block Text"/>
    <w:basedOn w:val="Normal"/>
    <w:rsid w:val="006A3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A86"/>
    <w:rPr>
      <w:sz w:val="16"/>
      <w:vertAlign w:val="superscript"/>
    </w:rPr>
  </w:style>
  <w:style w:type="character" w:customStyle="1" w:styleId="Symbols">
    <w:name w:val="Symbols"/>
    <w:basedOn w:val="DefaultParagraphFont"/>
    <w:rsid w:val="006A3A86"/>
    <w:rPr>
      <w:rFonts w:ascii="Symbol" w:hAnsi="Symbol"/>
    </w:rPr>
  </w:style>
  <w:style w:type="character" w:customStyle="1" w:styleId="MenuOptions">
    <w:name w:val="Menu Options"/>
    <w:basedOn w:val="DefaultParagraphFont"/>
    <w:rsid w:val="006A3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A86"/>
    <w:rPr>
      <w:b/>
    </w:rPr>
  </w:style>
  <w:style w:type="character" w:customStyle="1" w:styleId="Underlined">
    <w:name w:val="Underlined"/>
    <w:basedOn w:val="DefaultParagraphFont"/>
    <w:rsid w:val="006A3A86"/>
    <w:rPr>
      <w:u w:val="single"/>
    </w:rPr>
  </w:style>
  <w:style w:type="paragraph" w:customStyle="1" w:styleId="TableBodyTextRight">
    <w:name w:val="Table Body Text Right"/>
    <w:basedOn w:val="TableBodyText"/>
    <w:rsid w:val="006A3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A86"/>
    <w:rPr>
      <w:sz w:val="18"/>
    </w:rPr>
  </w:style>
  <w:style w:type="paragraph" w:customStyle="1" w:styleId="BodySmallRight">
    <w:name w:val="Body Small Right"/>
    <w:basedOn w:val="BodyTextRight"/>
    <w:rsid w:val="006A3A86"/>
    <w:rPr>
      <w:sz w:val="18"/>
      <w:szCs w:val="18"/>
    </w:rPr>
  </w:style>
  <w:style w:type="paragraph" w:customStyle="1" w:styleId="MarginEdition">
    <w:name w:val="Margin Edition"/>
    <w:basedOn w:val="MarginNote"/>
    <w:rsid w:val="006A3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A86"/>
    <w:rPr>
      <w:sz w:val="2"/>
      <w:szCs w:val="2"/>
    </w:rPr>
  </w:style>
  <w:style w:type="character" w:customStyle="1" w:styleId="Small">
    <w:name w:val="Small"/>
    <w:basedOn w:val="DefaultParagraphFont"/>
    <w:rsid w:val="006A3A86"/>
    <w:rPr>
      <w:sz w:val="16"/>
    </w:rPr>
  </w:style>
  <w:style w:type="paragraph" w:customStyle="1" w:styleId="WideTable">
    <w:name w:val="Wide Table"/>
    <w:basedOn w:val="Normal"/>
    <w:rsid w:val="006A3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A86"/>
  </w:style>
  <w:style w:type="paragraph" w:styleId="Quote">
    <w:name w:val="Quote"/>
    <w:basedOn w:val="Heading1"/>
    <w:link w:val="QuoteChar"/>
    <w:qFormat/>
    <w:rsid w:val="006A3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A86"/>
    <w:pPr>
      <w:pageBreakBefore/>
    </w:pPr>
  </w:style>
  <w:style w:type="paragraph" w:customStyle="1" w:styleId="Border">
    <w:name w:val="Border"/>
    <w:basedOn w:val="Normal"/>
    <w:qFormat/>
    <w:rsid w:val="006A3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A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A86"/>
    <w:rPr>
      <w:u w:val="single"/>
    </w:rPr>
  </w:style>
  <w:style w:type="character" w:customStyle="1" w:styleId="BoldandItalics">
    <w:name w:val="Bold and Italics"/>
    <w:qFormat/>
    <w:rsid w:val="006A3A86"/>
    <w:rPr>
      <w:b/>
      <w:i/>
      <w:u w:val="none"/>
    </w:rPr>
  </w:style>
  <w:style w:type="paragraph" w:styleId="BalloonText">
    <w:name w:val="Balloon Text"/>
    <w:basedOn w:val="Normal"/>
    <w:link w:val="BalloonTextChar"/>
    <w:rsid w:val="006A3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A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A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A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A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A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A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08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1101</Words>
  <Characters>7073</Characters>
  <Application>Microsoft Office Word</Application>
  <DocSecurity>0</DocSecurity>
  <Lines>221</Lines>
  <Paragraphs>148</Paragraphs>
  <ScaleCrop>false</ScaleCrop>
  <Company>Author-it Software Corporation Ltd.</Company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SFICRO303 Care for crocodiles over 1.2 metres in a controlled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