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6FD" w:rsidP="002E76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SFICRO302 Conduct crocodile surveys</w:t>
      </w:r>
      <w:r>
        <w:fldChar w:fldCharType="end"/>
      </w:r>
    </w:p>
    <w:p w:rsidR="002E76FD" w:rsidP="002E76FD">
      <w:pPr>
        <w:pStyle w:val="Version"/>
        <w:sectPr w:rsidSect="001426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60D" w:rsidP="0014260D">
      <w:pPr>
        <w:pStyle w:val="SuperHeading"/>
      </w:pPr>
      <w:r w:rsidRPr="0014260D">
        <w:t>Assessment Requirements for SFICRO302 Conduct crocodile surveys</w:t>
      </w:r>
    </w:p>
    <w:p w:rsidR="00000000" w:rsidRPr="0014260D" w:rsidP="0014260D">
      <w:pPr>
        <w:pStyle w:val="Heading1"/>
      </w:pPr>
      <w:bookmarkStart w:id="1" w:name="O_1100171"/>
      <w:bookmarkEnd w:id="1"/>
      <w:r w:rsidRPr="0014260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14260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60D">
            <w:pPr>
              <w:pStyle w:val="BodyTextBold"/>
              <w:rPr>
                <w:lang w:val="en-NZ"/>
              </w:rPr>
            </w:pPr>
            <w:r w:rsidRPr="0014260D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60D">
            <w:pPr>
              <w:pStyle w:val="BodyTextBold"/>
              <w:rPr>
                <w:lang w:val="en-NZ"/>
              </w:rPr>
            </w:pPr>
            <w:r w:rsidRPr="0014260D">
              <w:t>Comments</w:t>
            </w:r>
          </w:p>
        </w:tc>
      </w:tr>
      <w:tr w:rsidTr="0014260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60D">
            <w:pPr>
              <w:pStyle w:val="BodyText"/>
              <w:rPr>
                <w:lang w:val="en-NZ"/>
              </w:rPr>
            </w:pPr>
            <w:r w:rsidRPr="0014260D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60D" w:rsidP="0014260D">
            <w:pPr>
              <w:pStyle w:val="BodyText"/>
            </w:pPr>
            <w:r w:rsidRPr="0014260D">
              <w:t>This version released with SFI Seafood Industry Training Package Version 2.0.</w:t>
            </w:r>
          </w:p>
        </w:tc>
      </w:tr>
    </w:tbl>
    <w:p w:rsidR="00000000" w:rsidRPr="0014260D" w:rsidP="0014260D">
      <w:pPr>
        <w:pStyle w:val="BodyText"/>
      </w:pPr>
    </w:p>
    <w:p w:rsidR="00000000" w:rsidRPr="0014260D" w:rsidP="0014260D">
      <w:pPr>
        <w:pStyle w:val="AllowPageBreak"/>
      </w:pPr>
    </w:p>
    <w:p w:rsidR="00000000" w:rsidRPr="0014260D" w:rsidP="0014260D">
      <w:pPr>
        <w:pStyle w:val="Heading1"/>
      </w:pPr>
      <w:bookmarkStart w:id="2" w:name="O_1100172"/>
      <w:bookmarkEnd w:id="2"/>
      <w:r w:rsidRPr="0014260D">
        <w:t>Performance Evidence</w:t>
      </w:r>
    </w:p>
    <w:p w:rsidR="00000000" w:rsidRPr="0014260D" w:rsidP="002E76FD">
      <w:pPr>
        <w:pStyle w:val="BodyText"/>
      </w:pPr>
      <w:r w:rsidRPr="0014260D">
        <w:t>An individual demonstrating competency must satisfy all of the elements and performance criteria in this unit.</w:t>
      </w:r>
    </w:p>
    <w:p w:rsidR="00000000" w:rsidRPr="0014260D" w:rsidP="002E76FD">
      <w:pPr>
        <w:pStyle w:val="BodyText"/>
      </w:pPr>
      <w:r w:rsidRPr="0014260D">
        <w:t>There must be evidence that the individual has:</w:t>
      </w:r>
    </w:p>
    <w:p w:rsidR="00000000" w:rsidRPr="0014260D" w:rsidP="0014260D">
      <w:pPr>
        <w:pStyle w:val="ListBullet"/>
      </w:pPr>
      <w:r w:rsidRPr="0014260D">
        <w:t>planned and conducted at least three crocodile survey activities</w:t>
      </w:r>
    </w:p>
    <w:p w:rsidR="00000000" w:rsidRPr="0014260D" w:rsidP="0014260D">
      <w:pPr>
        <w:pStyle w:val="ListBullet"/>
      </w:pPr>
      <w:r w:rsidRPr="0014260D">
        <w:t>documented data relating to crocodile survey activities on at least three occasions.</w:t>
      </w:r>
    </w:p>
    <w:p w:rsidR="00000000" w:rsidRPr="0014260D" w:rsidP="002E76FD">
      <w:pPr>
        <w:pStyle w:val="BodyText"/>
      </w:pPr>
      <w:r w:rsidRPr="0014260D">
        <w:t>In doing the above, there must also be evidence that the individual has:</w:t>
      </w:r>
    </w:p>
    <w:p w:rsidR="00000000" w:rsidRPr="0014260D" w:rsidP="0014260D">
      <w:pPr>
        <w:pStyle w:val="ListBullet"/>
      </w:pPr>
      <w:r w:rsidRPr="0014260D">
        <w:t>worked effectively in a team</w:t>
      </w:r>
    </w:p>
    <w:p w:rsidR="00000000" w:rsidRPr="0014260D" w:rsidP="0014260D">
      <w:pPr>
        <w:pStyle w:val="ListBullet"/>
      </w:pPr>
      <w:r w:rsidRPr="0014260D">
        <w:t>followed crocodile risk and safety standards</w:t>
      </w:r>
    </w:p>
    <w:p w:rsidR="00000000" w:rsidRPr="0014260D" w:rsidP="0014260D">
      <w:pPr>
        <w:pStyle w:val="ListBullet"/>
      </w:pPr>
      <w:r w:rsidRPr="0014260D">
        <w:t>treated crocodiles huma</w:t>
      </w:r>
      <w:r w:rsidRPr="0014260D">
        <w:t xml:space="preserve">nely </w:t>
      </w:r>
    </w:p>
    <w:p w:rsidR="00000000" w:rsidRPr="0014260D" w:rsidP="0014260D">
      <w:pPr>
        <w:pStyle w:val="ListBullet"/>
      </w:pPr>
      <w:r w:rsidRPr="0014260D">
        <w:t>complied with legislation and regulation associated with crocodiles</w:t>
      </w:r>
    </w:p>
    <w:p w:rsidR="00000000" w:rsidRPr="0014260D" w:rsidP="0014260D">
      <w:pPr>
        <w:pStyle w:val="ListBullet"/>
      </w:pPr>
      <w:r w:rsidRPr="0014260D">
        <w:t xml:space="preserve">complied with biosecurity and environmental standards. </w:t>
      </w:r>
    </w:p>
    <w:p w:rsidR="00000000" w:rsidRPr="0014260D" w:rsidP="0014260D">
      <w:pPr>
        <w:pStyle w:val="AllowPageBreak"/>
      </w:pPr>
    </w:p>
    <w:p w:rsidR="00000000" w:rsidRPr="0014260D" w:rsidP="0014260D">
      <w:pPr>
        <w:pStyle w:val="Heading1"/>
      </w:pPr>
      <w:bookmarkStart w:id="3" w:name="O_1100173"/>
      <w:bookmarkEnd w:id="3"/>
      <w:r w:rsidRPr="0014260D">
        <w:t>Knowledge Evidence</w:t>
      </w:r>
    </w:p>
    <w:p w:rsidR="00000000" w:rsidRPr="0014260D" w:rsidP="002E76FD">
      <w:pPr>
        <w:pStyle w:val="BodyText"/>
      </w:pPr>
      <w:r w:rsidRPr="0014260D">
        <w:t>An individual must be able to demonstrate the knowledge required to perform the tasks ou</w:t>
      </w:r>
      <w:r w:rsidRPr="0014260D">
        <w:t>tlined in the elements and performance criteria of this unit. This includes knowledge of:</w:t>
      </w:r>
    </w:p>
    <w:p w:rsidR="00000000" w:rsidRPr="0014260D" w:rsidP="0014260D">
      <w:pPr>
        <w:pStyle w:val="ListBullet"/>
      </w:pPr>
      <w:r w:rsidRPr="0014260D">
        <w:t>crocodile survey data on:</w:t>
      </w:r>
    </w:p>
    <w:p w:rsidR="00000000" w:rsidRPr="0014260D" w:rsidP="0014260D">
      <w:pPr>
        <w:pStyle w:val="ListBullet2"/>
      </w:pPr>
      <w:r w:rsidRPr="0014260D">
        <w:t>population</w:t>
      </w:r>
    </w:p>
    <w:p w:rsidR="00000000" w:rsidRPr="0014260D" w:rsidP="0014260D">
      <w:pPr>
        <w:pStyle w:val="ListBullet2"/>
      </w:pPr>
      <w:r w:rsidRPr="0014260D">
        <w:t>habitat</w:t>
      </w:r>
    </w:p>
    <w:p w:rsidR="00000000" w:rsidRPr="0014260D" w:rsidP="0014260D">
      <w:pPr>
        <w:pStyle w:val="ListBullet2"/>
      </w:pPr>
      <w:r w:rsidRPr="0014260D">
        <w:t xml:space="preserve">nesting </w:t>
      </w:r>
    </w:p>
    <w:p w:rsidR="00000000" w:rsidRPr="0014260D" w:rsidP="0014260D">
      <w:pPr>
        <w:pStyle w:val="ListBullet2"/>
      </w:pPr>
      <w:r w:rsidRPr="0014260D">
        <w:t>sizes of crocodiles</w:t>
      </w:r>
    </w:p>
    <w:p w:rsidR="00000000" w:rsidRPr="0014260D" w:rsidP="0014260D">
      <w:pPr>
        <w:pStyle w:val="ListBullet"/>
      </w:pPr>
      <w:r w:rsidRPr="0014260D">
        <w:t xml:space="preserve">resources required to scope crocodile data: </w:t>
      </w:r>
    </w:p>
    <w:p w:rsidR="00000000" w:rsidRPr="0014260D" w:rsidP="0014260D">
      <w:pPr>
        <w:pStyle w:val="ListBullet2"/>
      </w:pPr>
      <w:r w:rsidRPr="0014260D">
        <w:t>data collection equipment</w:t>
      </w:r>
    </w:p>
    <w:p w:rsidR="00000000" w:rsidRPr="0014260D" w:rsidP="0014260D">
      <w:pPr>
        <w:pStyle w:val="ListBullet2"/>
      </w:pPr>
      <w:r w:rsidRPr="0014260D">
        <w:t>cyber tracking devices</w:t>
      </w:r>
    </w:p>
    <w:p w:rsidR="00000000" w:rsidRPr="0014260D" w:rsidP="0014260D">
      <w:pPr>
        <w:pStyle w:val="ListBullet2"/>
      </w:pPr>
      <w:r w:rsidRPr="0014260D">
        <w:t>global positioning system (GPS)</w:t>
      </w:r>
    </w:p>
    <w:p w:rsidR="00000000" w:rsidRPr="0014260D" w:rsidP="0014260D">
      <w:pPr>
        <w:pStyle w:val="ListBullet2"/>
      </w:pPr>
      <w:r w:rsidRPr="0014260D">
        <w:t>suitable software applications to record crocodile data</w:t>
      </w:r>
    </w:p>
    <w:p w:rsidR="00000000" w:rsidRPr="0014260D" w:rsidP="0014260D">
      <w:pPr>
        <w:pStyle w:val="ListBullet2"/>
      </w:pPr>
      <w:r w:rsidRPr="0014260D">
        <w:t>cyber tracking devices</w:t>
      </w:r>
    </w:p>
    <w:p w:rsidR="00000000" w:rsidRPr="0014260D" w:rsidP="0014260D">
      <w:pPr>
        <w:pStyle w:val="ListBullet2"/>
      </w:pPr>
      <w:r w:rsidRPr="0014260D">
        <w:t>drones</w:t>
      </w:r>
    </w:p>
    <w:p w:rsidR="00000000" w:rsidRPr="0014260D" w:rsidP="0014260D">
      <w:pPr>
        <w:pStyle w:val="ListBullet"/>
      </w:pPr>
      <w:r w:rsidRPr="0014260D">
        <w:t xml:space="preserve">crocodile waterway safety procedures </w:t>
      </w:r>
    </w:p>
    <w:p w:rsidR="00000000" w:rsidRPr="0014260D" w:rsidP="0014260D">
      <w:pPr>
        <w:pStyle w:val="ListBullet"/>
      </w:pPr>
      <w:r w:rsidRPr="0014260D">
        <w:t xml:space="preserve">risk factors working with crocodiles and around crocodiles </w:t>
      </w:r>
    </w:p>
    <w:p w:rsidR="00000000" w:rsidRPr="0014260D" w:rsidP="0014260D">
      <w:pPr>
        <w:pStyle w:val="ListBullet"/>
      </w:pPr>
      <w:r w:rsidRPr="0014260D">
        <w:t>appropriate acti</w:t>
      </w:r>
      <w:r w:rsidRPr="0014260D">
        <w:t xml:space="preserve">on if confronted by an aggressive crocodile </w:t>
      </w:r>
    </w:p>
    <w:p w:rsidR="00000000" w:rsidRPr="0014260D" w:rsidP="0014260D">
      <w:pPr>
        <w:pStyle w:val="ListBullet"/>
      </w:pPr>
      <w:r w:rsidRPr="0014260D">
        <w:t>culturally sensitive communication protocol</w:t>
      </w:r>
    </w:p>
    <w:p w:rsidR="00000000" w:rsidRPr="0014260D" w:rsidP="0014260D">
      <w:pPr>
        <w:pStyle w:val="ListBullet"/>
      </w:pPr>
      <w:r w:rsidRPr="0014260D">
        <w:t>team protocol during collection of data via survey:</w:t>
      </w:r>
    </w:p>
    <w:p w:rsidR="00000000" w:rsidRPr="0014260D" w:rsidP="0014260D">
      <w:pPr>
        <w:pStyle w:val="ListBullet2"/>
      </w:pPr>
      <w:r w:rsidRPr="0014260D">
        <w:t>roles of team members</w:t>
      </w:r>
    </w:p>
    <w:p w:rsidR="00000000" w:rsidRPr="0014260D" w:rsidP="0014260D">
      <w:pPr>
        <w:pStyle w:val="ListBullet2"/>
      </w:pPr>
      <w:r w:rsidRPr="0014260D">
        <w:t>importance of interaction between team members</w:t>
      </w:r>
    </w:p>
    <w:p w:rsidR="00000000" w:rsidRPr="0014260D" w:rsidP="0014260D">
      <w:pPr>
        <w:pStyle w:val="ListBullet2"/>
      </w:pPr>
      <w:r w:rsidRPr="0014260D">
        <w:t>the use of appropriate communication methods</w:t>
      </w:r>
    </w:p>
    <w:p w:rsidR="00000000" w:rsidRPr="0014260D" w:rsidP="0014260D">
      <w:pPr>
        <w:pStyle w:val="ListBullet"/>
      </w:pPr>
      <w:r w:rsidRPr="0014260D">
        <w:t>crocodile management program or policy aims, including:</w:t>
      </w:r>
    </w:p>
    <w:p w:rsidR="00000000" w:rsidRPr="0014260D" w:rsidP="0014260D">
      <w:pPr>
        <w:pStyle w:val="ListBullet2"/>
      </w:pPr>
      <w:r w:rsidRPr="0014260D">
        <w:t xml:space="preserve">maintenance of a healthy population of saltwater crocodiles in their natural habitat </w:t>
      </w:r>
    </w:p>
    <w:p w:rsidR="00000000" w:rsidRPr="0014260D" w:rsidP="0014260D">
      <w:pPr>
        <w:pStyle w:val="ListBullet2"/>
      </w:pPr>
      <w:r w:rsidRPr="0014260D">
        <w:t>promotion of the saltwater crocodile as a natural resource that has economic use and benefit if used sustainably</w:t>
      </w:r>
    </w:p>
    <w:p w:rsidR="00000000" w:rsidRPr="0014260D" w:rsidP="0014260D">
      <w:pPr>
        <w:pStyle w:val="ListBullet2"/>
      </w:pPr>
      <w:r w:rsidRPr="0014260D">
        <w:t>respect for the cultural values of the Indigenous population</w:t>
      </w:r>
      <w:r>
        <w:t>’</w:t>
      </w:r>
      <w:r w:rsidRPr="0014260D">
        <w:t>s crocodile management</w:t>
      </w:r>
    </w:p>
    <w:p w:rsidR="00000000" w:rsidRPr="0014260D" w:rsidP="0014260D">
      <w:pPr>
        <w:pStyle w:val="ListBullet2"/>
      </w:pPr>
      <w:r w:rsidRPr="0014260D">
        <w:t>management of concentrated numbers in areas where there is a high risk to people, livestock and pets</w:t>
      </w:r>
    </w:p>
    <w:p w:rsidR="00000000" w:rsidRPr="0014260D" w:rsidP="0014260D">
      <w:pPr>
        <w:pStyle w:val="ListBullet2"/>
      </w:pPr>
      <w:r w:rsidRPr="0014260D">
        <w:t>provision for crocodile awareness and information in parks, reserves a</w:t>
      </w:r>
      <w:r w:rsidRPr="0014260D">
        <w:t>nd conservation areas</w:t>
      </w:r>
    </w:p>
    <w:p w:rsidR="00000000" w:rsidRPr="0014260D" w:rsidP="0014260D">
      <w:pPr>
        <w:pStyle w:val="ListBullet2"/>
      </w:pPr>
      <w:r w:rsidRPr="0014260D">
        <w:t>working with other government groups, business and industry to make locals and visitors aware of crocodiles</w:t>
      </w:r>
    </w:p>
    <w:p w:rsidR="00000000" w:rsidRPr="0014260D" w:rsidP="0014260D">
      <w:pPr>
        <w:pStyle w:val="ListBullet2"/>
      </w:pPr>
      <w:r w:rsidRPr="0014260D">
        <w:t>encouragement for everyone to be responsible in activities near the natural environment of crocodiles</w:t>
      </w:r>
    </w:p>
    <w:p w:rsidR="00000000" w:rsidRPr="0014260D" w:rsidP="0014260D">
      <w:pPr>
        <w:pStyle w:val="ListBullet"/>
      </w:pPr>
      <w:r w:rsidRPr="0014260D">
        <w:t>state and territory legislation, regulations and codes of practice associated with crocodile habitats and crocodile activity</w:t>
      </w:r>
    </w:p>
    <w:p w:rsidR="00000000" w:rsidRPr="0014260D" w:rsidP="0014260D">
      <w:pPr>
        <w:pStyle w:val="ListBullet"/>
      </w:pPr>
      <w:r w:rsidRPr="0014260D">
        <w:t>key features of biosecurity guidelines for crocodile waterways, including not contaminating waterways:</w:t>
      </w:r>
    </w:p>
    <w:p w:rsidR="00000000" w:rsidRPr="0014260D" w:rsidP="0014260D">
      <w:pPr>
        <w:pStyle w:val="ListBullet2"/>
      </w:pPr>
      <w:r w:rsidRPr="0014260D">
        <w:t>survey data documenting and</w:t>
      </w:r>
      <w:r w:rsidRPr="0014260D">
        <w:t xml:space="preserve"> processing methods.</w:t>
      </w:r>
    </w:p>
    <w:p w:rsidR="00000000" w:rsidRPr="0014260D" w:rsidP="0014260D">
      <w:pPr>
        <w:pStyle w:val="AllowPageBreak"/>
      </w:pPr>
    </w:p>
    <w:p w:rsidR="00000000" w:rsidRPr="0014260D" w:rsidP="0014260D">
      <w:pPr>
        <w:pStyle w:val="Heading1"/>
      </w:pPr>
      <w:bookmarkStart w:id="4" w:name="O_1100174"/>
      <w:bookmarkEnd w:id="4"/>
      <w:r w:rsidRPr="0014260D">
        <w:t>Assessment Conditions</w:t>
      </w:r>
    </w:p>
    <w:p w:rsidR="00000000" w:rsidRPr="0014260D" w:rsidP="002E76FD">
      <w:pPr>
        <w:pStyle w:val="BodyText"/>
      </w:pPr>
      <w:r w:rsidRPr="0014260D">
        <w:t xml:space="preserve">Assessment of the skills in this unit of competency must take place under the following conditions: </w:t>
      </w:r>
    </w:p>
    <w:p w:rsidR="00000000" w:rsidRPr="0014260D" w:rsidP="0014260D">
      <w:pPr>
        <w:pStyle w:val="ListBullet"/>
      </w:pPr>
      <w:r w:rsidRPr="0014260D">
        <w:t>physical conditions:</w:t>
      </w:r>
    </w:p>
    <w:p w:rsidR="00000000" w:rsidRPr="0014260D" w:rsidP="0014260D">
      <w:pPr>
        <w:pStyle w:val="ListBullet2"/>
      </w:pPr>
      <w:r w:rsidRPr="0014260D">
        <w:t>skills must be demonstrated in an environment that accurately represen</w:t>
      </w:r>
      <w:r w:rsidRPr="0014260D">
        <w:t>ts workplace conditions</w:t>
      </w:r>
    </w:p>
    <w:p w:rsidR="00000000" w:rsidRPr="0014260D" w:rsidP="0014260D">
      <w:pPr>
        <w:pStyle w:val="ListBullet"/>
      </w:pPr>
      <w:r w:rsidRPr="0014260D">
        <w:t>resources, equipment and materials:</w:t>
      </w:r>
    </w:p>
    <w:p w:rsidR="00000000" w:rsidRPr="0014260D" w:rsidP="0014260D">
      <w:pPr>
        <w:pStyle w:val="ListBullet2"/>
      </w:pPr>
      <w:r w:rsidRPr="0014260D">
        <w:t>access to crocodile waterways</w:t>
      </w:r>
    </w:p>
    <w:p w:rsidR="00000000" w:rsidRPr="0014260D" w:rsidP="0014260D">
      <w:pPr>
        <w:pStyle w:val="ListBullet2"/>
      </w:pPr>
      <w:r w:rsidRPr="0014260D">
        <w:t>equipment and supplies to undertake field survey in crocodile habitats</w:t>
      </w:r>
    </w:p>
    <w:p w:rsidR="00000000" w:rsidRPr="0014260D" w:rsidP="0014260D">
      <w:pPr>
        <w:pStyle w:val="ListBullet"/>
      </w:pPr>
      <w:r w:rsidRPr="0014260D">
        <w:t>specifications:</w:t>
      </w:r>
    </w:p>
    <w:p w:rsidR="00000000" w:rsidRPr="0014260D" w:rsidP="0014260D">
      <w:pPr>
        <w:pStyle w:val="ListBullet2"/>
      </w:pPr>
      <w:r w:rsidRPr="0014260D">
        <w:t>crocodile safety documentation, policies and procedures</w:t>
      </w:r>
    </w:p>
    <w:p w:rsidR="00000000" w:rsidRPr="0014260D" w:rsidP="0014260D">
      <w:pPr>
        <w:pStyle w:val="ListBullet"/>
      </w:pPr>
      <w:r w:rsidRPr="0014260D">
        <w:t>relationships:</w:t>
      </w:r>
    </w:p>
    <w:p w:rsidR="00000000" w:rsidRPr="0014260D" w:rsidP="0014260D">
      <w:pPr>
        <w:pStyle w:val="ListBullet2"/>
      </w:pPr>
      <w:r w:rsidRPr="0014260D">
        <w:t>team members.</w:t>
      </w:r>
    </w:p>
    <w:p w:rsidR="00000000" w:rsidRPr="0014260D" w:rsidP="002E76FD">
      <w:pPr>
        <w:pStyle w:val="BodyText"/>
      </w:pPr>
      <w:r w:rsidRPr="0014260D">
        <w:t>Assessors of this unit must satisfy the requirements for assessors in applicable vocational education and training legislation, frameworks and/or standards.</w:t>
      </w:r>
    </w:p>
    <w:p w:rsidR="00000000" w:rsidRPr="0014260D" w:rsidP="0014260D">
      <w:pPr>
        <w:pStyle w:val="Heading1"/>
      </w:pPr>
      <w:bookmarkStart w:id="5" w:name="O_1100177"/>
      <w:bookmarkEnd w:id="5"/>
      <w:r w:rsidRPr="0014260D">
        <w:t>Links</w:t>
      </w:r>
    </w:p>
    <w:p w:rsidR="00000000" w:rsidRPr="0014260D" w:rsidP="002E76FD">
      <w:pPr>
        <w:pStyle w:val="BodyText"/>
      </w:pPr>
      <w:r w:rsidRPr="0014260D">
        <w:t>Companion Volumes, including Implementation Guides, are avai</w:t>
      </w:r>
      <w:r w:rsidRPr="0014260D">
        <w:t xml:space="preserve">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46FA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4260D" w:rsidP="0014260D"/>
    <w:sectPr w:rsidSect="001426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6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60D" w:rsidRPr="002E76FD" w:rsidP="002E76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6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6FD" w:rsidP="00142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6FD" w:rsidP="00142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76FD" w:rsidP="001426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6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6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60D" w:rsidRPr="002E76FD" w:rsidP="002E76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6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6FD" w:rsidRPr="002D2AF8" w:rsidP="00142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SFICRO302 Conduct crocodile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E76FD" w:rsidP="001426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B2C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044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4E8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6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6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6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6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6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6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6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6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6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6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60D"/>
  </w:style>
  <w:style w:type="character" w:customStyle="1" w:styleId="Heading1Char">
    <w:name w:val="Heading 1 Char"/>
    <w:basedOn w:val="DefaultParagraphFont"/>
    <w:link w:val="Heading1"/>
    <w:rsid w:val="001426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6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6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6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26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26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6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260D"/>
    <w:rPr>
      <w:b/>
    </w:rPr>
  </w:style>
  <w:style w:type="character" w:customStyle="1" w:styleId="Heading2Char">
    <w:name w:val="Heading 2 Char"/>
    <w:basedOn w:val="DefaultParagraphFont"/>
    <w:link w:val="Heading2"/>
    <w:rsid w:val="001426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6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6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6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6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6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6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6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6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6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6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6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6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6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6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6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260D"/>
    <w:rPr>
      <w:b/>
      <w:spacing w:val="0"/>
    </w:rPr>
  </w:style>
  <w:style w:type="paragraph" w:customStyle="1" w:styleId="SuperTitle">
    <w:name w:val="SuperTitle"/>
    <w:basedOn w:val="Title"/>
    <w:rsid w:val="001426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6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6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26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6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6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6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6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6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6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6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6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260D"/>
    <w:rPr>
      <w:i/>
    </w:rPr>
  </w:style>
  <w:style w:type="paragraph" w:styleId="Caption">
    <w:name w:val="caption"/>
    <w:basedOn w:val="BodyText"/>
    <w:next w:val="Normal"/>
    <w:qFormat/>
    <w:rsid w:val="001426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6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6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60D"/>
  </w:style>
  <w:style w:type="paragraph" w:styleId="TableofFigures">
    <w:name w:val="table of figures"/>
    <w:basedOn w:val="Normal"/>
    <w:next w:val="Normal"/>
    <w:semiHidden/>
    <w:rsid w:val="001426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6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260D"/>
    <w:rPr>
      <w:rFonts w:ascii="Wingdings" w:hAnsi="Wingdings"/>
    </w:rPr>
  </w:style>
  <w:style w:type="paragraph" w:customStyle="1" w:styleId="TableHeading">
    <w:name w:val="Table Heading"/>
    <w:basedOn w:val="HeadingBase"/>
    <w:rsid w:val="001426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60D"/>
    <w:rPr>
      <w:color w:val="0033CC"/>
      <w:u w:val="none"/>
    </w:rPr>
  </w:style>
  <w:style w:type="paragraph" w:customStyle="1" w:styleId="BodyTextRight">
    <w:name w:val="Body Text Right"/>
    <w:basedOn w:val="BodyText"/>
    <w:rsid w:val="001426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6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6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6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6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6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60D"/>
    <w:rPr>
      <w:sz w:val="32"/>
    </w:rPr>
  </w:style>
  <w:style w:type="paragraph" w:customStyle="1" w:styleId="HeadingProcedure">
    <w:name w:val="Heading Procedure"/>
    <w:basedOn w:val="HeadingBase"/>
    <w:next w:val="Normal"/>
    <w:rsid w:val="001426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60D"/>
    <w:pPr>
      <w:spacing w:before="60" w:after="60"/>
    </w:pPr>
  </w:style>
  <w:style w:type="paragraph" w:styleId="ListContinue">
    <w:name w:val="List Continue"/>
    <w:basedOn w:val="List"/>
    <w:rsid w:val="0014260D"/>
    <w:pPr>
      <w:ind w:firstLine="0"/>
    </w:pPr>
  </w:style>
  <w:style w:type="paragraph" w:customStyle="1" w:styleId="ListNote">
    <w:name w:val="List Note"/>
    <w:basedOn w:val="List"/>
    <w:rsid w:val="001426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6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6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60D"/>
    <w:rPr>
      <w:rFonts w:ascii="Courier New" w:hAnsi="Courier New"/>
    </w:rPr>
  </w:style>
  <w:style w:type="paragraph" w:customStyle="1" w:styleId="NoteBullet">
    <w:name w:val="Note Bullet"/>
    <w:basedOn w:val="Note"/>
    <w:rsid w:val="001426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6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6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6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6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26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6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60D"/>
    <w:rPr>
      <w:b/>
      <w:smallCaps/>
    </w:rPr>
  </w:style>
  <w:style w:type="paragraph" w:customStyle="1" w:styleId="TableListNumber">
    <w:name w:val="Table List Number"/>
    <w:basedOn w:val="ListNumber"/>
    <w:rsid w:val="001426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6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60D"/>
    <w:pPr>
      <w:numPr>
        <w:numId w:val="9"/>
      </w:numPr>
    </w:pPr>
  </w:style>
  <w:style w:type="paragraph" w:customStyle="1" w:styleId="ListAlpha2">
    <w:name w:val="List Alpha 2"/>
    <w:basedOn w:val="List2"/>
    <w:rsid w:val="0014260D"/>
    <w:pPr>
      <w:numPr>
        <w:numId w:val="8"/>
      </w:numPr>
    </w:pPr>
  </w:style>
  <w:style w:type="paragraph" w:styleId="List2">
    <w:name w:val="List 2"/>
    <w:basedOn w:val="BodyText"/>
    <w:rsid w:val="001426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6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6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6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6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6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260D"/>
    <w:pPr>
      <w:numPr>
        <w:numId w:val="4"/>
      </w:numPr>
    </w:pPr>
  </w:style>
  <w:style w:type="paragraph" w:styleId="ListContinue2">
    <w:name w:val="List Continue 2"/>
    <w:basedOn w:val="List2"/>
    <w:rsid w:val="0014260D"/>
    <w:pPr>
      <w:ind w:firstLine="0"/>
    </w:pPr>
  </w:style>
  <w:style w:type="paragraph" w:styleId="ListContinue3">
    <w:name w:val="List Continue 3"/>
    <w:basedOn w:val="List3"/>
    <w:rsid w:val="0014260D"/>
    <w:pPr>
      <w:ind w:left="1021" w:firstLine="0"/>
    </w:pPr>
  </w:style>
  <w:style w:type="paragraph" w:styleId="ListContinue4">
    <w:name w:val="List Continue 4"/>
    <w:basedOn w:val="List4"/>
    <w:rsid w:val="0014260D"/>
    <w:pPr>
      <w:ind w:firstLine="0"/>
    </w:pPr>
  </w:style>
  <w:style w:type="paragraph" w:styleId="ListContinue5">
    <w:name w:val="List Continue 5"/>
    <w:basedOn w:val="List5"/>
    <w:rsid w:val="0014260D"/>
    <w:pPr>
      <w:ind w:firstLine="0"/>
    </w:pPr>
  </w:style>
  <w:style w:type="paragraph" w:styleId="ListNumber3">
    <w:name w:val="List Number 3"/>
    <w:basedOn w:val="List3"/>
    <w:rsid w:val="0014260D"/>
    <w:pPr>
      <w:numPr>
        <w:numId w:val="5"/>
      </w:numPr>
    </w:pPr>
  </w:style>
  <w:style w:type="paragraph" w:styleId="ListNumber4">
    <w:name w:val="List Number 4"/>
    <w:basedOn w:val="List4"/>
    <w:rsid w:val="0014260D"/>
    <w:pPr>
      <w:numPr>
        <w:numId w:val="6"/>
      </w:numPr>
    </w:pPr>
  </w:style>
  <w:style w:type="paragraph" w:styleId="ListNumber5">
    <w:name w:val="List Number 5"/>
    <w:basedOn w:val="List5"/>
    <w:rsid w:val="0014260D"/>
    <w:pPr>
      <w:numPr>
        <w:numId w:val="7"/>
      </w:numPr>
    </w:pPr>
  </w:style>
  <w:style w:type="paragraph" w:styleId="BlockText">
    <w:name w:val="Block Text"/>
    <w:basedOn w:val="Normal"/>
    <w:rsid w:val="001426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6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60D"/>
    <w:rPr>
      <w:sz w:val="16"/>
      <w:vertAlign w:val="superscript"/>
    </w:rPr>
  </w:style>
  <w:style w:type="character" w:customStyle="1" w:styleId="Symbols">
    <w:name w:val="Symbols"/>
    <w:basedOn w:val="DefaultParagraphFont"/>
    <w:rsid w:val="0014260D"/>
    <w:rPr>
      <w:rFonts w:ascii="Symbol" w:hAnsi="Symbol"/>
    </w:rPr>
  </w:style>
  <w:style w:type="character" w:customStyle="1" w:styleId="MenuOptions">
    <w:name w:val="Menu Options"/>
    <w:basedOn w:val="DefaultParagraphFont"/>
    <w:rsid w:val="001426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60D"/>
    <w:rPr>
      <w:b/>
    </w:rPr>
  </w:style>
  <w:style w:type="character" w:customStyle="1" w:styleId="Underlined">
    <w:name w:val="Underlined"/>
    <w:basedOn w:val="DefaultParagraphFont"/>
    <w:rsid w:val="0014260D"/>
    <w:rPr>
      <w:u w:val="single"/>
    </w:rPr>
  </w:style>
  <w:style w:type="paragraph" w:customStyle="1" w:styleId="TableBodyTextRight">
    <w:name w:val="Table Body Text Right"/>
    <w:basedOn w:val="TableBodyText"/>
    <w:rsid w:val="001426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60D"/>
    <w:rPr>
      <w:sz w:val="18"/>
    </w:rPr>
  </w:style>
  <w:style w:type="paragraph" w:customStyle="1" w:styleId="BodySmallRight">
    <w:name w:val="Body Small Right"/>
    <w:basedOn w:val="BodyTextRight"/>
    <w:rsid w:val="0014260D"/>
    <w:rPr>
      <w:sz w:val="18"/>
      <w:szCs w:val="18"/>
    </w:rPr>
  </w:style>
  <w:style w:type="paragraph" w:customStyle="1" w:styleId="MarginEdition">
    <w:name w:val="Margin Edition"/>
    <w:basedOn w:val="MarginNote"/>
    <w:rsid w:val="001426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60D"/>
    <w:rPr>
      <w:sz w:val="2"/>
      <w:szCs w:val="2"/>
    </w:rPr>
  </w:style>
  <w:style w:type="character" w:customStyle="1" w:styleId="Small">
    <w:name w:val="Small"/>
    <w:basedOn w:val="DefaultParagraphFont"/>
    <w:rsid w:val="0014260D"/>
    <w:rPr>
      <w:sz w:val="16"/>
    </w:rPr>
  </w:style>
  <w:style w:type="paragraph" w:customStyle="1" w:styleId="WideTable">
    <w:name w:val="Wide Table"/>
    <w:basedOn w:val="Normal"/>
    <w:rsid w:val="001426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60D"/>
  </w:style>
  <w:style w:type="paragraph" w:styleId="Quote">
    <w:name w:val="Quote"/>
    <w:basedOn w:val="Heading1"/>
    <w:link w:val="QuoteChar"/>
    <w:qFormat/>
    <w:rsid w:val="001426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6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60D"/>
    <w:pPr>
      <w:pageBreakBefore/>
    </w:pPr>
  </w:style>
  <w:style w:type="paragraph" w:customStyle="1" w:styleId="Border">
    <w:name w:val="Border"/>
    <w:basedOn w:val="Normal"/>
    <w:qFormat/>
    <w:rsid w:val="001426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6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6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6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6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6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6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6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6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60D"/>
    <w:rPr>
      <w:u w:val="single"/>
    </w:rPr>
  </w:style>
  <w:style w:type="character" w:customStyle="1" w:styleId="BoldandItalics">
    <w:name w:val="Bold and Italics"/>
    <w:qFormat/>
    <w:rsid w:val="0014260D"/>
    <w:rPr>
      <w:b/>
      <w:i/>
      <w:u w:val="none"/>
    </w:rPr>
  </w:style>
  <w:style w:type="paragraph" w:styleId="BalloonText">
    <w:name w:val="Balloon Text"/>
    <w:basedOn w:val="Normal"/>
    <w:link w:val="BalloonTextChar"/>
    <w:rsid w:val="00142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6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6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6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6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6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6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76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3258</Characters>
  <Application>Microsoft Office Word</Application>
  <DocSecurity>0</DocSecurity>
  <Lines>93</Lines>
  <Paragraphs>78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SFICRO302 Conduct crocodile surveys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