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6B47" w:rsidP="00786B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SFICPL410 Promote fisheries management awareness programs</w:t>
      </w:r>
      <w:r>
        <w:fldChar w:fldCharType="end"/>
      </w:r>
    </w:p>
    <w:p w:rsidR="00786B47" w:rsidP="00786B47">
      <w:pPr>
        <w:pStyle w:val="Version"/>
        <w:sectPr w:rsidSect="00833F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3F96" w:rsidP="00833F96">
      <w:pPr>
        <w:pStyle w:val="SuperHeading"/>
      </w:pPr>
      <w:r w:rsidRPr="00833F96">
        <w:t>SFICPL410 Promote fisheries management awareness programs</w:t>
      </w:r>
    </w:p>
    <w:p w:rsidR="00000000" w:rsidRPr="00833F96" w:rsidP="00833F96">
      <w:pPr>
        <w:pStyle w:val="Heading1"/>
      </w:pPr>
      <w:bookmarkStart w:id="1" w:name="O_1037951"/>
      <w:bookmarkEnd w:id="1"/>
      <w:r w:rsidRPr="00833F9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33F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96">
            <w:pPr>
              <w:pStyle w:val="BodyTextBold"/>
              <w:rPr>
                <w:lang w:val="en-NZ"/>
              </w:rPr>
            </w:pPr>
            <w:r w:rsidRPr="00833F9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96">
            <w:pPr>
              <w:pStyle w:val="BodyTextBold"/>
              <w:rPr>
                <w:lang w:val="en-NZ"/>
              </w:rPr>
            </w:pPr>
            <w:r w:rsidRPr="00833F96">
              <w:t>Comments</w:t>
            </w:r>
          </w:p>
        </w:tc>
      </w:tr>
      <w:tr w:rsidTr="00833F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96">
            <w:pPr>
              <w:pStyle w:val="BodyText"/>
              <w:rPr>
                <w:lang w:val="en-NZ"/>
              </w:rPr>
            </w:pPr>
            <w:r w:rsidRPr="00833F9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F96" w:rsidP="00833F96">
            <w:pPr>
              <w:pStyle w:val="BodyText"/>
            </w:pPr>
            <w:r w:rsidRPr="00833F96">
              <w:t>This version released with SFI Seafood Industry Training Package Version 1.0.</w:t>
            </w:r>
          </w:p>
        </w:tc>
      </w:tr>
    </w:tbl>
    <w:p w:rsidR="00000000" w:rsidRPr="00833F96" w:rsidP="00833F96">
      <w:pPr>
        <w:pStyle w:val="BodyText"/>
      </w:pPr>
    </w:p>
    <w:p w:rsidR="00000000" w:rsidRPr="00833F96" w:rsidP="00833F96">
      <w:pPr>
        <w:pStyle w:val="AllowPageBreak"/>
      </w:pPr>
    </w:p>
    <w:p w:rsidR="00000000" w:rsidRPr="00833F96" w:rsidP="00833F96">
      <w:pPr>
        <w:pStyle w:val="Heading1"/>
      </w:pPr>
      <w:bookmarkStart w:id="2" w:name="O_1037952"/>
      <w:bookmarkEnd w:id="2"/>
      <w:r w:rsidRPr="00833F96">
        <w:t>Application</w:t>
      </w:r>
    </w:p>
    <w:p w:rsidR="00000000" w:rsidRPr="00833F96" w:rsidP="00786B47">
      <w:pPr>
        <w:pStyle w:val="BodyText"/>
      </w:pPr>
      <w:r w:rsidRPr="00833F96">
        <w:t>This unit of competency describes the skills and knowledge required to plan an</w:t>
      </w:r>
      <w:r w:rsidRPr="00833F96">
        <w:t xml:space="preserve">d conduct fisheries management awareness programs for commercial, recreational and traditional fishers and the general public. </w:t>
      </w:r>
    </w:p>
    <w:p w:rsidR="00000000" w:rsidRPr="00833F96" w:rsidP="00786B47">
      <w:pPr>
        <w:pStyle w:val="BodyText"/>
      </w:pPr>
      <w:r w:rsidRPr="00833F96">
        <w:t>The unit applies to individuals who identify opportunities for promotion and awareness of fisheries management, develop plans fo</w:t>
      </w:r>
      <w:r w:rsidRPr="00833F96">
        <w:t>r activities, find and use resources within the organisation and conduct and evaluate the program’s success.</w:t>
      </w:r>
    </w:p>
    <w:p w:rsidR="00000000" w:rsidRPr="00833F96" w:rsidP="00786B47">
      <w:pPr>
        <w:pStyle w:val="BodyText"/>
      </w:pPr>
      <w:r w:rsidRPr="00833F96">
        <w:t>No licensing, legislative or certification requirements apply to this unit at the time of publication.</w:t>
      </w:r>
    </w:p>
    <w:p w:rsidR="00000000" w:rsidRPr="00833F96" w:rsidP="00833F96">
      <w:pPr>
        <w:pStyle w:val="Heading1"/>
      </w:pPr>
      <w:bookmarkStart w:id="3" w:name="O_1037953"/>
      <w:bookmarkEnd w:id="3"/>
      <w:r w:rsidRPr="00833F96">
        <w:t>Pre-requisite Unit</w:t>
      </w:r>
    </w:p>
    <w:p w:rsidR="00000000" w:rsidRPr="00833F96" w:rsidP="00786B47">
      <w:pPr>
        <w:pStyle w:val="BodyText"/>
      </w:pPr>
      <w:r w:rsidRPr="00833F96">
        <w:t>Nil</w:t>
      </w:r>
    </w:p>
    <w:p w:rsidR="00000000" w:rsidRPr="00833F96" w:rsidP="00833F96">
      <w:pPr>
        <w:pStyle w:val="Heading1"/>
      </w:pPr>
      <w:bookmarkStart w:id="4" w:name="O_1037955"/>
      <w:bookmarkEnd w:id="4"/>
      <w:r w:rsidRPr="00833F96">
        <w:t>Unit Sector</w:t>
      </w:r>
    </w:p>
    <w:p w:rsidR="00000000" w:rsidRPr="00833F96" w:rsidP="00786B47">
      <w:pPr>
        <w:pStyle w:val="BodyText"/>
      </w:pPr>
      <w:r w:rsidRPr="00833F96">
        <w:t>Compliance (CPL)</w:t>
      </w:r>
    </w:p>
    <w:p w:rsidR="00000000" w:rsidRPr="00833F96" w:rsidP="00833F96">
      <w:pPr>
        <w:pStyle w:val="Heading1"/>
      </w:pPr>
      <w:bookmarkStart w:id="5" w:name="O_1037956"/>
      <w:bookmarkEnd w:id="5"/>
      <w:r w:rsidRPr="00833F9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86B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96">
            <w:pPr>
              <w:pStyle w:val="BodyTextBold"/>
              <w:rPr>
                <w:lang w:val="en-NZ"/>
              </w:rPr>
            </w:pPr>
            <w:r w:rsidRPr="00833F9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96">
            <w:pPr>
              <w:pStyle w:val="BodyTextBold"/>
              <w:rPr>
                <w:lang w:val="en-NZ"/>
              </w:rPr>
            </w:pPr>
            <w:r w:rsidRPr="00833F96">
              <w:t>Performance Criteria</w:t>
            </w:r>
          </w:p>
        </w:tc>
      </w:tr>
      <w:tr w:rsidTr="00786B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F96" w:rsidP="00833F96">
            <w:pPr>
              <w:pStyle w:val="BodyText"/>
            </w:pPr>
            <w:r w:rsidRPr="00833F9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96">
            <w:pPr>
              <w:pStyle w:val="BodyText"/>
              <w:rPr>
                <w:lang w:val="en-NZ"/>
              </w:rPr>
            </w:pPr>
            <w:r w:rsidRPr="00833F9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86B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96">
            <w:pPr>
              <w:pStyle w:val="BodyText"/>
              <w:rPr>
                <w:lang w:val="en-NZ"/>
              </w:rPr>
            </w:pPr>
            <w:r w:rsidRPr="00833F96">
              <w:t>1. Identify opportunities for awareness-raising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F96" w:rsidP="00833F96">
            <w:pPr>
              <w:pStyle w:val="BodyText"/>
            </w:pPr>
            <w:r w:rsidRPr="00833F96">
              <w:t>1.1 Identify opportunities for increasing industry and public awareness of legislation and fisheries</w:t>
            </w:r>
            <w:r w:rsidRPr="00833F96">
              <w:t xml:space="preserve"> management principles with team members</w:t>
            </w:r>
          </w:p>
          <w:p w:rsidR="00000000" w:rsidRPr="00833F96" w:rsidP="00833F96">
            <w:pPr>
              <w:pStyle w:val="BodyText"/>
            </w:pPr>
            <w:r w:rsidRPr="00833F96">
              <w:t>1.2 Identify and obtain resources within the organisation that can support the promotion and awareness activities</w:t>
            </w:r>
          </w:p>
          <w:p w:rsidR="00000000" w:rsidP="00833F96">
            <w:pPr>
              <w:pStyle w:val="BodyText"/>
              <w:rPr>
                <w:lang w:val="en-NZ"/>
              </w:rPr>
            </w:pPr>
            <w:r w:rsidRPr="00833F96">
              <w:t>1.3 Select awareness and promotional activities that are consistent with awareness program aims and t</w:t>
            </w:r>
            <w:r w:rsidRPr="00833F96">
              <w:t xml:space="preserve">he goals of the organisation, are </w:t>
            </w:r>
            <w:r w:rsidRPr="00833F96">
              <w:t xml:space="preserve">cost-effective and will maximise audience coverage for minimum effort </w:t>
            </w:r>
          </w:p>
        </w:tc>
      </w:tr>
      <w:tr w:rsidTr="00786B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96">
            <w:pPr>
              <w:pStyle w:val="BodyText"/>
              <w:rPr>
                <w:lang w:val="en-NZ"/>
              </w:rPr>
            </w:pPr>
            <w:r w:rsidRPr="00833F96">
              <w:t>2. Conduct awareness and promotional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F96" w:rsidP="00833F96">
            <w:pPr>
              <w:pStyle w:val="BodyText"/>
            </w:pPr>
            <w:r w:rsidRPr="00833F96">
              <w:t>2.1 Obtain approval for awareness and promotional activities</w:t>
            </w:r>
          </w:p>
          <w:p w:rsidR="00000000" w:rsidRPr="00833F96" w:rsidP="00833F96">
            <w:pPr>
              <w:pStyle w:val="BodyText"/>
            </w:pPr>
            <w:r w:rsidRPr="00833F96">
              <w:t>2.2 Develop plans for activities that take into account the type of activity, target group characteristics and message</w:t>
            </w:r>
          </w:p>
          <w:p w:rsidR="00000000" w:rsidRPr="00833F96" w:rsidP="00833F96">
            <w:pPr>
              <w:pStyle w:val="BodyText"/>
            </w:pPr>
            <w:r w:rsidRPr="00833F96">
              <w:t>2.3 Make bookings for selected activities and clarify expectations with relevant people</w:t>
            </w:r>
          </w:p>
          <w:p w:rsidR="00000000" w:rsidRPr="00833F96" w:rsidP="00833F96">
            <w:pPr>
              <w:pStyle w:val="BodyText"/>
            </w:pPr>
            <w:r w:rsidRPr="00833F96">
              <w:t xml:space="preserve">2.4 Conduct awareness and promotional activities </w:t>
            </w:r>
            <w:r w:rsidRPr="00833F96">
              <w:t>according to plan</w:t>
            </w:r>
          </w:p>
          <w:p w:rsidR="00000000" w:rsidP="00833F96">
            <w:pPr>
              <w:pStyle w:val="BodyText"/>
              <w:rPr>
                <w:lang w:val="en-NZ"/>
              </w:rPr>
            </w:pPr>
            <w:r w:rsidRPr="00833F96">
              <w:t>2.5 Present the organisation in a positive manner</w:t>
            </w:r>
          </w:p>
        </w:tc>
      </w:tr>
      <w:tr w:rsidTr="00786B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96">
            <w:pPr>
              <w:pStyle w:val="BodyText"/>
              <w:rPr>
                <w:lang w:val="en-NZ"/>
              </w:rPr>
            </w:pPr>
            <w:r w:rsidRPr="00833F96">
              <w:t>3. Follow up on awareness and promotional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F96" w:rsidP="00833F96">
            <w:pPr>
              <w:pStyle w:val="BodyText"/>
            </w:pPr>
            <w:r w:rsidRPr="00833F96">
              <w:t>3.1 Return borrowed resources and acknowledge anyone who provided assistance or support</w:t>
            </w:r>
          </w:p>
          <w:p w:rsidR="00000000" w:rsidRPr="00833F96" w:rsidP="00833F96">
            <w:pPr>
              <w:pStyle w:val="BodyText"/>
            </w:pPr>
            <w:r w:rsidRPr="00833F96">
              <w:t>3.2 Respond to requests for information in a t</w:t>
            </w:r>
            <w:r w:rsidRPr="00833F96">
              <w:t>imely manner</w:t>
            </w:r>
          </w:p>
          <w:p w:rsidR="00000000" w:rsidP="00833F96">
            <w:pPr>
              <w:pStyle w:val="BodyText"/>
              <w:rPr>
                <w:lang w:val="en-NZ"/>
              </w:rPr>
            </w:pPr>
            <w:r w:rsidRPr="00833F96">
              <w:t>3.3 Carry out evaluation of activities according to plan, and report to supervisor</w:t>
            </w:r>
          </w:p>
        </w:tc>
      </w:tr>
      <w:tr w:rsidTr="00786B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96">
            <w:pPr>
              <w:pStyle w:val="BodyText"/>
              <w:rPr>
                <w:lang w:val="en-NZ"/>
              </w:rPr>
            </w:pPr>
            <w:r w:rsidRPr="00833F96">
              <w:t>4. Build industry networks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F96" w:rsidP="00833F96">
            <w:pPr>
              <w:pStyle w:val="BodyText"/>
            </w:pPr>
            <w:r w:rsidRPr="00833F96">
              <w:t>4.1 Ensure opportunities to liaise with industry are identified, evaluated and prioritised to benefit the fisheries compliance organ</w:t>
            </w:r>
            <w:r w:rsidRPr="00833F96">
              <w:t>isation</w:t>
            </w:r>
          </w:p>
          <w:p w:rsidR="00000000" w:rsidRPr="00833F96" w:rsidP="00833F96">
            <w:pPr>
              <w:pStyle w:val="BodyText"/>
            </w:pPr>
            <w:r w:rsidRPr="00833F96">
              <w:t>4.2 Schedule personnel to pursue liaison opportunities as part of operational planning</w:t>
            </w:r>
          </w:p>
          <w:p w:rsidR="00000000" w:rsidRPr="00833F96" w:rsidP="00833F96">
            <w:pPr>
              <w:pStyle w:val="BodyText"/>
            </w:pPr>
            <w:r w:rsidRPr="00833F96">
              <w:t>4.3 Keep work team and supervisor informed of current issues and concerns that relate to fisheries management and fisheries compliance operations</w:t>
            </w:r>
          </w:p>
        </w:tc>
      </w:tr>
    </w:tbl>
    <w:p w:rsidR="00000000" w:rsidRPr="00833F96" w:rsidP="00833F96">
      <w:pPr>
        <w:pStyle w:val="BodyText"/>
      </w:pPr>
    </w:p>
    <w:p w:rsidR="00000000" w:rsidRPr="00833F96" w:rsidP="00833F96">
      <w:pPr>
        <w:pStyle w:val="AllowPageBreak"/>
      </w:pPr>
    </w:p>
    <w:p w:rsidR="00000000" w:rsidRPr="00833F96" w:rsidP="00833F96">
      <w:pPr>
        <w:pStyle w:val="Heading1"/>
      </w:pPr>
      <w:bookmarkStart w:id="6" w:name="O_1037957"/>
      <w:bookmarkEnd w:id="6"/>
      <w:r w:rsidRPr="00833F96">
        <w:t>Foundation Skills</w:t>
      </w:r>
    </w:p>
    <w:p w:rsidR="00000000" w:rsidRPr="00786B47" w:rsidP="00786B47">
      <w:pPr>
        <w:pStyle w:val="BodyText"/>
        <w:rPr>
          <w:i/>
        </w:rPr>
      </w:pPr>
      <w:r w:rsidRPr="00786B4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33F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96">
            <w:pPr>
              <w:pStyle w:val="BodyTextBold"/>
              <w:rPr>
                <w:lang w:val="en-NZ"/>
              </w:rPr>
            </w:pPr>
            <w:r w:rsidRPr="00833F9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96">
            <w:pPr>
              <w:pStyle w:val="BodyTextBold"/>
              <w:rPr>
                <w:lang w:val="en-NZ"/>
              </w:rPr>
            </w:pPr>
            <w:r w:rsidRPr="00833F96">
              <w:t>Description</w:t>
            </w:r>
          </w:p>
        </w:tc>
      </w:tr>
      <w:tr w:rsidTr="00833F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96">
            <w:pPr>
              <w:pStyle w:val="BodyText"/>
              <w:rPr>
                <w:lang w:val="en-NZ"/>
              </w:rPr>
            </w:pPr>
            <w:r w:rsidRPr="00833F96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96">
            <w:pPr>
              <w:pStyle w:val="ListBullet"/>
              <w:rPr>
                <w:lang w:val="en-NZ"/>
              </w:rPr>
            </w:pPr>
            <w:r w:rsidRPr="00833F96">
              <w:t>Interprets and integrates fisheries management data into presentation materials</w:t>
            </w:r>
          </w:p>
        </w:tc>
      </w:tr>
      <w:tr w:rsidTr="00833F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96">
            <w:pPr>
              <w:pStyle w:val="BodyText"/>
              <w:rPr>
                <w:lang w:val="en-NZ"/>
              </w:rPr>
            </w:pPr>
            <w:r w:rsidRPr="00833F96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96">
            <w:pPr>
              <w:pStyle w:val="ListBullet"/>
              <w:rPr>
                <w:lang w:val="en-NZ"/>
              </w:rPr>
            </w:pPr>
            <w:r w:rsidRPr="00833F96">
              <w:t xml:space="preserve">Reads, analyses, selects and synthesises relevant information from promotional literature, a variety of source documents and </w:t>
            </w:r>
            <w:r w:rsidRPr="00833F96">
              <w:t>publications</w:t>
            </w:r>
          </w:p>
        </w:tc>
      </w:tr>
      <w:tr w:rsidTr="00833F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96">
            <w:pPr>
              <w:pStyle w:val="BodyText"/>
              <w:rPr>
                <w:lang w:val="en-NZ"/>
              </w:rPr>
            </w:pPr>
            <w:r w:rsidRPr="00833F96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96">
            <w:pPr>
              <w:pStyle w:val="ListBullet"/>
              <w:rPr>
                <w:lang w:val="en-NZ"/>
              </w:rPr>
            </w:pPr>
            <w:r w:rsidRPr="00833F96">
              <w:t>Writes activity plans</w:t>
            </w:r>
          </w:p>
        </w:tc>
      </w:tr>
      <w:tr w:rsidTr="00833F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96">
            <w:pPr>
              <w:pStyle w:val="BodyText"/>
              <w:rPr>
                <w:lang w:val="en-NZ"/>
              </w:rPr>
            </w:pPr>
            <w:r w:rsidRPr="00833F9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96">
            <w:pPr>
              <w:pStyle w:val="ListBullet"/>
              <w:rPr>
                <w:lang w:val="en-NZ"/>
              </w:rPr>
            </w:pPr>
            <w:r w:rsidRPr="00833F96">
              <w:t>Applies knowledge of legislation and policies relevant to ethical and sustainable use of marine and freshwater environments</w:t>
            </w:r>
          </w:p>
        </w:tc>
      </w:tr>
      <w:tr w:rsidTr="00833F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96">
            <w:pPr>
              <w:pStyle w:val="BodyText"/>
              <w:rPr>
                <w:lang w:val="en-NZ"/>
              </w:rPr>
            </w:pPr>
            <w:r w:rsidRPr="00833F96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F96" w:rsidP="00833F96">
            <w:pPr>
              <w:pStyle w:val="ListBullet"/>
            </w:pPr>
            <w:r w:rsidRPr="00833F96">
              <w:t>Presents information effectively to individuals and groups</w:t>
            </w:r>
            <w:r w:rsidRPr="00833F96">
              <w:t xml:space="preserve">, accounting for needs and expectations of target audience </w:t>
            </w:r>
          </w:p>
          <w:p w:rsidR="00000000" w:rsidRPr="00833F96" w:rsidP="00833F96">
            <w:pPr>
              <w:pStyle w:val="ListBullet"/>
            </w:pPr>
            <w:r w:rsidRPr="00833F96">
              <w:t>Adapts communication style to suit purpose</w:t>
            </w:r>
          </w:p>
          <w:p w:rsidR="00000000" w:rsidP="00833F96">
            <w:pPr>
              <w:pStyle w:val="ListBullet"/>
              <w:rPr>
                <w:lang w:val="en-NZ"/>
              </w:rPr>
            </w:pPr>
            <w:r w:rsidRPr="00833F96">
              <w:t>Uses effective questioning techniques to confirm and clarify target group understanding of key messages</w:t>
            </w:r>
          </w:p>
        </w:tc>
      </w:tr>
      <w:tr w:rsidTr="00833F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96">
            <w:pPr>
              <w:pStyle w:val="BodyText"/>
              <w:rPr>
                <w:lang w:val="en-NZ"/>
              </w:rPr>
            </w:pPr>
            <w:r w:rsidRPr="00833F9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F96" w:rsidP="00833F96">
            <w:pPr>
              <w:pStyle w:val="ListBullet"/>
            </w:pPr>
            <w:r w:rsidRPr="00833F96">
              <w:t>Makes decisions relating to type, relevance and adequacy and method of presenting promotional media</w:t>
            </w:r>
          </w:p>
          <w:p w:rsidR="00000000" w:rsidRPr="00833F96" w:rsidP="00833F96">
            <w:pPr>
              <w:pStyle w:val="ListBullet"/>
            </w:pPr>
            <w:r w:rsidRPr="00833F96">
              <w:t>Uses and maintains promotion-related resources and equipment</w:t>
            </w:r>
          </w:p>
        </w:tc>
      </w:tr>
    </w:tbl>
    <w:p w:rsidR="00000000" w:rsidRPr="00833F96" w:rsidP="00833F96">
      <w:pPr>
        <w:pStyle w:val="BodyText"/>
      </w:pPr>
    </w:p>
    <w:p w:rsidR="00000000" w:rsidRPr="00833F96" w:rsidP="00833F96">
      <w:pPr>
        <w:pStyle w:val="AllowPageBreak"/>
      </w:pPr>
    </w:p>
    <w:p w:rsidR="00000000" w:rsidRPr="00833F96" w:rsidP="00833F96">
      <w:pPr>
        <w:pStyle w:val="Heading1"/>
      </w:pPr>
      <w:bookmarkStart w:id="7" w:name="O_1037959"/>
      <w:bookmarkEnd w:id="7"/>
      <w:r w:rsidRPr="00833F9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33F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96">
            <w:pPr>
              <w:pStyle w:val="BodyTextBold"/>
              <w:rPr>
                <w:lang w:val="en-NZ"/>
              </w:rPr>
            </w:pPr>
            <w:r w:rsidRPr="00833F96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96">
            <w:pPr>
              <w:pStyle w:val="BodyTextBold"/>
              <w:rPr>
                <w:lang w:val="en-NZ"/>
              </w:rPr>
            </w:pPr>
            <w:r w:rsidRPr="00833F96">
              <w:t>Code and title pre</w:t>
            </w:r>
            <w:r w:rsidRPr="00833F96">
              <w:t>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96">
            <w:pPr>
              <w:pStyle w:val="BodyTextBold"/>
              <w:rPr>
                <w:lang w:val="en-NZ"/>
              </w:rPr>
            </w:pPr>
            <w:r w:rsidRPr="00833F96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96">
            <w:pPr>
              <w:pStyle w:val="BodyTextBold"/>
              <w:rPr>
                <w:lang w:val="en-NZ"/>
              </w:rPr>
            </w:pPr>
            <w:r w:rsidRPr="00833F96">
              <w:t>Equivalence status</w:t>
            </w:r>
          </w:p>
        </w:tc>
      </w:tr>
      <w:tr w:rsidTr="00833F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96">
            <w:pPr>
              <w:pStyle w:val="BodyText"/>
              <w:rPr>
                <w:lang w:val="en-NZ"/>
              </w:rPr>
            </w:pPr>
            <w:r w:rsidRPr="00833F96">
              <w:t>SFICPL410 Promote fisheries management awareness programs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96">
            <w:pPr>
              <w:pStyle w:val="BodyText"/>
              <w:rPr>
                <w:lang w:val="en-NZ"/>
              </w:rPr>
            </w:pPr>
            <w:r w:rsidRPr="00833F96">
              <w:t>SFICOMP410A Promote fisheries management awareness programs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96">
            <w:pPr>
              <w:pStyle w:val="BodyText"/>
              <w:rPr>
                <w:lang w:val="en-NZ"/>
              </w:rPr>
            </w:pPr>
            <w:r w:rsidRPr="00833F96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F96" w:rsidP="00833F96">
            <w:pPr>
              <w:pStyle w:val="BodyText"/>
            </w:pPr>
            <w:r w:rsidRPr="00833F96">
              <w:t>Equivalent unit</w:t>
            </w:r>
          </w:p>
        </w:tc>
      </w:tr>
    </w:tbl>
    <w:p w:rsidR="00000000" w:rsidRPr="00833F96" w:rsidP="00833F96">
      <w:pPr>
        <w:pStyle w:val="BodyText"/>
      </w:pPr>
    </w:p>
    <w:p w:rsidR="00000000" w:rsidRPr="00833F96" w:rsidP="00833F96">
      <w:pPr>
        <w:pStyle w:val="AllowPageBreak"/>
      </w:pPr>
    </w:p>
    <w:p w:rsidR="00000000" w:rsidRPr="00833F96" w:rsidP="00833F96">
      <w:pPr>
        <w:pStyle w:val="Heading1"/>
      </w:pPr>
      <w:bookmarkStart w:id="8" w:name="O_1037966"/>
      <w:bookmarkEnd w:id="8"/>
      <w:r w:rsidRPr="00833F96">
        <w:t>Links</w:t>
      </w:r>
    </w:p>
    <w:p w:rsidR="00000000" w:rsidRPr="00833F96" w:rsidP="00786B47">
      <w:pPr>
        <w:pStyle w:val="BodyText"/>
      </w:pPr>
      <w:r w:rsidRPr="00833F9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126038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833F96" w:rsidP="00786B47">
      <w:pPr>
        <w:pStyle w:val="BodyText"/>
        <w:sectPr w:rsidSect="00833F9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33F96" w:rsidP="00833F96">
      <w:pPr>
        <w:pStyle w:val="SuperHeading"/>
      </w:pPr>
      <w:r w:rsidRPr="00833F96">
        <w:t>Assessment Requirements for SFICPL410 Promote</w:t>
      </w:r>
      <w:r w:rsidRPr="00833F96">
        <w:t xml:space="preserve"> fisheries management awareness programs</w:t>
      </w:r>
    </w:p>
    <w:p w:rsidR="00000000" w:rsidRPr="00833F96" w:rsidP="00833F96">
      <w:pPr>
        <w:pStyle w:val="Heading1"/>
      </w:pPr>
      <w:bookmarkStart w:id="9" w:name="O_1037961"/>
      <w:bookmarkEnd w:id="9"/>
      <w:r w:rsidRPr="00833F9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33F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96">
            <w:pPr>
              <w:pStyle w:val="BodyTextBold"/>
              <w:rPr>
                <w:lang w:val="en-NZ"/>
              </w:rPr>
            </w:pPr>
            <w:r w:rsidRPr="00833F9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96">
            <w:pPr>
              <w:pStyle w:val="BodyTextBold"/>
              <w:rPr>
                <w:lang w:val="en-NZ"/>
              </w:rPr>
            </w:pPr>
            <w:r w:rsidRPr="00833F96">
              <w:t>Comments</w:t>
            </w:r>
          </w:p>
        </w:tc>
      </w:tr>
      <w:tr w:rsidTr="00833F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96">
            <w:pPr>
              <w:pStyle w:val="BodyText"/>
              <w:rPr>
                <w:lang w:val="en-NZ"/>
              </w:rPr>
            </w:pPr>
            <w:r w:rsidRPr="00833F9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F96" w:rsidP="00833F96">
            <w:pPr>
              <w:pStyle w:val="BodyText"/>
            </w:pPr>
            <w:r w:rsidRPr="00833F96">
              <w:t>This version released with SFI Seafood Industry Training Package Version 1.0.</w:t>
            </w:r>
          </w:p>
        </w:tc>
      </w:tr>
    </w:tbl>
    <w:p w:rsidR="00000000" w:rsidRPr="00833F96" w:rsidP="00833F96">
      <w:pPr>
        <w:pStyle w:val="BodyText"/>
      </w:pPr>
    </w:p>
    <w:p w:rsidR="00000000" w:rsidRPr="00833F96" w:rsidP="00833F96">
      <w:pPr>
        <w:pStyle w:val="AllowPageBreak"/>
      </w:pPr>
    </w:p>
    <w:p w:rsidR="00000000" w:rsidRPr="00833F96" w:rsidP="00833F96">
      <w:pPr>
        <w:pStyle w:val="Heading1"/>
      </w:pPr>
      <w:bookmarkStart w:id="10" w:name="O_1037962"/>
      <w:bookmarkEnd w:id="10"/>
      <w:r w:rsidRPr="00833F96">
        <w:t>Performance Evidence</w:t>
      </w:r>
    </w:p>
    <w:p w:rsidR="00000000" w:rsidRPr="00833F96" w:rsidP="00786B47">
      <w:pPr>
        <w:pStyle w:val="BodyText"/>
      </w:pPr>
      <w:r w:rsidRPr="00833F96">
        <w:t xml:space="preserve">An individual demonstrating competency must satisfy all of the elements and performance criteria in this unit. </w:t>
      </w:r>
    </w:p>
    <w:p w:rsidR="00000000" w:rsidRPr="00833F96" w:rsidP="00786B47">
      <w:pPr>
        <w:pStyle w:val="BodyText"/>
      </w:pPr>
      <w:r w:rsidRPr="00833F96">
        <w:t xml:space="preserve">There must be evidence that the individual has planned and promoted at least two fisheries management awareness activities based on a fisheries </w:t>
      </w:r>
      <w:r w:rsidRPr="00833F96">
        <w:t>management principle or legislation, including:</w:t>
      </w:r>
    </w:p>
    <w:p w:rsidR="00000000" w:rsidRPr="00833F96" w:rsidP="00833F96">
      <w:pPr>
        <w:pStyle w:val="ListBullet"/>
      </w:pPr>
      <w:r w:rsidRPr="00833F96">
        <w:t>identifying and evaluating awareness promotion activities against program aims</w:t>
      </w:r>
    </w:p>
    <w:p w:rsidR="00000000" w:rsidRPr="00833F96" w:rsidP="00833F96">
      <w:pPr>
        <w:pStyle w:val="ListBullet"/>
      </w:pPr>
      <w:r w:rsidRPr="00833F96">
        <w:t>organising, resourcing and conducting awareness and promotional activities</w:t>
      </w:r>
    </w:p>
    <w:p w:rsidR="00000000" w:rsidRPr="00833F96" w:rsidP="00833F96">
      <w:pPr>
        <w:pStyle w:val="ListBullet"/>
      </w:pPr>
      <w:r w:rsidRPr="00833F96">
        <w:t>conducting follow-up activities, including responding</w:t>
      </w:r>
      <w:r w:rsidRPr="00833F96">
        <w:t xml:space="preserve"> to enquiries and reporting on evaluation activities</w:t>
      </w:r>
    </w:p>
    <w:p w:rsidR="00000000" w:rsidRPr="00833F96" w:rsidP="00833F96">
      <w:pPr>
        <w:pStyle w:val="ListBullet"/>
      </w:pPr>
      <w:r w:rsidRPr="00833F96">
        <w:t>identifying opportunities to maximise industry engagement</w:t>
      </w:r>
    </w:p>
    <w:p w:rsidR="00000000" w:rsidRPr="00833F96" w:rsidP="00833F96">
      <w:pPr>
        <w:pStyle w:val="ListBullet"/>
      </w:pPr>
      <w:r w:rsidRPr="00833F96">
        <w:t>communicating with work team and supervisor about relevant issues and concerns arising from awareness and promotional activities.</w:t>
      </w:r>
    </w:p>
    <w:p w:rsidR="00000000" w:rsidRPr="00833F96" w:rsidP="00833F96">
      <w:pPr>
        <w:pStyle w:val="AllowPageBreak"/>
      </w:pPr>
    </w:p>
    <w:p w:rsidR="00000000" w:rsidRPr="00833F96" w:rsidP="00833F96">
      <w:pPr>
        <w:pStyle w:val="Heading1"/>
      </w:pPr>
      <w:bookmarkStart w:id="11" w:name="O_1037963"/>
      <w:bookmarkEnd w:id="11"/>
      <w:r w:rsidRPr="00833F96">
        <w:t>Knowledge Evidence</w:t>
      </w:r>
    </w:p>
    <w:p w:rsidR="00000000" w:rsidRPr="00833F96" w:rsidP="00786B47">
      <w:pPr>
        <w:pStyle w:val="BodyText"/>
      </w:pPr>
      <w:r w:rsidRPr="00833F96">
        <w:t>An individual must be able to demonstrate the knowledge required to perform the tasks outlined in the elements and performance criteria of this unit. This includes knowledge of:</w:t>
      </w:r>
    </w:p>
    <w:p w:rsidR="00000000" w:rsidRPr="00833F96" w:rsidP="00833F96">
      <w:pPr>
        <w:pStyle w:val="ListBullet"/>
      </w:pPr>
      <w:r w:rsidRPr="00833F96">
        <w:t>fisheries management principles relevant to the</w:t>
      </w:r>
      <w:r w:rsidRPr="00833F96">
        <w:t xml:space="preserve"> target group</w:t>
      </w:r>
    </w:p>
    <w:p w:rsidR="00000000" w:rsidRPr="00833F96" w:rsidP="00833F96">
      <w:pPr>
        <w:pStyle w:val="ListBullet"/>
      </w:pPr>
      <w:r w:rsidRPr="00833F96">
        <w:t>educational resources and support available from the organisation</w:t>
      </w:r>
    </w:p>
    <w:p w:rsidR="00000000" w:rsidRPr="00833F96" w:rsidP="00833F96">
      <w:pPr>
        <w:pStyle w:val="ListBullet"/>
      </w:pPr>
      <w:r w:rsidRPr="00833F96">
        <w:t>fisheries Acts and legislation relevant to the target group, including existence of any native title and customary fishing practices</w:t>
      </w:r>
    </w:p>
    <w:p w:rsidR="00000000" w:rsidRPr="00833F96" w:rsidP="00833F96">
      <w:pPr>
        <w:pStyle w:val="ListBullet"/>
      </w:pPr>
      <w:r w:rsidRPr="00833F96">
        <w:t>structure and function of the fisheries com</w:t>
      </w:r>
      <w:r w:rsidRPr="00833F96">
        <w:t>pliance organisation.</w:t>
      </w:r>
    </w:p>
    <w:p w:rsidR="00000000" w:rsidRPr="00833F96" w:rsidP="00833F96">
      <w:pPr>
        <w:pStyle w:val="AllowPageBreak"/>
      </w:pPr>
    </w:p>
    <w:p w:rsidR="00000000" w:rsidRPr="00833F96" w:rsidP="00833F96">
      <w:pPr>
        <w:pStyle w:val="Heading1"/>
      </w:pPr>
      <w:bookmarkStart w:id="12" w:name="O_1037964"/>
      <w:bookmarkEnd w:id="12"/>
      <w:r w:rsidRPr="00833F96">
        <w:t>Assessment Conditions</w:t>
      </w:r>
    </w:p>
    <w:p w:rsidR="00000000" w:rsidRPr="00833F96" w:rsidP="00786B47">
      <w:pPr>
        <w:pStyle w:val="BodyText"/>
      </w:pPr>
      <w:r w:rsidRPr="00833F96">
        <w:t xml:space="preserve">Assessment of skills must take place under the following conditions: </w:t>
      </w:r>
    </w:p>
    <w:p w:rsidR="00000000" w:rsidRPr="00833F96" w:rsidP="00833F96">
      <w:pPr>
        <w:pStyle w:val="ListBullet"/>
      </w:pPr>
      <w:r w:rsidRPr="00833F96">
        <w:t>physical conditions:</w:t>
      </w:r>
    </w:p>
    <w:p w:rsidR="00000000" w:rsidRPr="00833F96" w:rsidP="00833F96">
      <w:pPr>
        <w:pStyle w:val="ListBullet2"/>
      </w:pPr>
      <w:r w:rsidRPr="00833F96">
        <w:t>skills must be demonstrated in a fisheries management promotional setting or an environment that acc</w:t>
      </w:r>
      <w:r w:rsidRPr="00833F96">
        <w:t>urately represents workplace conditions</w:t>
      </w:r>
    </w:p>
    <w:p w:rsidR="00000000" w:rsidRPr="00833F96" w:rsidP="00833F96">
      <w:pPr>
        <w:pStyle w:val="ListBullet"/>
      </w:pPr>
      <w:r w:rsidRPr="00833F96">
        <w:t>resources, equipment and materials:</w:t>
      </w:r>
    </w:p>
    <w:p w:rsidR="00000000" w:rsidRPr="00833F96" w:rsidP="00833F96">
      <w:pPr>
        <w:pStyle w:val="ListBullet2"/>
      </w:pPr>
      <w:r w:rsidRPr="00833F96">
        <w:t>material and kits pre-prepared by others</w:t>
      </w:r>
    </w:p>
    <w:p w:rsidR="00000000" w:rsidRPr="00833F96" w:rsidP="00833F96">
      <w:pPr>
        <w:pStyle w:val="ListBullet2"/>
      </w:pPr>
      <w:r w:rsidRPr="00833F96">
        <w:t>suitable display space that may include pre-outfitted caravans or trailers</w:t>
      </w:r>
    </w:p>
    <w:p w:rsidR="00000000" w:rsidRPr="00833F96" w:rsidP="00833F96">
      <w:pPr>
        <w:pStyle w:val="ListBullet2"/>
      </w:pPr>
      <w:r w:rsidRPr="00833F96">
        <w:t>event calendars</w:t>
      </w:r>
    </w:p>
    <w:p w:rsidR="00000000" w:rsidRPr="00833F96" w:rsidP="00833F96">
      <w:pPr>
        <w:pStyle w:val="ListBullet"/>
      </w:pPr>
      <w:r w:rsidRPr="00833F96">
        <w:t>specifications:</w:t>
      </w:r>
    </w:p>
    <w:p w:rsidR="00000000" w:rsidRPr="00833F96" w:rsidP="00833F96">
      <w:pPr>
        <w:pStyle w:val="ListBullet2"/>
      </w:pPr>
      <w:r w:rsidRPr="00833F96">
        <w:t>access to fisheries Acts and legislation.</w:t>
      </w:r>
    </w:p>
    <w:p w:rsidR="00000000" w:rsidRPr="00833F96" w:rsidP="00786B47">
      <w:pPr>
        <w:pStyle w:val="BodyText"/>
      </w:pPr>
      <w:r w:rsidRPr="00833F96">
        <w:t xml:space="preserve">Assessors of this unit must satisfy the requirements for assessors in applicable vocational education and </w:t>
      </w:r>
      <w:r w:rsidRPr="00833F96">
        <w:t>training legislation, frameworks and/or standards.</w:t>
      </w:r>
    </w:p>
    <w:p w:rsidR="00000000" w:rsidRPr="00833F96" w:rsidP="00833F96">
      <w:pPr>
        <w:pStyle w:val="Heading1"/>
      </w:pPr>
      <w:bookmarkStart w:id="13" w:name="O_1037967"/>
      <w:bookmarkEnd w:id="13"/>
      <w:r w:rsidRPr="00833F96">
        <w:t>Links</w:t>
      </w:r>
    </w:p>
    <w:p w:rsidR="00000000" w:rsidRPr="00833F96" w:rsidP="00786B47">
      <w:pPr>
        <w:pStyle w:val="BodyText"/>
      </w:pPr>
      <w:r w:rsidRPr="00833F96">
        <w:t>Companion Volumes, including Imp</w:t>
      </w:r>
      <w:r w:rsidRPr="00833F96">
        <w:t xml:space="preserve">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126038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833F96" w:rsidP="00833F96"/>
    <w:sectPr w:rsidSect="00833F9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F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F96" w:rsidRPr="00786B47" w:rsidP="00786B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F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B47" w:rsidP="00833F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86B47" w:rsidP="00833F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86B47" w:rsidP="00833F9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F96" w:rsidP="00833F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86B47">
      <w:t>Approved</w:t>
    </w:r>
    <w:r w:rsidR="00786B4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86B4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86B47">
      <w:rPr>
        <w:noProof/>
      </w:rPr>
      <w:t>5</w:t>
    </w:r>
    <w:r>
      <w:rPr>
        <w:noProof/>
      </w:rPr>
      <w:fldChar w:fldCharType="end"/>
    </w:r>
  </w:p>
  <w:p w:rsidR="00833F96" w:rsidP="00833F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86B4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86B47">
      <w:t>Skills Insight</w:t>
    </w:r>
    <w:r w:rsidR="00786B47">
      <w:fldChar w:fldCharType="end"/>
    </w:r>
  </w:p>
  <w:p w:rsidR="00833F96" w:rsidP="00833F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F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B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3F96" w:rsidRPr="00786B47" w:rsidP="00786B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F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B47" w:rsidRPr="002D2AF8" w:rsidP="00833F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SFICPL410 Promote fisheries management awareness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86B47" w:rsidP="00833F9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F96" w:rsidRPr="002D2AF8" w:rsidP="00833F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86B47">
      <w:t>SFICPL410 Promote fisheries management awareness programs</w:t>
    </w:r>
    <w:r w:rsidR="00786B4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86B47">
      <w:rPr>
        <w:noProof/>
      </w:rPr>
      <w:t>2 March 2025</w:t>
    </w:r>
    <w:r>
      <w:fldChar w:fldCharType="end"/>
    </w:r>
  </w:p>
  <w:p w:rsidR="00833F96" w:rsidP="00833F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C4F6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F4B2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6E5F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F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3F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3F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3F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3F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3F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3F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3F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3F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3F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3F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3F96"/>
  </w:style>
  <w:style w:type="character" w:customStyle="1" w:styleId="Heading1Char">
    <w:name w:val="Heading 1 Char"/>
    <w:basedOn w:val="DefaultParagraphFont"/>
    <w:link w:val="Heading1"/>
    <w:rsid w:val="00833F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3F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3F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3F9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33F9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33F96"/>
    <w:rPr>
      <w:i/>
    </w:rPr>
  </w:style>
  <w:style w:type="paragraph" w:customStyle="1" w:styleId="SuperHeading">
    <w:name w:val="SuperHeading"/>
    <w:basedOn w:val="Normal"/>
    <w:rsid w:val="00833F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3F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33F96"/>
    <w:rPr>
      <w:b/>
    </w:rPr>
  </w:style>
  <w:style w:type="character" w:customStyle="1" w:styleId="Heading2Char">
    <w:name w:val="Heading 2 Char"/>
    <w:basedOn w:val="DefaultParagraphFont"/>
    <w:link w:val="Heading2"/>
    <w:rsid w:val="00833F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3F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3F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3F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3F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3F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3F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3F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3F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3F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3F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3F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3F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3F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3F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3F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3F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3F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3F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3F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3F96"/>
    <w:rPr>
      <w:b/>
      <w:spacing w:val="0"/>
    </w:rPr>
  </w:style>
  <w:style w:type="paragraph" w:customStyle="1" w:styleId="SuperTitle">
    <w:name w:val="SuperTitle"/>
    <w:basedOn w:val="Title"/>
    <w:rsid w:val="00833F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3F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3F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3F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3F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3F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3F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3F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3F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3F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3F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3F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3F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3F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3F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3F96"/>
  </w:style>
  <w:style w:type="paragraph" w:styleId="TableofFigures">
    <w:name w:val="table of figures"/>
    <w:basedOn w:val="Normal"/>
    <w:next w:val="Normal"/>
    <w:semiHidden/>
    <w:rsid w:val="00833F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3F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3F96"/>
    <w:rPr>
      <w:rFonts w:ascii="Wingdings" w:hAnsi="Wingdings"/>
    </w:rPr>
  </w:style>
  <w:style w:type="paragraph" w:customStyle="1" w:styleId="TableHeading">
    <w:name w:val="Table Heading"/>
    <w:basedOn w:val="HeadingBase"/>
    <w:rsid w:val="00833F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3F96"/>
    <w:rPr>
      <w:color w:val="0033CC"/>
      <w:u w:val="none"/>
    </w:rPr>
  </w:style>
  <w:style w:type="paragraph" w:customStyle="1" w:styleId="BodyTextRight">
    <w:name w:val="Body Text Right"/>
    <w:basedOn w:val="BodyText"/>
    <w:rsid w:val="00833F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3F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3F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3F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3F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3F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3F96"/>
    <w:rPr>
      <w:sz w:val="32"/>
    </w:rPr>
  </w:style>
  <w:style w:type="paragraph" w:customStyle="1" w:styleId="HeadingProcedure">
    <w:name w:val="Heading Procedure"/>
    <w:basedOn w:val="HeadingBase"/>
    <w:next w:val="Normal"/>
    <w:rsid w:val="00833F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3F96"/>
    <w:pPr>
      <w:spacing w:before="60" w:after="60"/>
    </w:pPr>
  </w:style>
  <w:style w:type="paragraph" w:styleId="ListContinue">
    <w:name w:val="List Continue"/>
    <w:basedOn w:val="List"/>
    <w:rsid w:val="00833F96"/>
    <w:pPr>
      <w:ind w:firstLine="0"/>
    </w:pPr>
  </w:style>
  <w:style w:type="paragraph" w:customStyle="1" w:styleId="ListNote">
    <w:name w:val="List Note"/>
    <w:basedOn w:val="List"/>
    <w:rsid w:val="00833F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3F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3F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3F96"/>
    <w:rPr>
      <w:rFonts w:ascii="Courier New" w:hAnsi="Courier New"/>
    </w:rPr>
  </w:style>
  <w:style w:type="paragraph" w:customStyle="1" w:styleId="NoteBullet">
    <w:name w:val="Note Bullet"/>
    <w:basedOn w:val="Note"/>
    <w:rsid w:val="00833F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3F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3F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3F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3F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3F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3F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3F96"/>
    <w:rPr>
      <w:b/>
      <w:smallCaps/>
    </w:rPr>
  </w:style>
  <w:style w:type="paragraph" w:customStyle="1" w:styleId="TableListNumber">
    <w:name w:val="Table List Number"/>
    <w:basedOn w:val="ListNumber"/>
    <w:rsid w:val="00833F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3F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3F96"/>
    <w:pPr>
      <w:numPr>
        <w:numId w:val="9"/>
      </w:numPr>
    </w:pPr>
  </w:style>
  <w:style w:type="paragraph" w:customStyle="1" w:styleId="ListAlpha2">
    <w:name w:val="List Alpha 2"/>
    <w:basedOn w:val="List2"/>
    <w:rsid w:val="00833F96"/>
    <w:pPr>
      <w:numPr>
        <w:numId w:val="8"/>
      </w:numPr>
    </w:pPr>
  </w:style>
  <w:style w:type="paragraph" w:styleId="List2">
    <w:name w:val="List 2"/>
    <w:basedOn w:val="BodyText"/>
    <w:rsid w:val="00833F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3F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3F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3F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3F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3F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3F96"/>
    <w:pPr>
      <w:numPr>
        <w:numId w:val="4"/>
      </w:numPr>
    </w:pPr>
  </w:style>
  <w:style w:type="paragraph" w:styleId="ListContinue2">
    <w:name w:val="List Continue 2"/>
    <w:basedOn w:val="List2"/>
    <w:rsid w:val="00833F96"/>
    <w:pPr>
      <w:ind w:firstLine="0"/>
    </w:pPr>
  </w:style>
  <w:style w:type="paragraph" w:styleId="ListContinue3">
    <w:name w:val="List Continue 3"/>
    <w:basedOn w:val="List3"/>
    <w:rsid w:val="00833F96"/>
    <w:pPr>
      <w:ind w:left="1021" w:firstLine="0"/>
    </w:pPr>
  </w:style>
  <w:style w:type="paragraph" w:styleId="ListContinue4">
    <w:name w:val="List Continue 4"/>
    <w:basedOn w:val="List4"/>
    <w:rsid w:val="00833F96"/>
    <w:pPr>
      <w:ind w:firstLine="0"/>
    </w:pPr>
  </w:style>
  <w:style w:type="paragraph" w:styleId="ListContinue5">
    <w:name w:val="List Continue 5"/>
    <w:basedOn w:val="List5"/>
    <w:rsid w:val="00833F96"/>
    <w:pPr>
      <w:ind w:firstLine="0"/>
    </w:pPr>
  </w:style>
  <w:style w:type="paragraph" w:styleId="ListNumber3">
    <w:name w:val="List Number 3"/>
    <w:basedOn w:val="List3"/>
    <w:rsid w:val="00833F96"/>
    <w:pPr>
      <w:numPr>
        <w:numId w:val="5"/>
      </w:numPr>
    </w:pPr>
  </w:style>
  <w:style w:type="paragraph" w:styleId="ListNumber4">
    <w:name w:val="List Number 4"/>
    <w:basedOn w:val="List4"/>
    <w:rsid w:val="00833F96"/>
    <w:pPr>
      <w:numPr>
        <w:numId w:val="6"/>
      </w:numPr>
    </w:pPr>
  </w:style>
  <w:style w:type="paragraph" w:styleId="ListNumber5">
    <w:name w:val="List Number 5"/>
    <w:basedOn w:val="List5"/>
    <w:rsid w:val="00833F96"/>
    <w:pPr>
      <w:numPr>
        <w:numId w:val="7"/>
      </w:numPr>
    </w:pPr>
  </w:style>
  <w:style w:type="paragraph" w:styleId="BlockText">
    <w:name w:val="Block Text"/>
    <w:basedOn w:val="Normal"/>
    <w:rsid w:val="00833F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3F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3F96"/>
    <w:rPr>
      <w:sz w:val="16"/>
      <w:vertAlign w:val="superscript"/>
    </w:rPr>
  </w:style>
  <w:style w:type="character" w:customStyle="1" w:styleId="Symbols">
    <w:name w:val="Symbols"/>
    <w:basedOn w:val="DefaultParagraphFont"/>
    <w:rsid w:val="00833F96"/>
    <w:rPr>
      <w:rFonts w:ascii="Symbol" w:hAnsi="Symbol"/>
    </w:rPr>
  </w:style>
  <w:style w:type="character" w:customStyle="1" w:styleId="MenuOptions">
    <w:name w:val="Menu Options"/>
    <w:basedOn w:val="DefaultParagraphFont"/>
    <w:rsid w:val="00833F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3F96"/>
    <w:rPr>
      <w:b/>
    </w:rPr>
  </w:style>
  <w:style w:type="character" w:customStyle="1" w:styleId="Underlined">
    <w:name w:val="Underlined"/>
    <w:basedOn w:val="DefaultParagraphFont"/>
    <w:rsid w:val="00833F96"/>
    <w:rPr>
      <w:u w:val="single"/>
    </w:rPr>
  </w:style>
  <w:style w:type="paragraph" w:customStyle="1" w:styleId="TableBodyTextRight">
    <w:name w:val="Table Body Text Right"/>
    <w:basedOn w:val="TableBodyText"/>
    <w:rsid w:val="00833F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3F96"/>
    <w:rPr>
      <w:sz w:val="18"/>
    </w:rPr>
  </w:style>
  <w:style w:type="paragraph" w:customStyle="1" w:styleId="BodySmallRight">
    <w:name w:val="Body Small Right"/>
    <w:basedOn w:val="BodyTextRight"/>
    <w:rsid w:val="00833F96"/>
    <w:rPr>
      <w:sz w:val="18"/>
      <w:szCs w:val="18"/>
    </w:rPr>
  </w:style>
  <w:style w:type="paragraph" w:customStyle="1" w:styleId="MarginEdition">
    <w:name w:val="Margin Edition"/>
    <w:basedOn w:val="MarginNote"/>
    <w:rsid w:val="00833F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3F96"/>
    <w:rPr>
      <w:sz w:val="2"/>
      <w:szCs w:val="2"/>
    </w:rPr>
  </w:style>
  <w:style w:type="character" w:customStyle="1" w:styleId="Small">
    <w:name w:val="Small"/>
    <w:basedOn w:val="DefaultParagraphFont"/>
    <w:rsid w:val="00833F96"/>
    <w:rPr>
      <w:sz w:val="16"/>
    </w:rPr>
  </w:style>
  <w:style w:type="paragraph" w:customStyle="1" w:styleId="WideTable">
    <w:name w:val="Wide Table"/>
    <w:basedOn w:val="Normal"/>
    <w:rsid w:val="00833F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3F96"/>
  </w:style>
  <w:style w:type="paragraph" w:styleId="Quote">
    <w:name w:val="Quote"/>
    <w:basedOn w:val="Heading1"/>
    <w:link w:val="QuoteChar"/>
    <w:qFormat/>
    <w:rsid w:val="00833F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3F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3F96"/>
    <w:pPr>
      <w:pageBreakBefore/>
    </w:pPr>
  </w:style>
  <w:style w:type="paragraph" w:customStyle="1" w:styleId="Border">
    <w:name w:val="Border"/>
    <w:basedOn w:val="Normal"/>
    <w:qFormat/>
    <w:rsid w:val="00833F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3F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F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F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3F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3F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3F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3F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3F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3F96"/>
    <w:rPr>
      <w:u w:val="single"/>
    </w:rPr>
  </w:style>
  <w:style w:type="character" w:customStyle="1" w:styleId="BoldandItalics">
    <w:name w:val="Bold and Italics"/>
    <w:qFormat/>
    <w:rsid w:val="00833F96"/>
    <w:rPr>
      <w:b/>
      <w:i/>
      <w:u w:val="none"/>
    </w:rPr>
  </w:style>
  <w:style w:type="paragraph" w:styleId="BalloonText">
    <w:name w:val="Balloon Text"/>
    <w:basedOn w:val="Normal"/>
    <w:link w:val="BalloonTextChar"/>
    <w:rsid w:val="00833F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3F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3F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3F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3F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3F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3F9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86B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891</Words>
  <Characters>6007</Characters>
  <Application>Microsoft Office Word</Application>
  <DocSecurity>0</DocSecurity>
  <Lines>193</Lines>
  <Paragraphs>121</Paragraphs>
  <ScaleCrop>false</ScaleCrop>
  <Company>Author-it Software Corporation Ltd.</Company>
  <LinksUpToDate>false</LinksUpToDate>
  <CharactersWithSpaces>6777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SFICPL410 Promote fisheries management awareness programs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2025-03-01T19:13:00Z</dcterms:created>
  <dcterms:modified xsi:type="dcterms:W3CDTF">2025-03-01T19:13:00Z</dcterms:modified>
</cp:coreProperties>
</file>