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8B5" w:rsidP="004358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SFICPL408 Manage own professional performance</w:t>
      </w:r>
      <w:r>
        <w:fldChar w:fldCharType="end"/>
      </w:r>
    </w:p>
    <w:p w:rsidR="004358B5" w:rsidP="004358B5">
      <w:pPr>
        <w:pStyle w:val="Version"/>
        <w:sectPr w:rsidSect="00C23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061" w:rsidP="00C23061">
      <w:pPr>
        <w:pStyle w:val="SuperHeading"/>
      </w:pPr>
      <w:r w:rsidRPr="00C23061">
        <w:t>SFICPL408 Manage own professional performance</w:t>
      </w:r>
    </w:p>
    <w:p w:rsidR="00000000" w:rsidRPr="00C23061" w:rsidP="00C23061">
      <w:pPr>
        <w:pStyle w:val="Heading1"/>
      </w:pPr>
      <w:bookmarkStart w:id="1" w:name="O_1037913"/>
      <w:bookmarkEnd w:id="1"/>
      <w:r w:rsidRPr="00C230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30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Bold"/>
              <w:rPr>
                <w:lang w:val="en-NZ"/>
              </w:rPr>
            </w:pPr>
            <w:r w:rsidRPr="00C230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Bold"/>
              <w:rPr>
                <w:lang w:val="en-NZ"/>
              </w:rPr>
            </w:pPr>
            <w:r w:rsidRPr="00C23061">
              <w:t>Comments</w:t>
            </w:r>
          </w:p>
        </w:tc>
      </w:tr>
      <w:tr w:rsidTr="00C230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61" w:rsidP="00C23061">
            <w:pPr>
              <w:pStyle w:val="BodyText"/>
            </w:pPr>
            <w:r w:rsidRPr="00C23061">
              <w:t>This version released with SFI Seafood Industry Training Package Version 1.0.</w:t>
            </w:r>
          </w:p>
        </w:tc>
      </w:tr>
    </w:tbl>
    <w:p w:rsidR="00000000" w:rsidRPr="00C23061" w:rsidP="00C23061">
      <w:pPr>
        <w:pStyle w:val="BodyText"/>
      </w:pPr>
    </w:p>
    <w:p w:rsidR="00000000" w:rsidRPr="00C23061" w:rsidP="00C23061">
      <w:pPr>
        <w:pStyle w:val="AllowPageBreak"/>
      </w:pPr>
    </w:p>
    <w:p w:rsidR="00000000" w:rsidRPr="00C23061" w:rsidP="00C23061">
      <w:pPr>
        <w:pStyle w:val="Heading1"/>
      </w:pPr>
      <w:bookmarkStart w:id="2" w:name="O_1037914"/>
      <w:bookmarkEnd w:id="2"/>
      <w:r w:rsidRPr="00C23061">
        <w:t>Application</w:t>
      </w:r>
    </w:p>
    <w:p w:rsidR="00000000" w:rsidRPr="00C23061" w:rsidP="004358B5">
      <w:pPr>
        <w:pStyle w:val="BodyText"/>
      </w:pPr>
      <w:r w:rsidRPr="00C23061">
        <w:t>This unit of competency describes the skills and knowledge required to manage one</w:t>
      </w:r>
      <w:r>
        <w:t>’</w:t>
      </w:r>
      <w:r w:rsidRPr="00C23061">
        <w:t>s own</w:t>
      </w:r>
      <w:r w:rsidRPr="00C23061">
        <w:t xml:space="preserve"> professional performance in fisheries compliance. </w:t>
      </w:r>
    </w:p>
    <w:p w:rsidR="00000000" w:rsidRPr="00C23061" w:rsidP="004358B5">
      <w:pPr>
        <w:pStyle w:val="BodyText"/>
      </w:pPr>
      <w:r w:rsidRPr="00C23061">
        <w:t>The unit applies to individuals who work in a fisheries compliance monitoring role and are required to model high standards of personal performance, ethics and integrity. To maintain their performance, th</w:t>
      </w:r>
      <w:r w:rsidRPr="00C23061">
        <w:t xml:space="preserve">ey self-assess against the standards and seek feedback to improve or maintain currency. </w:t>
      </w:r>
    </w:p>
    <w:p w:rsidR="00000000" w:rsidRPr="00C23061" w:rsidP="004358B5">
      <w:pPr>
        <w:pStyle w:val="BodyText"/>
      </w:pPr>
      <w:r w:rsidRPr="00C23061">
        <w:t>No licensing, legislative or certification requirements apply to this unit at the time of publication.</w:t>
      </w:r>
    </w:p>
    <w:p w:rsidR="00000000" w:rsidRPr="00C23061" w:rsidP="00C23061">
      <w:pPr>
        <w:pStyle w:val="Heading1"/>
      </w:pPr>
      <w:bookmarkStart w:id="3" w:name="O_1037915"/>
      <w:bookmarkEnd w:id="3"/>
      <w:r w:rsidRPr="00C23061">
        <w:t>Pre-requisite Unit</w:t>
      </w:r>
    </w:p>
    <w:p w:rsidR="00000000" w:rsidRPr="00C23061" w:rsidP="004358B5">
      <w:pPr>
        <w:pStyle w:val="BodyText"/>
      </w:pPr>
      <w:r w:rsidRPr="00C23061">
        <w:t>Nil</w:t>
      </w:r>
    </w:p>
    <w:p w:rsidR="00000000" w:rsidRPr="00C23061" w:rsidP="00C23061">
      <w:pPr>
        <w:pStyle w:val="Heading1"/>
      </w:pPr>
      <w:bookmarkStart w:id="4" w:name="O_1037917"/>
      <w:bookmarkEnd w:id="4"/>
      <w:r w:rsidRPr="00C23061">
        <w:t>Uni</w:t>
      </w:r>
      <w:r w:rsidRPr="00C23061">
        <w:t>t Sector</w:t>
      </w:r>
    </w:p>
    <w:p w:rsidR="00000000" w:rsidRPr="00C23061" w:rsidP="004358B5">
      <w:pPr>
        <w:pStyle w:val="BodyText"/>
      </w:pPr>
      <w:r w:rsidRPr="00C23061">
        <w:t>Compliance (CPL)</w:t>
      </w:r>
    </w:p>
    <w:p w:rsidR="00000000" w:rsidRPr="00C23061" w:rsidP="00C23061">
      <w:pPr>
        <w:pStyle w:val="Heading1"/>
      </w:pPr>
      <w:bookmarkStart w:id="5" w:name="O_1037918"/>
      <w:bookmarkEnd w:id="5"/>
      <w:r w:rsidRPr="00C230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5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Bold"/>
              <w:rPr>
                <w:lang w:val="en-NZ"/>
              </w:rPr>
            </w:pPr>
            <w:r w:rsidRPr="00C2306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Bold"/>
              <w:rPr>
                <w:lang w:val="en-NZ"/>
              </w:rPr>
            </w:pPr>
            <w:r w:rsidRPr="00C23061">
              <w:t>Performance Criteria</w:t>
            </w:r>
          </w:p>
        </w:tc>
      </w:tr>
      <w:tr w:rsidTr="00435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61" w:rsidP="00C23061">
            <w:pPr>
              <w:pStyle w:val="BodyText"/>
            </w:pPr>
            <w:r w:rsidRPr="00C230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5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1. Model high standards of personal performance, ethics and integrity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61" w:rsidP="00C23061">
            <w:pPr>
              <w:pStyle w:val="BodyText"/>
            </w:pPr>
            <w:r w:rsidRPr="00C23061">
              <w:t xml:space="preserve">1.1 Ensure own performance standards consistently serve as a role model for others </w:t>
            </w:r>
          </w:p>
          <w:p w:rsidR="00000000" w:rsidRPr="00C23061" w:rsidP="00C23061">
            <w:pPr>
              <w:pStyle w:val="BodyText"/>
            </w:pPr>
            <w:r w:rsidRPr="00C23061">
              <w:t>1.2 Display personal and professional integrity to engender confidence and respect</w:t>
            </w:r>
          </w:p>
          <w:p w:rsidR="00000000" w:rsidRPr="00C23061" w:rsidP="00C23061">
            <w:pPr>
              <w:pStyle w:val="BodyText"/>
            </w:pPr>
            <w:r w:rsidRPr="00C23061">
              <w:t>1.3 Demonstrate com</w:t>
            </w:r>
            <w:r w:rsidRPr="00C23061">
              <w:t xml:space="preserve">mitment to jurisdiction laws and organisation </w:t>
            </w:r>
            <w:r w:rsidRPr="00C23061">
              <w:t>policy, procedures and objectives</w:t>
            </w:r>
          </w:p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1.4 Recognise breaches of organisational codes of ethics and practice, and address or report in the required manner</w:t>
            </w:r>
          </w:p>
        </w:tc>
      </w:tr>
      <w:tr w:rsidTr="00435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2. Review and monitor own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61" w:rsidP="00C23061">
            <w:pPr>
              <w:pStyle w:val="BodyText"/>
            </w:pPr>
            <w:r w:rsidRPr="00C23061">
              <w:t>2.1 Identify and acknowledge required personal and professional performance standards</w:t>
            </w:r>
          </w:p>
          <w:p w:rsidR="00000000" w:rsidRPr="00C23061" w:rsidP="00C23061">
            <w:pPr>
              <w:pStyle w:val="BodyText"/>
            </w:pPr>
            <w:r w:rsidRPr="00C23061">
              <w:t>2.2 Use self-assessment and reflection on practice to monitor performance against established standards and identify personal strengths and weaknesses</w:t>
            </w:r>
          </w:p>
          <w:p w:rsidR="00000000" w:rsidRPr="00C23061" w:rsidP="00C23061">
            <w:pPr>
              <w:pStyle w:val="BodyText"/>
            </w:pPr>
            <w:r w:rsidRPr="00C23061">
              <w:t>2.3 Seek and act up</w:t>
            </w:r>
            <w:r w:rsidRPr="00C23061">
              <w:t>on appropriately formal and informal performance feedback</w:t>
            </w:r>
          </w:p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2.4 Carry out tasks to achieve outcomes and minimise resource usage</w:t>
            </w:r>
          </w:p>
        </w:tc>
      </w:tr>
      <w:tr w:rsidTr="00435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3. Develop and maintain ongoing personal competence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61" w:rsidP="00C23061">
            <w:pPr>
              <w:pStyle w:val="BodyText"/>
            </w:pPr>
            <w:r w:rsidRPr="00C23061">
              <w:t>3.1 Maintain currency of relevant professional operational competencies</w:t>
            </w:r>
          </w:p>
          <w:p w:rsidR="00000000" w:rsidRPr="00C23061" w:rsidP="00C23061">
            <w:pPr>
              <w:pStyle w:val="BodyText"/>
            </w:pPr>
            <w:r w:rsidRPr="00C23061">
              <w:t>3.2 I</w:t>
            </w:r>
            <w:r w:rsidRPr="00C23061">
              <w:t>dentify, plan and implement personal development opportunities and self-improvement strategies, and evaluate results</w:t>
            </w:r>
          </w:p>
          <w:p w:rsidR="00000000" w:rsidRPr="00C23061" w:rsidP="00C23061">
            <w:pPr>
              <w:pStyle w:val="BodyText"/>
            </w:pPr>
            <w:r w:rsidRPr="00C23061">
              <w:t>3.3 Participate in professional associations as a professional development strategy</w:t>
            </w:r>
          </w:p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3.4 Identify new developments and trends in fishery com</w:t>
            </w:r>
            <w:r w:rsidRPr="00C23061">
              <w:t>pliance, and identify, acquire and apply the associated knowledge and skills</w:t>
            </w:r>
          </w:p>
        </w:tc>
      </w:tr>
      <w:tr w:rsidTr="00435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4. Manage personal work priorities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61" w:rsidP="00C23061">
            <w:pPr>
              <w:pStyle w:val="BodyText"/>
            </w:pPr>
            <w:r w:rsidRPr="00C23061">
              <w:t>4.1 Prioritise and undertake jobs in accordance with team goals</w:t>
            </w:r>
          </w:p>
          <w:p w:rsidR="00000000" w:rsidRPr="00C23061" w:rsidP="00C23061">
            <w:pPr>
              <w:pStyle w:val="BodyText"/>
            </w:pPr>
            <w:r w:rsidRPr="00C23061">
              <w:t>4.2 Assess and organise competing demands within time constraints to achieve in</w:t>
            </w:r>
            <w:r w:rsidRPr="00C23061">
              <w:t>dividual, team and organisational priorities</w:t>
            </w:r>
          </w:p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4.3 Balance operational and self-development needs within the work environment</w:t>
            </w:r>
          </w:p>
        </w:tc>
      </w:tr>
      <w:tr w:rsidTr="00435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5. Assist and support other personnel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61" w:rsidP="00C23061">
            <w:pPr>
              <w:pStyle w:val="BodyText"/>
            </w:pPr>
            <w:r w:rsidRPr="00C23061">
              <w:t>5.1 Provide informative and constructive feedback to other personnel in a positive manner</w:t>
            </w:r>
          </w:p>
          <w:p w:rsidR="00000000" w:rsidRPr="00C23061" w:rsidP="00C23061">
            <w:pPr>
              <w:pStyle w:val="BodyText"/>
            </w:pPr>
            <w:r w:rsidRPr="00C23061">
              <w:t>5.2</w:t>
            </w:r>
            <w:r w:rsidRPr="00C23061">
              <w:t xml:space="preserve"> Ensure interaction with others promotes a productive and harmonious work environment</w:t>
            </w:r>
          </w:p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5.3 Provide encouragement, support and advice to personnel, as required</w:t>
            </w:r>
          </w:p>
        </w:tc>
      </w:tr>
      <w:tr w:rsidTr="00435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6. Maintain physical and emotional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61" w:rsidP="00C23061">
            <w:pPr>
              <w:pStyle w:val="BodyText"/>
            </w:pPr>
            <w:r w:rsidRPr="00C23061">
              <w:t>6.1 Monitor and manage levels of personal physical and emotional health on a regular basis</w:t>
            </w:r>
          </w:p>
          <w:p w:rsidR="00000000" w:rsidRPr="00C23061" w:rsidP="00C23061">
            <w:pPr>
              <w:pStyle w:val="BodyText"/>
            </w:pPr>
            <w:r w:rsidRPr="00C23061">
              <w:t xml:space="preserve">6.2 Seek support, as required, to enable identification and </w:t>
            </w:r>
            <w:r w:rsidRPr="00C23061">
              <w:t>implementation of positive alternatives to personal problems</w:t>
            </w:r>
          </w:p>
        </w:tc>
      </w:tr>
    </w:tbl>
    <w:p w:rsidR="00000000" w:rsidRPr="00C23061" w:rsidP="00C23061">
      <w:pPr>
        <w:pStyle w:val="BodyText"/>
      </w:pPr>
    </w:p>
    <w:p w:rsidR="00000000" w:rsidRPr="00C23061" w:rsidP="00C23061">
      <w:pPr>
        <w:pStyle w:val="AllowPageBreak"/>
      </w:pPr>
    </w:p>
    <w:p w:rsidR="00000000" w:rsidRPr="00C23061" w:rsidP="00C23061">
      <w:pPr>
        <w:pStyle w:val="Heading1"/>
      </w:pPr>
      <w:bookmarkStart w:id="6" w:name="O_1037919"/>
      <w:bookmarkEnd w:id="6"/>
      <w:r w:rsidRPr="00C23061">
        <w:t>Foundation Skills</w:t>
      </w:r>
    </w:p>
    <w:p w:rsidR="00000000" w:rsidRPr="004358B5" w:rsidP="004358B5">
      <w:pPr>
        <w:pStyle w:val="BodyText"/>
        <w:rPr>
          <w:i/>
        </w:rPr>
      </w:pPr>
      <w:r w:rsidRPr="004358B5">
        <w:rPr>
          <w:rStyle w:val="Emphasis"/>
        </w:rPr>
        <w:t xml:space="preserve">This </w:t>
      </w:r>
      <w:r w:rsidRPr="004358B5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30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Bold"/>
              <w:rPr>
                <w:lang w:val="en-NZ"/>
              </w:rPr>
            </w:pPr>
            <w:r w:rsidRPr="00C2306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Bold"/>
              <w:rPr>
                <w:lang w:val="en-NZ"/>
              </w:rPr>
            </w:pPr>
            <w:r w:rsidRPr="00C23061">
              <w:t>Description</w:t>
            </w:r>
          </w:p>
        </w:tc>
      </w:tr>
      <w:tr w:rsidTr="00C230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ListBullet"/>
              <w:rPr>
                <w:lang w:val="en-NZ"/>
              </w:rPr>
            </w:pPr>
            <w:r w:rsidRPr="00C23061">
              <w:t>Researches, analyses and evaluates infor</w:t>
            </w:r>
            <w:r w:rsidRPr="00C23061">
              <w:t>mation</w:t>
            </w:r>
          </w:p>
        </w:tc>
      </w:tr>
      <w:tr w:rsidTr="00C230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61" w:rsidP="00C23061">
            <w:pPr>
              <w:pStyle w:val="ListBullet"/>
            </w:pPr>
            <w:r w:rsidRPr="00C23061">
              <w:t>Selects and uses appropriate vocabulary, conventions and protocols, including technical language, in a broad range of interactions</w:t>
            </w:r>
          </w:p>
          <w:p w:rsidR="00000000" w:rsidRPr="00C23061" w:rsidP="00C23061">
            <w:pPr>
              <w:pStyle w:val="ListBullet"/>
            </w:pPr>
            <w:r w:rsidRPr="00C23061">
              <w:t>Adapts communication style and content, including personal, social and cultural factors, to build rapport with others</w:t>
            </w:r>
          </w:p>
          <w:p w:rsidR="00000000" w:rsidP="00C23061">
            <w:pPr>
              <w:pStyle w:val="ListBullet"/>
              <w:rPr>
                <w:lang w:val="en-NZ"/>
              </w:rPr>
            </w:pPr>
            <w:r w:rsidRPr="00C23061">
              <w:t>Adjusts and moderates own behaviour in response to feedback</w:t>
            </w:r>
          </w:p>
        </w:tc>
      </w:tr>
      <w:tr w:rsidTr="00C230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61" w:rsidP="00C23061">
            <w:pPr>
              <w:pStyle w:val="ListBullet"/>
            </w:pPr>
            <w:r w:rsidRPr="00C23061">
              <w:t xml:space="preserve">Reflects on outcomes and feedback from others in order to </w:t>
            </w:r>
            <w:r w:rsidRPr="00C23061">
              <w:t>identify concepts and general principles of professional performance that may be applicable in new situations</w:t>
            </w:r>
          </w:p>
        </w:tc>
      </w:tr>
    </w:tbl>
    <w:p w:rsidR="00000000" w:rsidRPr="00C23061" w:rsidP="00C23061">
      <w:pPr>
        <w:pStyle w:val="BodyText"/>
      </w:pPr>
    </w:p>
    <w:p w:rsidR="00000000" w:rsidRPr="00C23061" w:rsidP="00C23061">
      <w:pPr>
        <w:pStyle w:val="AllowPageBreak"/>
      </w:pPr>
    </w:p>
    <w:p w:rsidR="00000000" w:rsidRPr="00C23061" w:rsidP="00C23061">
      <w:pPr>
        <w:pStyle w:val="Heading1"/>
      </w:pPr>
      <w:bookmarkStart w:id="7" w:name="O_1037921"/>
      <w:bookmarkEnd w:id="7"/>
      <w:r w:rsidRPr="00C230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230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Bold"/>
              <w:rPr>
                <w:lang w:val="en-NZ"/>
              </w:rPr>
            </w:pPr>
            <w:r w:rsidRPr="00C23061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Bold"/>
              <w:rPr>
                <w:lang w:val="en-NZ"/>
              </w:rPr>
            </w:pPr>
            <w:r w:rsidRPr="00C23061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Bold"/>
              <w:rPr>
                <w:lang w:val="en-NZ"/>
              </w:rPr>
            </w:pPr>
            <w:r w:rsidRPr="00C23061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Bold"/>
              <w:rPr>
                <w:lang w:val="en-NZ"/>
              </w:rPr>
            </w:pPr>
            <w:r w:rsidRPr="00C23061">
              <w:t>Equivalence status</w:t>
            </w:r>
          </w:p>
        </w:tc>
      </w:tr>
      <w:tr w:rsidTr="00C230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SFICPL408 Manage own professional performance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SFICOMP414A Manage own professional performance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61" w:rsidP="00C23061">
            <w:pPr>
              <w:pStyle w:val="BodyText"/>
            </w:pPr>
            <w:r w:rsidRPr="00C23061">
              <w:t>Equivalent unit</w:t>
            </w:r>
          </w:p>
        </w:tc>
      </w:tr>
    </w:tbl>
    <w:p w:rsidR="00000000" w:rsidRPr="00C23061" w:rsidP="00C23061">
      <w:pPr>
        <w:pStyle w:val="BodyText"/>
      </w:pPr>
    </w:p>
    <w:p w:rsidR="00000000" w:rsidRPr="00C23061" w:rsidP="00C23061">
      <w:pPr>
        <w:pStyle w:val="AllowPageBreak"/>
      </w:pPr>
    </w:p>
    <w:p w:rsidR="00000000" w:rsidRPr="00C23061" w:rsidP="00C23061">
      <w:pPr>
        <w:pStyle w:val="Heading1"/>
      </w:pPr>
      <w:bookmarkStart w:id="8" w:name="O_1037928"/>
      <w:bookmarkEnd w:id="8"/>
      <w:r w:rsidRPr="00C23061">
        <w:t>Links</w:t>
      </w:r>
    </w:p>
    <w:p w:rsidR="00000000" w:rsidRPr="00C23061" w:rsidP="004358B5">
      <w:pPr>
        <w:pStyle w:val="BodyText"/>
      </w:pPr>
      <w:r w:rsidRPr="00C23061">
        <w:t>Companion Volumes, including Implementation Guides, are available at VE</w:t>
      </w:r>
      <w:r w:rsidRPr="00C23061">
        <w:t xml:space="preserve">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7559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23061" w:rsidP="004358B5">
      <w:pPr>
        <w:pStyle w:val="BodyText"/>
        <w:sectPr w:rsidSect="00C230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3061" w:rsidP="00C23061">
      <w:pPr>
        <w:pStyle w:val="SuperHeading"/>
      </w:pPr>
      <w:r w:rsidRPr="00C23061">
        <w:t>Assessment Requirements for SFICPL408 Manage own professional performance</w:t>
      </w:r>
    </w:p>
    <w:p w:rsidR="00000000" w:rsidRPr="00C23061" w:rsidP="00C23061">
      <w:pPr>
        <w:pStyle w:val="Heading1"/>
      </w:pPr>
      <w:bookmarkStart w:id="9" w:name="O_1037923"/>
      <w:bookmarkEnd w:id="9"/>
      <w:r w:rsidRPr="00C230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30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Bold"/>
              <w:rPr>
                <w:lang w:val="en-NZ"/>
              </w:rPr>
            </w:pPr>
            <w:r w:rsidRPr="00C230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Bold"/>
              <w:rPr>
                <w:lang w:val="en-NZ"/>
              </w:rPr>
            </w:pPr>
            <w:r w:rsidRPr="00C23061">
              <w:t>Comments</w:t>
            </w:r>
          </w:p>
        </w:tc>
      </w:tr>
      <w:tr w:rsidTr="00C230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61">
            <w:pPr>
              <w:pStyle w:val="BodyText"/>
              <w:rPr>
                <w:lang w:val="en-NZ"/>
              </w:rPr>
            </w:pPr>
            <w:r w:rsidRPr="00C230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61" w:rsidP="00C23061">
            <w:pPr>
              <w:pStyle w:val="BodyText"/>
            </w:pPr>
            <w:r w:rsidRPr="00C23061">
              <w:t>This version released with SFI Seafood Industry Training Package Version 1.0.</w:t>
            </w:r>
          </w:p>
        </w:tc>
      </w:tr>
    </w:tbl>
    <w:p w:rsidR="00000000" w:rsidRPr="00C23061" w:rsidP="00C23061">
      <w:pPr>
        <w:pStyle w:val="BodyText"/>
      </w:pPr>
    </w:p>
    <w:p w:rsidR="00000000" w:rsidRPr="00C23061" w:rsidP="00C23061">
      <w:pPr>
        <w:pStyle w:val="AllowPageBreak"/>
      </w:pPr>
    </w:p>
    <w:p w:rsidR="00000000" w:rsidRPr="00C23061" w:rsidP="00C23061">
      <w:pPr>
        <w:pStyle w:val="Heading1"/>
      </w:pPr>
      <w:bookmarkStart w:id="10" w:name="O_1037924"/>
      <w:bookmarkEnd w:id="10"/>
      <w:r w:rsidRPr="00C23061">
        <w:t>Performance Evidence</w:t>
      </w:r>
    </w:p>
    <w:p w:rsidR="00000000" w:rsidRPr="00C23061" w:rsidP="004358B5">
      <w:pPr>
        <w:pStyle w:val="BodyText"/>
      </w:pPr>
      <w:r w:rsidRPr="00C23061">
        <w:t>An individual demonstrating competency must satisfy all of the elements and performance criteria in this uni</w:t>
      </w:r>
      <w:r w:rsidRPr="00C23061">
        <w:t xml:space="preserve">t. </w:t>
      </w:r>
    </w:p>
    <w:p w:rsidR="00000000" w:rsidRPr="00C23061" w:rsidP="004358B5">
      <w:pPr>
        <w:pStyle w:val="BodyText"/>
      </w:pPr>
      <w:r w:rsidRPr="00C23061">
        <w:t>There must be evidence that the individual has, on at least one occasion, participated in a professional performance review where they have provided evidence of the following:</w:t>
      </w:r>
    </w:p>
    <w:p w:rsidR="00000000" w:rsidRPr="00C23061" w:rsidP="00C23061">
      <w:pPr>
        <w:pStyle w:val="ListBullet"/>
      </w:pPr>
      <w:r w:rsidRPr="00C23061">
        <w:t>dealing with, and effectively responding to, at least one issue or event th</w:t>
      </w:r>
      <w:r w:rsidRPr="00C23061">
        <w:t>at challenges professional ethics</w:t>
      </w:r>
    </w:p>
    <w:p w:rsidR="00000000" w:rsidRPr="00C23061" w:rsidP="00C23061">
      <w:pPr>
        <w:pStyle w:val="ListBullet"/>
      </w:pPr>
      <w:r w:rsidRPr="00C23061">
        <w:t>reporting of breaches to appropriate authorities</w:t>
      </w:r>
    </w:p>
    <w:p w:rsidR="00000000" w:rsidRPr="00C23061" w:rsidP="00C23061">
      <w:pPr>
        <w:pStyle w:val="ListBullet"/>
      </w:pPr>
      <w:r w:rsidRPr="00C23061">
        <w:t xml:space="preserve">interacting professionally with colleagues and others </w:t>
      </w:r>
    </w:p>
    <w:p w:rsidR="00000000" w:rsidRPr="00C23061" w:rsidP="00C23061">
      <w:pPr>
        <w:pStyle w:val="ListBullet"/>
      </w:pPr>
      <w:r w:rsidRPr="00C23061">
        <w:t>maintaining consistently high levels of professional ethics and integrity in all work practices and dealings with the community</w:t>
      </w:r>
    </w:p>
    <w:p w:rsidR="00000000" w:rsidRPr="00C23061" w:rsidP="00C23061">
      <w:pPr>
        <w:pStyle w:val="ListBullet"/>
      </w:pPr>
      <w:r w:rsidRPr="00C23061">
        <w:t>maintaining consistently high levels of personal presentation, such as dress code, mannerisms and respectfulness</w:t>
      </w:r>
    </w:p>
    <w:p w:rsidR="00000000" w:rsidRPr="00C23061" w:rsidP="00C23061">
      <w:pPr>
        <w:pStyle w:val="ListBullet"/>
      </w:pPr>
      <w:r w:rsidRPr="00C23061">
        <w:t>maintaining per</w:t>
      </w:r>
      <w:r w:rsidRPr="00C23061">
        <w:t>sonal health and stress at a level that will enable optimum operational performance</w:t>
      </w:r>
    </w:p>
    <w:p w:rsidR="00000000" w:rsidRPr="00C23061" w:rsidP="00C23061">
      <w:pPr>
        <w:pStyle w:val="ListBullet"/>
      </w:pPr>
      <w:r w:rsidRPr="00C23061">
        <w:t>planning and implementing personal improvement plans</w:t>
      </w:r>
    </w:p>
    <w:p w:rsidR="00000000" w:rsidRPr="00C23061" w:rsidP="00C23061">
      <w:pPr>
        <w:pStyle w:val="ListBullet"/>
      </w:pPr>
      <w:r w:rsidRPr="00C23061">
        <w:t>providing encouragement and support to others</w:t>
      </w:r>
    </w:p>
    <w:p w:rsidR="00000000" w:rsidRPr="00C23061" w:rsidP="00C23061">
      <w:pPr>
        <w:pStyle w:val="ListBullet"/>
      </w:pPr>
      <w:r w:rsidRPr="00C23061">
        <w:t>recognising, accurately assessing and acknowledging personal strengths an</w:t>
      </w:r>
      <w:r w:rsidRPr="00C23061">
        <w:t>d weaknesses</w:t>
      </w:r>
    </w:p>
    <w:p w:rsidR="00000000" w:rsidRPr="00C23061" w:rsidP="00C23061">
      <w:pPr>
        <w:pStyle w:val="ListBullet"/>
      </w:pPr>
      <w:r w:rsidRPr="00C23061">
        <w:t>seeking out and responding effectively to feedback related to personal performance.</w:t>
      </w:r>
    </w:p>
    <w:p w:rsidR="00000000" w:rsidRPr="00C23061" w:rsidP="00C23061">
      <w:pPr>
        <w:pStyle w:val="AllowPageBreak"/>
      </w:pPr>
    </w:p>
    <w:p w:rsidR="00000000" w:rsidRPr="00C23061" w:rsidP="00C23061">
      <w:pPr>
        <w:pStyle w:val="Heading1"/>
      </w:pPr>
      <w:bookmarkStart w:id="11" w:name="O_1037925"/>
      <w:bookmarkEnd w:id="11"/>
      <w:r w:rsidRPr="00C23061">
        <w:t>Knowledge Evidence</w:t>
      </w:r>
    </w:p>
    <w:p w:rsidR="00000000" w:rsidRPr="00C23061" w:rsidP="004358B5">
      <w:pPr>
        <w:pStyle w:val="BodyText"/>
      </w:pPr>
      <w:r w:rsidRPr="00C23061">
        <w:t>An individual must be able to demonstrate the knowledge required to perform the tasks outlined in the elements and performance criteria of this unit. This includes knowledge of:</w:t>
      </w:r>
    </w:p>
    <w:p w:rsidR="00000000" w:rsidRPr="00C23061" w:rsidP="00C23061">
      <w:pPr>
        <w:pStyle w:val="ListBullet"/>
      </w:pPr>
      <w:r w:rsidRPr="00C23061">
        <w:t>standards of professional behaviours for fishery officers, including:</w:t>
      </w:r>
    </w:p>
    <w:p w:rsidR="00000000" w:rsidRPr="00C23061" w:rsidP="00C23061">
      <w:pPr>
        <w:pStyle w:val="ListBullet2"/>
      </w:pPr>
      <w:r w:rsidRPr="00C23061">
        <w:t>accept</w:t>
      </w:r>
      <w:r w:rsidRPr="00C23061">
        <w:t>able and non-acceptable behaviour and practices</w:t>
      </w:r>
    </w:p>
    <w:p w:rsidR="00000000" w:rsidRPr="00C23061" w:rsidP="00C23061">
      <w:pPr>
        <w:pStyle w:val="ListBullet2"/>
      </w:pPr>
      <w:r w:rsidRPr="00C23061">
        <w:t xml:space="preserve">cultural awareness </w:t>
      </w:r>
    </w:p>
    <w:p w:rsidR="00000000" w:rsidRPr="00C23061" w:rsidP="00C23061">
      <w:pPr>
        <w:pStyle w:val="ListBullet2"/>
      </w:pPr>
      <w:r w:rsidRPr="00C23061">
        <w:t>professional integrity and behaviour</w:t>
      </w:r>
    </w:p>
    <w:p w:rsidR="00000000" w:rsidRPr="00C23061" w:rsidP="00C23061">
      <w:pPr>
        <w:pStyle w:val="ListBullet2"/>
      </w:pPr>
      <w:r w:rsidRPr="00C23061">
        <w:t>statements of values</w:t>
      </w:r>
    </w:p>
    <w:p w:rsidR="00000000" w:rsidRPr="00C23061" w:rsidP="00C23061">
      <w:pPr>
        <w:pStyle w:val="ListBullet"/>
      </w:pPr>
      <w:r w:rsidRPr="00C23061">
        <w:t xml:space="preserve">ethical and integrity issues confronting fisheries officers </w:t>
      </w:r>
    </w:p>
    <w:p w:rsidR="00000000" w:rsidRPr="00C23061" w:rsidP="00C23061">
      <w:pPr>
        <w:pStyle w:val="ListBullet"/>
      </w:pPr>
      <w:r w:rsidRPr="00C23061">
        <w:t>factors pertaining to fishery compliance roles that affect or impact upon personal health and stress</w:t>
      </w:r>
    </w:p>
    <w:p w:rsidR="00000000" w:rsidRPr="00C23061" w:rsidP="00C23061">
      <w:pPr>
        <w:pStyle w:val="ListBullet"/>
      </w:pPr>
      <w:r w:rsidRPr="00C23061">
        <w:t>internal procedures for dealing with breaches of professional ethics</w:t>
      </w:r>
    </w:p>
    <w:p w:rsidR="00000000" w:rsidRPr="00C23061" w:rsidP="00C23061">
      <w:pPr>
        <w:pStyle w:val="ListBullet"/>
      </w:pPr>
      <w:r w:rsidRPr="00C23061">
        <w:t>internal and external professional support and development mechanisms</w:t>
      </w:r>
    </w:p>
    <w:p w:rsidR="00000000" w:rsidRPr="00C23061" w:rsidP="00C23061">
      <w:pPr>
        <w:pStyle w:val="ListBullet"/>
      </w:pPr>
      <w:r w:rsidRPr="00C23061">
        <w:t>methods for asse</w:t>
      </w:r>
      <w:r w:rsidRPr="00C23061">
        <w:t>ssing and reviewing personal performance, and planning and implementing effective personal improvement strategies</w:t>
      </w:r>
    </w:p>
    <w:p w:rsidR="00000000" w:rsidRPr="00C23061" w:rsidP="00C23061">
      <w:pPr>
        <w:pStyle w:val="ListBullet"/>
      </w:pPr>
      <w:r w:rsidRPr="00C23061">
        <w:t>fishery industry professional associations</w:t>
      </w:r>
    </w:p>
    <w:p w:rsidR="00000000" w:rsidRPr="00C23061" w:rsidP="00C23061">
      <w:pPr>
        <w:pStyle w:val="ListBullet"/>
      </w:pPr>
      <w:r w:rsidRPr="00C23061">
        <w:t>relevant agency codes of practice and ethics</w:t>
      </w:r>
    </w:p>
    <w:p w:rsidR="00000000" w:rsidRPr="00C23061" w:rsidP="00C23061">
      <w:pPr>
        <w:pStyle w:val="ListBullet"/>
      </w:pPr>
      <w:r w:rsidRPr="00C23061">
        <w:t>team dynamics and impacts on personal work performance</w:t>
      </w:r>
      <w:r w:rsidRPr="00C23061">
        <w:t>.</w:t>
      </w:r>
    </w:p>
    <w:p w:rsidR="00000000" w:rsidRPr="00C23061" w:rsidP="00C23061">
      <w:pPr>
        <w:pStyle w:val="AllowPageBreak"/>
      </w:pPr>
    </w:p>
    <w:p w:rsidR="00000000" w:rsidRPr="00C23061" w:rsidP="00C23061">
      <w:pPr>
        <w:pStyle w:val="Heading1"/>
      </w:pPr>
      <w:bookmarkStart w:id="12" w:name="O_1037926"/>
      <w:bookmarkEnd w:id="12"/>
      <w:r w:rsidRPr="00C23061">
        <w:t>Assessment Conditions</w:t>
      </w:r>
    </w:p>
    <w:p w:rsidR="00000000" w:rsidRPr="00C23061" w:rsidP="004358B5">
      <w:pPr>
        <w:pStyle w:val="BodyText"/>
      </w:pPr>
      <w:r w:rsidRPr="00C23061">
        <w:t xml:space="preserve">Assessment of skills must take place under the following conditions: </w:t>
      </w:r>
    </w:p>
    <w:p w:rsidR="00000000" w:rsidRPr="00C23061" w:rsidP="00C23061">
      <w:pPr>
        <w:pStyle w:val="ListBullet"/>
      </w:pPr>
      <w:r w:rsidRPr="00C23061">
        <w:t>physical conditions:</w:t>
      </w:r>
    </w:p>
    <w:p w:rsidR="00000000" w:rsidRPr="00C23061" w:rsidP="00C23061">
      <w:pPr>
        <w:pStyle w:val="ListBullet2"/>
      </w:pPr>
      <w:r w:rsidRPr="00C23061">
        <w:t xml:space="preserve">skills must be demonstrated in a fishery compliance workplace or an environment that accurately </w:t>
      </w:r>
      <w:r w:rsidRPr="00C23061">
        <w:t>represents workplace conditions</w:t>
      </w:r>
    </w:p>
    <w:p w:rsidR="00000000" w:rsidRPr="00C23061" w:rsidP="00C23061">
      <w:pPr>
        <w:pStyle w:val="ListBullet"/>
      </w:pPr>
      <w:r w:rsidRPr="00C23061">
        <w:t>resources, equipment and materials:</w:t>
      </w:r>
    </w:p>
    <w:p w:rsidR="00000000" w:rsidRPr="00C23061" w:rsidP="00C23061">
      <w:pPr>
        <w:pStyle w:val="ListBullet2"/>
      </w:pPr>
      <w:r w:rsidRPr="00C23061">
        <w:t>documentation relating to an individual</w:t>
      </w:r>
      <w:r>
        <w:t>’</w:t>
      </w:r>
      <w:r w:rsidRPr="00C23061">
        <w:t>s performance</w:t>
      </w:r>
    </w:p>
    <w:p w:rsidR="00000000" w:rsidRPr="00C23061" w:rsidP="00C23061">
      <w:pPr>
        <w:pStyle w:val="ListBullet"/>
      </w:pPr>
      <w:r w:rsidRPr="00C23061">
        <w:t>specifications:</w:t>
      </w:r>
    </w:p>
    <w:p w:rsidR="00000000" w:rsidRPr="00C23061" w:rsidP="00C23061">
      <w:pPr>
        <w:pStyle w:val="ListBullet2"/>
      </w:pPr>
      <w:r w:rsidRPr="00C23061">
        <w:t>access to jurisdiction</w:t>
      </w:r>
      <w:r>
        <w:t>’</w:t>
      </w:r>
      <w:r w:rsidRPr="00C23061">
        <w:t>s policies and laws relating to fishery compliance</w:t>
      </w:r>
    </w:p>
    <w:p w:rsidR="00000000" w:rsidRPr="00C23061" w:rsidP="00C23061">
      <w:pPr>
        <w:pStyle w:val="ListBullet2"/>
      </w:pPr>
      <w:r w:rsidRPr="00C23061">
        <w:t>workplace policy and procedures and code</w:t>
      </w:r>
      <w:r w:rsidRPr="00C23061">
        <w:t>s of ethics and practices relating to professional performance</w:t>
      </w:r>
    </w:p>
    <w:p w:rsidR="00000000" w:rsidRPr="00C23061" w:rsidP="00C23061">
      <w:pPr>
        <w:pStyle w:val="ListBullet"/>
      </w:pPr>
      <w:r w:rsidRPr="00C23061">
        <w:t>relationships:</w:t>
      </w:r>
    </w:p>
    <w:p w:rsidR="00000000" w:rsidRPr="00C23061" w:rsidP="00C23061">
      <w:pPr>
        <w:pStyle w:val="ListBullet2"/>
      </w:pPr>
      <w:r w:rsidRPr="00C23061">
        <w:t>evidence of interactions with other personnel/team members.</w:t>
      </w:r>
    </w:p>
    <w:p w:rsidR="00000000" w:rsidRPr="00C23061" w:rsidP="004358B5">
      <w:pPr>
        <w:pStyle w:val="BodyText"/>
      </w:pPr>
      <w:r w:rsidRPr="00C23061">
        <w:t>Assessors of this unit must satisfy the requirements for assessors in applicable vocational education and training l</w:t>
      </w:r>
      <w:r w:rsidRPr="00C23061">
        <w:t>egislation, frameworks and/or standards.</w:t>
      </w:r>
    </w:p>
    <w:p w:rsidR="00000000" w:rsidRPr="00C23061" w:rsidP="00C23061">
      <w:pPr>
        <w:pStyle w:val="Heading1"/>
      </w:pPr>
      <w:bookmarkStart w:id="13" w:name="O_1037929"/>
      <w:bookmarkEnd w:id="13"/>
      <w:r w:rsidRPr="00C23061">
        <w:t>Links</w:t>
      </w:r>
    </w:p>
    <w:p w:rsidR="00000000" w:rsidRPr="00C23061" w:rsidP="004358B5">
      <w:pPr>
        <w:pStyle w:val="BodyText"/>
      </w:pPr>
      <w:r w:rsidRPr="00C230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7559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23061" w:rsidP="00C23061"/>
    <w:sectPr w:rsidSect="00C230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61" w:rsidRPr="004358B5" w:rsidP="004358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B5" w:rsidP="00C23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8B5" w:rsidP="00C23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58B5" w:rsidP="00C230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61" w:rsidP="00C23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58B5">
      <w:t>Approved</w:t>
    </w:r>
    <w:r w:rsidR="004358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58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58B5">
      <w:rPr>
        <w:noProof/>
      </w:rPr>
      <w:t>4</w:t>
    </w:r>
    <w:r>
      <w:rPr>
        <w:noProof/>
      </w:rPr>
      <w:fldChar w:fldCharType="end"/>
    </w:r>
  </w:p>
  <w:p w:rsidR="00C23061" w:rsidP="00C23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58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58B5">
      <w:t>Skills Insight</w:t>
    </w:r>
    <w:r w:rsidR="004358B5">
      <w:fldChar w:fldCharType="end"/>
    </w:r>
  </w:p>
  <w:p w:rsidR="00C23061" w:rsidP="00C23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061" w:rsidRPr="004358B5" w:rsidP="004358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B5" w:rsidRPr="002D2AF8" w:rsidP="00C23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SFICPL408 Manage own professional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358B5" w:rsidP="00C230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61" w:rsidRPr="002D2AF8" w:rsidP="00C23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58B5">
      <w:t>SFICPL408 Manage own professional performance</w:t>
    </w:r>
    <w:r w:rsidR="004358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58B5">
      <w:rPr>
        <w:noProof/>
      </w:rPr>
      <w:t>1 March 2025</w:t>
    </w:r>
    <w:r>
      <w:fldChar w:fldCharType="end"/>
    </w:r>
  </w:p>
  <w:p w:rsidR="00C23061" w:rsidP="00C23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0A8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8EE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002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061"/>
  </w:style>
  <w:style w:type="character" w:customStyle="1" w:styleId="Heading1Char">
    <w:name w:val="Heading 1 Char"/>
    <w:basedOn w:val="DefaultParagraphFont"/>
    <w:link w:val="Heading1"/>
    <w:rsid w:val="00C23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0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0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30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3061"/>
    <w:rPr>
      <w:i/>
    </w:rPr>
  </w:style>
  <w:style w:type="paragraph" w:customStyle="1" w:styleId="SuperHeading">
    <w:name w:val="SuperHeading"/>
    <w:basedOn w:val="Normal"/>
    <w:rsid w:val="00C23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3061"/>
    <w:rPr>
      <w:b/>
    </w:rPr>
  </w:style>
  <w:style w:type="character" w:customStyle="1" w:styleId="Heading2Char">
    <w:name w:val="Heading 2 Char"/>
    <w:basedOn w:val="DefaultParagraphFont"/>
    <w:link w:val="Heading2"/>
    <w:rsid w:val="00C23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0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0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3061"/>
    <w:rPr>
      <w:b/>
      <w:spacing w:val="0"/>
    </w:rPr>
  </w:style>
  <w:style w:type="paragraph" w:customStyle="1" w:styleId="SuperTitle">
    <w:name w:val="SuperTitle"/>
    <w:basedOn w:val="Title"/>
    <w:rsid w:val="00C23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0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3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061"/>
  </w:style>
  <w:style w:type="paragraph" w:styleId="TableofFigures">
    <w:name w:val="table of figures"/>
    <w:basedOn w:val="Normal"/>
    <w:next w:val="Normal"/>
    <w:semiHidden/>
    <w:rsid w:val="00C23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0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3061"/>
    <w:rPr>
      <w:rFonts w:ascii="Wingdings" w:hAnsi="Wingdings"/>
    </w:rPr>
  </w:style>
  <w:style w:type="paragraph" w:customStyle="1" w:styleId="TableHeading">
    <w:name w:val="Table Heading"/>
    <w:basedOn w:val="HeadingBase"/>
    <w:rsid w:val="00C230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061"/>
    <w:rPr>
      <w:color w:val="0033CC"/>
      <w:u w:val="none"/>
    </w:rPr>
  </w:style>
  <w:style w:type="paragraph" w:customStyle="1" w:styleId="BodyTextRight">
    <w:name w:val="Body Text Right"/>
    <w:basedOn w:val="BodyText"/>
    <w:rsid w:val="00C23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0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061"/>
    <w:rPr>
      <w:sz w:val="32"/>
    </w:rPr>
  </w:style>
  <w:style w:type="paragraph" w:customStyle="1" w:styleId="HeadingProcedure">
    <w:name w:val="Heading Procedure"/>
    <w:basedOn w:val="HeadingBase"/>
    <w:next w:val="Normal"/>
    <w:rsid w:val="00C23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061"/>
    <w:pPr>
      <w:spacing w:before="60" w:after="60"/>
    </w:pPr>
  </w:style>
  <w:style w:type="paragraph" w:styleId="ListContinue">
    <w:name w:val="List Continue"/>
    <w:basedOn w:val="List"/>
    <w:rsid w:val="00C23061"/>
    <w:pPr>
      <w:ind w:firstLine="0"/>
    </w:pPr>
  </w:style>
  <w:style w:type="paragraph" w:customStyle="1" w:styleId="ListNote">
    <w:name w:val="List Note"/>
    <w:basedOn w:val="List"/>
    <w:rsid w:val="00C23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061"/>
    <w:rPr>
      <w:rFonts w:ascii="Courier New" w:hAnsi="Courier New"/>
    </w:rPr>
  </w:style>
  <w:style w:type="paragraph" w:customStyle="1" w:styleId="NoteBullet">
    <w:name w:val="Note Bullet"/>
    <w:basedOn w:val="Note"/>
    <w:rsid w:val="00C23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0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3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061"/>
    <w:rPr>
      <w:b/>
      <w:smallCaps/>
    </w:rPr>
  </w:style>
  <w:style w:type="paragraph" w:customStyle="1" w:styleId="TableListNumber">
    <w:name w:val="Table List Number"/>
    <w:basedOn w:val="ListNumber"/>
    <w:rsid w:val="00C23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061"/>
    <w:pPr>
      <w:numPr>
        <w:numId w:val="9"/>
      </w:numPr>
    </w:pPr>
  </w:style>
  <w:style w:type="paragraph" w:customStyle="1" w:styleId="ListAlpha2">
    <w:name w:val="List Alpha 2"/>
    <w:basedOn w:val="List2"/>
    <w:rsid w:val="00C23061"/>
    <w:pPr>
      <w:numPr>
        <w:numId w:val="8"/>
      </w:numPr>
    </w:pPr>
  </w:style>
  <w:style w:type="paragraph" w:styleId="List2">
    <w:name w:val="List 2"/>
    <w:basedOn w:val="BodyText"/>
    <w:rsid w:val="00C23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0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0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3061"/>
    <w:pPr>
      <w:numPr>
        <w:numId w:val="4"/>
      </w:numPr>
    </w:pPr>
  </w:style>
  <w:style w:type="paragraph" w:styleId="ListContinue2">
    <w:name w:val="List Continue 2"/>
    <w:basedOn w:val="List2"/>
    <w:rsid w:val="00C23061"/>
    <w:pPr>
      <w:ind w:firstLine="0"/>
    </w:pPr>
  </w:style>
  <w:style w:type="paragraph" w:styleId="ListContinue3">
    <w:name w:val="List Continue 3"/>
    <w:basedOn w:val="List3"/>
    <w:rsid w:val="00C23061"/>
    <w:pPr>
      <w:ind w:left="1021" w:firstLine="0"/>
    </w:pPr>
  </w:style>
  <w:style w:type="paragraph" w:styleId="ListContinue4">
    <w:name w:val="List Continue 4"/>
    <w:basedOn w:val="List4"/>
    <w:rsid w:val="00C23061"/>
    <w:pPr>
      <w:ind w:firstLine="0"/>
    </w:pPr>
  </w:style>
  <w:style w:type="paragraph" w:styleId="ListContinue5">
    <w:name w:val="List Continue 5"/>
    <w:basedOn w:val="List5"/>
    <w:rsid w:val="00C23061"/>
    <w:pPr>
      <w:ind w:firstLine="0"/>
    </w:pPr>
  </w:style>
  <w:style w:type="paragraph" w:styleId="ListNumber3">
    <w:name w:val="List Number 3"/>
    <w:basedOn w:val="List3"/>
    <w:rsid w:val="00C23061"/>
    <w:pPr>
      <w:numPr>
        <w:numId w:val="5"/>
      </w:numPr>
    </w:pPr>
  </w:style>
  <w:style w:type="paragraph" w:styleId="ListNumber4">
    <w:name w:val="List Number 4"/>
    <w:basedOn w:val="List4"/>
    <w:rsid w:val="00C23061"/>
    <w:pPr>
      <w:numPr>
        <w:numId w:val="6"/>
      </w:numPr>
    </w:pPr>
  </w:style>
  <w:style w:type="paragraph" w:styleId="ListNumber5">
    <w:name w:val="List Number 5"/>
    <w:basedOn w:val="List5"/>
    <w:rsid w:val="00C23061"/>
    <w:pPr>
      <w:numPr>
        <w:numId w:val="7"/>
      </w:numPr>
    </w:pPr>
  </w:style>
  <w:style w:type="paragraph" w:styleId="BlockText">
    <w:name w:val="Block Text"/>
    <w:basedOn w:val="Normal"/>
    <w:rsid w:val="00C23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061"/>
    <w:rPr>
      <w:sz w:val="16"/>
      <w:vertAlign w:val="superscript"/>
    </w:rPr>
  </w:style>
  <w:style w:type="character" w:customStyle="1" w:styleId="Symbols">
    <w:name w:val="Symbols"/>
    <w:basedOn w:val="DefaultParagraphFont"/>
    <w:rsid w:val="00C23061"/>
    <w:rPr>
      <w:rFonts w:ascii="Symbol" w:hAnsi="Symbol"/>
    </w:rPr>
  </w:style>
  <w:style w:type="character" w:customStyle="1" w:styleId="MenuOptions">
    <w:name w:val="Menu Options"/>
    <w:basedOn w:val="DefaultParagraphFont"/>
    <w:rsid w:val="00C23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061"/>
    <w:rPr>
      <w:b/>
    </w:rPr>
  </w:style>
  <w:style w:type="character" w:customStyle="1" w:styleId="Underlined">
    <w:name w:val="Underlined"/>
    <w:basedOn w:val="DefaultParagraphFont"/>
    <w:rsid w:val="00C23061"/>
    <w:rPr>
      <w:u w:val="single"/>
    </w:rPr>
  </w:style>
  <w:style w:type="paragraph" w:customStyle="1" w:styleId="TableBodyTextRight">
    <w:name w:val="Table Body Text Right"/>
    <w:basedOn w:val="TableBodyText"/>
    <w:rsid w:val="00C23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061"/>
    <w:rPr>
      <w:sz w:val="18"/>
    </w:rPr>
  </w:style>
  <w:style w:type="paragraph" w:customStyle="1" w:styleId="BodySmallRight">
    <w:name w:val="Body Small Right"/>
    <w:basedOn w:val="BodyTextRight"/>
    <w:rsid w:val="00C23061"/>
    <w:rPr>
      <w:sz w:val="18"/>
      <w:szCs w:val="18"/>
    </w:rPr>
  </w:style>
  <w:style w:type="paragraph" w:customStyle="1" w:styleId="MarginEdition">
    <w:name w:val="Margin Edition"/>
    <w:basedOn w:val="MarginNote"/>
    <w:rsid w:val="00C23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061"/>
    <w:rPr>
      <w:sz w:val="2"/>
      <w:szCs w:val="2"/>
    </w:rPr>
  </w:style>
  <w:style w:type="character" w:customStyle="1" w:styleId="Small">
    <w:name w:val="Small"/>
    <w:basedOn w:val="DefaultParagraphFont"/>
    <w:rsid w:val="00C23061"/>
    <w:rPr>
      <w:sz w:val="16"/>
    </w:rPr>
  </w:style>
  <w:style w:type="paragraph" w:customStyle="1" w:styleId="WideTable">
    <w:name w:val="Wide Table"/>
    <w:basedOn w:val="Normal"/>
    <w:rsid w:val="00C23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061"/>
  </w:style>
  <w:style w:type="paragraph" w:styleId="Quote">
    <w:name w:val="Quote"/>
    <w:basedOn w:val="Heading1"/>
    <w:link w:val="QuoteChar"/>
    <w:qFormat/>
    <w:rsid w:val="00C23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061"/>
    <w:pPr>
      <w:pageBreakBefore/>
    </w:pPr>
  </w:style>
  <w:style w:type="paragraph" w:customStyle="1" w:styleId="Border">
    <w:name w:val="Border"/>
    <w:basedOn w:val="Normal"/>
    <w:qFormat/>
    <w:rsid w:val="00C23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061"/>
    <w:rPr>
      <w:u w:val="single"/>
    </w:rPr>
  </w:style>
  <w:style w:type="character" w:customStyle="1" w:styleId="BoldandItalics">
    <w:name w:val="Bold and Italics"/>
    <w:qFormat/>
    <w:rsid w:val="00C23061"/>
    <w:rPr>
      <w:b/>
      <w:i/>
      <w:u w:val="none"/>
    </w:rPr>
  </w:style>
  <w:style w:type="paragraph" w:styleId="BalloonText">
    <w:name w:val="Balloon Text"/>
    <w:basedOn w:val="Normal"/>
    <w:link w:val="BalloonTextChar"/>
    <w:rsid w:val="00C23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0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58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1039</Words>
  <Characters>6948</Characters>
  <Application>Microsoft Office Word</Application>
  <DocSecurity>0</DocSecurity>
  <Lines>217</Lines>
  <Paragraphs>140</Paragraphs>
  <ScaleCrop>false</ScaleCrop>
  <Company>Author-it Software Corporation Ltd.</Company>
  <LinksUpToDate>false</LinksUpToDate>
  <CharactersWithSpaces>7847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SFICPL408 Manage own professional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2025-03-01T08:21:00Z</dcterms:created>
  <dcterms:modified xsi:type="dcterms:W3CDTF">2025-03-01T08:21:00Z</dcterms:modified>
</cp:coreProperties>
</file>