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F16" w:rsidP="00B24F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SFICPL403 Operate and maintain surveillance equipment</w:t>
      </w:r>
      <w:r>
        <w:fldChar w:fldCharType="end"/>
      </w:r>
    </w:p>
    <w:p w:rsidR="00B24F16" w:rsidP="00B24F16">
      <w:pPr>
        <w:pStyle w:val="Version"/>
        <w:sectPr w:rsidSect="00DE44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423" w:rsidP="00DE4423">
      <w:pPr>
        <w:pStyle w:val="SuperHeading"/>
      </w:pPr>
      <w:r w:rsidRPr="00DE4423">
        <w:t>Assessment Requirements for SFICPL403 Operate and maintain surveillance equipment</w:t>
      </w:r>
    </w:p>
    <w:p w:rsidR="00000000" w:rsidRPr="00DE4423" w:rsidP="00DE4423">
      <w:pPr>
        <w:pStyle w:val="Heading1"/>
      </w:pPr>
      <w:bookmarkStart w:id="1" w:name="O_1037790"/>
      <w:bookmarkEnd w:id="1"/>
      <w:r w:rsidRPr="00DE44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4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23">
            <w:pPr>
              <w:pStyle w:val="BodyTextBold"/>
              <w:rPr>
                <w:lang w:val="en-NZ"/>
              </w:rPr>
            </w:pPr>
            <w:r w:rsidRPr="00DE442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23">
            <w:pPr>
              <w:pStyle w:val="BodyTextBold"/>
              <w:rPr>
                <w:lang w:val="en-NZ"/>
              </w:rPr>
            </w:pPr>
            <w:r w:rsidRPr="00DE4423">
              <w:t>Comments</w:t>
            </w:r>
          </w:p>
        </w:tc>
      </w:tr>
      <w:tr w:rsidTr="00DE4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23">
            <w:pPr>
              <w:pStyle w:val="BodyText"/>
              <w:rPr>
                <w:lang w:val="en-NZ"/>
              </w:rPr>
            </w:pPr>
            <w:r w:rsidRPr="00DE44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23" w:rsidP="00DE4423">
            <w:pPr>
              <w:pStyle w:val="BodyText"/>
            </w:pPr>
            <w:r w:rsidRPr="00DE4423">
              <w:t>This version released with SFI Seafood Industry Training Package Version 1.0.</w:t>
            </w:r>
          </w:p>
        </w:tc>
      </w:tr>
    </w:tbl>
    <w:p w:rsidR="00000000" w:rsidRPr="00DE4423" w:rsidP="00DE4423">
      <w:pPr>
        <w:pStyle w:val="BodyText"/>
      </w:pPr>
    </w:p>
    <w:p w:rsidR="00000000" w:rsidRPr="00DE4423" w:rsidP="00DE4423">
      <w:pPr>
        <w:pStyle w:val="AllowPageBreak"/>
      </w:pPr>
    </w:p>
    <w:p w:rsidR="00000000" w:rsidRPr="00DE4423" w:rsidP="00DE4423">
      <w:pPr>
        <w:pStyle w:val="Heading1"/>
      </w:pPr>
      <w:bookmarkStart w:id="2" w:name="O_1037791"/>
      <w:bookmarkEnd w:id="2"/>
      <w:r w:rsidRPr="00DE4423">
        <w:t>Performance Evidence</w:t>
      </w:r>
    </w:p>
    <w:p w:rsidR="00000000" w:rsidRPr="00DE4423" w:rsidP="00B24F16">
      <w:pPr>
        <w:pStyle w:val="BodyText"/>
      </w:pPr>
      <w:r w:rsidRPr="00DE4423">
        <w:t xml:space="preserve">An individual demonstrating competency must satisfy all of the elements and performance criteria in this unit. </w:t>
      </w:r>
    </w:p>
    <w:p w:rsidR="00000000" w:rsidRPr="00DE4423" w:rsidP="00B24F16">
      <w:pPr>
        <w:pStyle w:val="BodyText"/>
      </w:pPr>
      <w:r w:rsidRPr="00DE4423">
        <w:t>There must be evidence that the individual has operated and maintained surveillance equipment for at least one surveillance</w:t>
      </w:r>
      <w:r w:rsidRPr="00DE4423">
        <w:t xml:space="preserve"> operation, including: </w:t>
      </w:r>
    </w:p>
    <w:p w:rsidR="00000000" w:rsidRPr="00DE4423" w:rsidP="00DE4423">
      <w:pPr>
        <w:pStyle w:val="ListBullet"/>
      </w:pPr>
      <w:r w:rsidRPr="00DE4423">
        <w:t>using a camera to produce photographs that meet surveillance operational requirements</w:t>
      </w:r>
    </w:p>
    <w:p w:rsidR="00000000" w:rsidRPr="00DE4423" w:rsidP="00DE4423">
      <w:pPr>
        <w:pStyle w:val="ListBullet"/>
      </w:pPr>
      <w:r w:rsidRPr="00DE4423">
        <w:t>using video equipment to produce video footage that meets surveillance operational requirements</w:t>
      </w:r>
    </w:p>
    <w:p w:rsidR="00000000" w:rsidRPr="00DE4423" w:rsidP="00DE4423">
      <w:pPr>
        <w:pStyle w:val="ListBullet"/>
      </w:pPr>
      <w:r w:rsidRPr="00DE4423">
        <w:t>maintaining security of equipment and communication equipment while undertaking surveillance operations</w:t>
      </w:r>
    </w:p>
    <w:p w:rsidR="00000000" w:rsidRPr="00DE4423" w:rsidP="00DE4423">
      <w:pPr>
        <w:pStyle w:val="ListBullet"/>
      </w:pPr>
      <w:r w:rsidRPr="00DE4423">
        <w:t>applying the appropriate communication protocols during surveillance operations</w:t>
      </w:r>
    </w:p>
    <w:p w:rsidR="00000000" w:rsidRPr="00DE4423" w:rsidP="00DE4423">
      <w:pPr>
        <w:pStyle w:val="ListBullet"/>
      </w:pPr>
      <w:r w:rsidRPr="00DE4423">
        <w:t>documenting the observations using clear and relevant terminology.</w:t>
      </w:r>
    </w:p>
    <w:p w:rsidR="00000000" w:rsidRPr="00DE4423" w:rsidP="00DE4423">
      <w:pPr>
        <w:pStyle w:val="AllowPageBreak"/>
      </w:pPr>
    </w:p>
    <w:p w:rsidR="00000000" w:rsidRPr="00DE4423" w:rsidP="00DE4423">
      <w:pPr>
        <w:pStyle w:val="Heading1"/>
      </w:pPr>
      <w:bookmarkStart w:id="3" w:name="O_1037792"/>
      <w:bookmarkEnd w:id="3"/>
      <w:r w:rsidRPr="00DE4423">
        <w:t>Knowledge Evidence</w:t>
      </w:r>
    </w:p>
    <w:p w:rsidR="00000000" w:rsidRPr="00DE4423" w:rsidP="00B24F16">
      <w:pPr>
        <w:pStyle w:val="BodyText"/>
      </w:pPr>
      <w:r w:rsidRPr="00DE4423">
        <w:t>An individual must be able to demonstrate the knowledge required to perform the tasks outlined in the elements and performance criteria of this unit. This includes knowledge of:</w:t>
      </w:r>
    </w:p>
    <w:p w:rsidR="00000000" w:rsidRPr="00DE4423" w:rsidP="00DE4423">
      <w:pPr>
        <w:pStyle w:val="ListBullet"/>
      </w:pPr>
      <w:r w:rsidRPr="00DE4423">
        <w:t>evidentiary requirements for surveillance op</w:t>
      </w:r>
      <w:r w:rsidRPr="00DE4423">
        <w:t>erations</w:t>
      </w:r>
    </w:p>
    <w:p w:rsidR="00000000" w:rsidRPr="00DE4423" w:rsidP="00DE4423">
      <w:pPr>
        <w:pStyle w:val="ListBullet"/>
      </w:pPr>
      <w:r w:rsidRPr="00DE4423">
        <w:t>image media types and their application for a range of surveillance requirements</w:t>
      </w:r>
    </w:p>
    <w:p w:rsidR="00000000" w:rsidRPr="00DE4423" w:rsidP="00DE4423">
      <w:pPr>
        <w:pStyle w:val="ListBullet"/>
      </w:pPr>
      <w:r w:rsidRPr="00DE4423">
        <w:t>legislative requirements relating to surveillance work and tendering evidence in court</w:t>
      </w:r>
    </w:p>
    <w:p w:rsidR="00000000" w:rsidRPr="00DE4423" w:rsidP="00DE4423">
      <w:pPr>
        <w:pStyle w:val="ListBullet"/>
      </w:pPr>
      <w:r w:rsidRPr="00DE4423">
        <w:t>local knowledge relevant to surveillance operations</w:t>
      </w:r>
    </w:p>
    <w:p w:rsidR="00000000" w:rsidRPr="00DE4423" w:rsidP="00DE4423">
      <w:pPr>
        <w:pStyle w:val="ListBullet"/>
      </w:pPr>
      <w:r w:rsidRPr="00DE4423">
        <w:t>types of surveillance equip</w:t>
      </w:r>
      <w:r w:rsidRPr="00DE4423">
        <w:t xml:space="preserve">ment, including operating procedures and maintenance requirements </w:t>
      </w:r>
    </w:p>
    <w:p w:rsidR="00000000" w:rsidRPr="00DE4423" w:rsidP="00DE4423">
      <w:pPr>
        <w:pStyle w:val="ListBullet"/>
      </w:pPr>
      <w:r w:rsidRPr="00DE4423">
        <w:t>types of scanner and interceptor equipment and detection methods</w:t>
      </w:r>
    </w:p>
    <w:p w:rsidR="00000000" w:rsidRPr="00DE4423" w:rsidP="00DE4423">
      <w:pPr>
        <w:pStyle w:val="ListBullet"/>
      </w:pPr>
      <w:r w:rsidRPr="00DE4423">
        <w:t>communication protocols relevant to surveillance operations.</w:t>
      </w:r>
    </w:p>
    <w:p w:rsidR="00000000" w:rsidRPr="00DE4423" w:rsidP="00DE4423">
      <w:pPr>
        <w:pStyle w:val="AllowPageBreak"/>
      </w:pPr>
    </w:p>
    <w:p w:rsidR="00000000" w:rsidRPr="00DE4423" w:rsidP="00DE4423">
      <w:pPr>
        <w:pStyle w:val="Heading1"/>
      </w:pPr>
      <w:bookmarkStart w:id="4" w:name="O_1037793"/>
      <w:bookmarkEnd w:id="4"/>
      <w:r w:rsidRPr="00DE4423">
        <w:t>Assessment Conditions</w:t>
      </w:r>
    </w:p>
    <w:p w:rsidR="00000000" w:rsidRPr="00DE4423" w:rsidP="00B24F16">
      <w:pPr>
        <w:pStyle w:val="BodyText"/>
      </w:pPr>
      <w:r w:rsidRPr="00DE4423">
        <w:t>Assessment of skills m</w:t>
      </w:r>
      <w:r w:rsidRPr="00DE4423">
        <w:t xml:space="preserve">ust take place under the following conditions: </w:t>
      </w:r>
    </w:p>
    <w:p w:rsidR="00000000" w:rsidRPr="00DE4423" w:rsidP="00DE4423">
      <w:pPr>
        <w:pStyle w:val="ListBullet"/>
      </w:pPr>
      <w:r w:rsidRPr="00DE4423">
        <w:t>physical conditions:</w:t>
      </w:r>
    </w:p>
    <w:p w:rsidR="00000000" w:rsidRPr="00DE4423" w:rsidP="00DE4423">
      <w:pPr>
        <w:pStyle w:val="ListBullet2"/>
      </w:pPr>
      <w:r w:rsidRPr="00DE4423">
        <w:t>skills must be demonstrated in a surveillance operation setting or an environment that accurately represents workplace conditions</w:t>
      </w:r>
    </w:p>
    <w:p w:rsidR="00000000" w:rsidRPr="00DE4423" w:rsidP="00DE4423">
      <w:pPr>
        <w:pStyle w:val="ListBullet"/>
      </w:pPr>
      <w:r w:rsidRPr="00DE4423">
        <w:t>resources, equipment and materials:</w:t>
      </w:r>
    </w:p>
    <w:p w:rsidR="00000000" w:rsidRPr="00DE4423" w:rsidP="00DE4423">
      <w:pPr>
        <w:pStyle w:val="ListBullet2"/>
      </w:pPr>
      <w:r w:rsidRPr="00DE4423">
        <w:t>surveillance equipment required for surveillance method</w:t>
      </w:r>
    </w:p>
    <w:p w:rsidR="00000000" w:rsidRPr="00DE4423" w:rsidP="00DE4423">
      <w:pPr>
        <w:pStyle w:val="ListBullet"/>
      </w:pPr>
      <w:r w:rsidRPr="00DE4423">
        <w:t>specifications:</w:t>
      </w:r>
    </w:p>
    <w:p w:rsidR="00000000" w:rsidRPr="00DE4423" w:rsidP="00DE4423">
      <w:pPr>
        <w:pStyle w:val="ListBullet2"/>
      </w:pPr>
      <w:r w:rsidRPr="00DE4423">
        <w:t>surveillance plan</w:t>
      </w:r>
    </w:p>
    <w:p w:rsidR="00000000" w:rsidRPr="00DE4423" w:rsidP="00DE4423">
      <w:pPr>
        <w:pStyle w:val="ListBullet2"/>
      </w:pPr>
      <w:r w:rsidRPr="00DE4423">
        <w:t>manufacturer operating instructions for surveillance equipment</w:t>
      </w:r>
    </w:p>
    <w:p w:rsidR="00000000" w:rsidRPr="00DE4423" w:rsidP="00DE4423">
      <w:pPr>
        <w:pStyle w:val="ListBullet2"/>
      </w:pPr>
      <w:r w:rsidRPr="00DE4423">
        <w:t>access to jurisdictional policies and laws relating to surveillance operations.</w:t>
      </w:r>
    </w:p>
    <w:p w:rsidR="00000000" w:rsidRPr="00DE4423" w:rsidP="00B24F16">
      <w:pPr>
        <w:pStyle w:val="BodyText"/>
      </w:pPr>
      <w:r w:rsidRPr="00DE4423">
        <w:t>Assessors of this uni</w:t>
      </w:r>
      <w:r w:rsidRPr="00DE4423">
        <w:t>t must satisfy the requirements for assessors in applicable vocational education and training legislation, frameworks and/or standards.</w:t>
      </w:r>
    </w:p>
    <w:p w:rsidR="00000000" w:rsidRPr="00DE4423" w:rsidP="00DE4423">
      <w:pPr>
        <w:pStyle w:val="Heading1"/>
      </w:pPr>
      <w:bookmarkStart w:id="5" w:name="O_1037796"/>
      <w:bookmarkEnd w:id="5"/>
      <w:r w:rsidRPr="00DE4423">
        <w:t>Links</w:t>
      </w:r>
    </w:p>
    <w:p w:rsidR="00000000" w:rsidRPr="00DE4423" w:rsidP="00B24F16">
      <w:pPr>
        <w:pStyle w:val="BodyText"/>
      </w:pPr>
      <w:r w:rsidRPr="00DE44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0050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E4423" w:rsidP="00DE4423"/>
    <w:sectPr w:rsidSect="00DE44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23" w:rsidRPr="00B24F16" w:rsidP="00B24F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16" w:rsidP="00DE44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4F16" w:rsidP="00DE44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4F16" w:rsidP="00DE44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423" w:rsidRPr="00B24F16" w:rsidP="00B24F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16" w:rsidRPr="002D2AF8" w:rsidP="00DE44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SFICPL403 Operate and maintain surveillance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24F16" w:rsidP="00DE44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C267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720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4A60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4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4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4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4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4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4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4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4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4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4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4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423"/>
  </w:style>
  <w:style w:type="character" w:customStyle="1" w:styleId="Heading1Char">
    <w:name w:val="Heading 1 Char"/>
    <w:basedOn w:val="DefaultParagraphFont"/>
    <w:link w:val="Heading1"/>
    <w:rsid w:val="00DE44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4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4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44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44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44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4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E4423"/>
    <w:rPr>
      <w:b/>
    </w:rPr>
  </w:style>
  <w:style w:type="character" w:customStyle="1" w:styleId="Heading2Char">
    <w:name w:val="Heading 2 Char"/>
    <w:basedOn w:val="DefaultParagraphFont"/>
    <w:link w:val="Heading2"/>
    <w:rsid w:val="00DE44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4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4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4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4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4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4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4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4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4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4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4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4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4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4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4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4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4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4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44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4423"/>
    <w:rPr>
      <w:b/>
      <w:spacing w:val="0"/>
    </w:rPr>
  </w:style>
  <w:style w:type="paragraph" w:customStyle="1" w:styleId="SuperTitle">
    <w:name w:val="SuperTitle"/>
    <w:basedOn w:val="Title"/>
    <w:rsid w:val="00DE44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4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4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44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4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4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4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4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4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4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4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4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423"/>
    <w:rPr>
      <w:i/>
    </w:rPr>
  </w:style>
  <w:style w:type="paragraph" w:styleId="Caption">
    <w:name w:val="caption"/>
    <w:basedOn w:val="BodyText"/>
    <w:next w:val="Normal"/>
    <w:qFormat/>
    <w:rsid w:val="00DE44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4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4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423"/>
  </w:style>
  <w:style w:type="paragraph" w:styleId="TableofFigures">
    <w:name w:val="table of figures"/>
    <w:basedOn w:val="Normal"/>
    <w:next w:val="Normal"/>
    <w:semiHidden/>
    <w:rsid w:val="00DE44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4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4423"/>
    <w:rPr>
      <w:rFonts w:ascii="Wingdings" w:hAnsi="Wingdings"/>
    </w:rPr>
  </w:style>
  <w:style w:type="paragraph" w:customStyle="1" w:styleId="TableHeading">
    <w:name w:val="Table Heading"/>
    <w:basedOn w:val="HeadingBase"/>
    <w:rsid w:val="00DE44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423"/>
    <w:rPr>
      <w:color w:val="0033CC"/>
      <w:u w:val="none"/>
    </w:rPr>
  </w:style>
  <w:style w:type="paragraph" w:customStyle="1" w:styleId="BodyTextRight">
    <w:name w:val="Body Text Right"/>
    <w:basedOn w:val="BodyText"/>
    <w:rsid w:val="00DE44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4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4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4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4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4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423"/>
    <w:rPr>
      <w:sz w:val="32"/>
    </w:rPr>
  </w:style>
  <w:style w:type="paragraph" w:customStyle="1" w:styleId="HeadingProcedure">
    <w:name w:val="Heading Procedure"/>
    <w:basedOn w:val="HeadingBase"/>
    <w:next w:val="Normal"/>
    <w:rsid w:val="00DE44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423"/>
    <w:pPr>
      <w:spacing w:before="60" w:after="60"/>
    </w:pPr>
  </w:style>
  <w:style w:type="paragraph" w:styleId="ListContinue">
    <w:name w:val="List Continue"/>
    <w:basedOn w:val="List"/>
    <w:rsid w:val="00DE4423"/>
    <w:pPr>
      <w:ind w:firstLine="0"/>
    </w:pPr>
  </w:style>
  <w:style w:type="paragraph" w:customStyle="1" w:styleId="ListNote">
    <w:name w:val="List Note"/>
    <w:basedOn w:val="List"/>
    <w:rsid w:val="00DE44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4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4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423"/>
    <w:rPr>
      <w:rFonts w:ascii="Courier New" w:hAnsi="Courier New"/>
    </w:rPr>
  </w:style>
  <w:style w:type="paragraph" w:customStyle="1" w:styleId="NoteBullet">
    <w:name w:val="Note Bullet"/>
    <w:basedOn w:val="Note"/>
    <w:rsid w:val="00DE44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4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4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4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4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44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4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423"/>
    <w:rPr>
      <w:b/>
      <w:smallCaps/>
    </w:rPr>
  </w:style>
  <w:style w:type="paragraph" w:customStyle="1" w:styleId="TableListNumber">
    <w:name w:val="Table List Number"/>
    <w:basedOn w:val="ListNumber"/>
    <w:rsid w:val="00DE44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4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423"/>
    <w:pPr>
      <w:numPr>
        <w:numId w:val="9"/>
      </w:numPr>
    </w:pPr>
  </w:style>
  <w:style w:type="paragraph" w:customStyle="1" w:styleId="ListAlpha2">
    <w:name w:val="List Alpha 2"/>
    <w:basedOn w:val="List2"/>
    <w:rsid w:val="00DE4423"/>
    <w:pPr>
      <w:numPr>
        <w:numId w:val="8"/>
      </w:numPr>
    </w:pPr>
  </w:style>
  <w:style w:type="paragraph" w:styleId="List2">
    <w:name w:val="List 2"/>
    <w:basedOn w:val="BodyText"/>
    <w:rsid w:val="00DE44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4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4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4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4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4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4423"/>
    <w:pPr>
      <w:numPr>
        <w:numId w:val="4"/>
      </w:numPr>
    </w:pPr>
  </w:style>
  <w:style w:type="paragraph" w:styleId="ListContinue2">
    <w:name w:val="List Continue 2"/>
    <w:basedOn w:val="List2"/>
    <w:rsid w:val="00DE4423"/>
    <w:pPr>
      <w:ind w:firstLine="0"/>
    </w:pPr>
  </w:style>
  <w:style w:type="paragraph" w:styleId="ListContinue3">
    <w:name w:val="List Continue 3"/>
    <w:basedOn w:val="List3"/>
    <w:rsid w:val="00DE4423"/>
    <w:pPr>
      <w:ind w:left="1021" w:firstLine="0"/>
    </w:pPr>
  </w:style>
  <w:style w:type="paragraph" w:styleId="ListContinue4">
    <w:name w:val="List Continue 4"/>
    <w:basedOn w:val="List4"/>
    <w:rsid w:val="00DE4423"/>
    <w:pPr>
      <w:ind w:firstLine="0"/>
    </w:pPr>
  </w:style>
  <w:style w:type="paragraph" w:styleId="ListContinue5">
    <w:name w:val="List Continue 5"/>
    <w:basedOn w:val="List5"/>
    <w:rsid w:val="00DE4423"/>
    <w:pPr>
      <w:ind w:firstLine="0"/>
    </w:pPr>
  </w:style>
  <w:style w:type="paragraph" w:styleId="ListNumber3">
    <w:name w:val="List Number 3"/>
    <w:basedOn w:val="List3"/>
    <w:rsid w:val="00DE4423"/>
    <w:pPr>
      <w:numPr>
        <w:numId w:val="5"/>
      </w:numPr>
    </w:pPr>
  </w:style>
  <w:style w:type="paragraph" w:styleId="ListNumber4">
    <w:name w:val="List Number 4"/>
    <w:basedOn w:val="List4"/>
    <w:rsid w:val="00DE4423"/>
    <w:pPr>
      <w:numPr>
        <w:numId w:val="6"/>
      </w:numPr>
    </w:pPr>
  </w:style>
  <w:style w:type="paragraph" w:styleId="ListNumber5">
    <w:name w:val="List Number 5"/>
    <w:basedOn w:val="List5"/>
    <w:rsid w:val="00DE4423"/>
    <w:pPr>
      <w:numPr>
        <w:numId w:val="7"/>
      </w:numPr>
    </w:pPr>
  </w:style>
  <w:style w:type="paragraph" w:styleId="BlockText">
    <w:name w:val="Block Text"/>
    <w:basedOn w:val="Normal"/>
    <w:rsid w:val="00DE44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4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423"/>
    <w:rPr>
      <w:sz w:val="16"/>
      <w:vertAlign w:val="superscript"/>
    </w:rPr>
  </w:style>
  <w:style w:type="character" w:customStyle="1" w:styleId="Symbols">
    <w:name w:val="Symbols"/>
    <w:basedOn w:val="DefaultParagraphFont"/>
    <w:rsid w:val="00DE4423"/>
    <w:rPr>
      <w:rFonts w:ascii="Symbol" w:hAnsi="Symbol"/>
    </w:rPr>
  </w:style>
  <w:style w:type="character" w:customStyle="1" w:styleId="MenuOptions">
    <w:name w:val="Menu Options"/>
    <w:basedOn w:val="DefaultParagraphFont"/>
    <w:rsid w:val="00DE44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423"/>
    <w:rPr>
      <w:b/>
    </w:rPr>
  </w:style>
  <w:style w:type="character" w:customStyle="1" w:styleId="Underlined">
    <w:name w:val="Underlined"/>
    <w:basedOn w:val="DefaultParagraphFont"/>
    <w:rsid w:val="00DE4423"/>
    <w:rPr>
      <w:u w:val="single"/>
    </w:rPr>
  </w:style>
  <w:style w:type="paragraph" w:customStyle="1" w:styleId="TableBodyTextRight">
    <w:name w:val="Table Body Text Right"/>
    <w:basedOn w:val="TableBodyText"/>
    <w:rsid w:val="00DE44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423"/>
    <w:rPr>
      <w:sz w:val="18"/>
    </w:rPr>
  </w:style>
  <w:style w:type="paragraph" w:customStyle="1" w:styleId="BodySmallRight">
    <w:name w:val="Body Small Right"/>
    <w:basedOn w:val="BodyTextRight"/>
    <w:rsid w:val="00DE4423"/>
    <w:rPr>
      <w:sz w:val="18"/>
      <w:szCs w:val="18"/>
    </w:rPr>
  </w:style>
  <w:style w:type="paragraph" w:customStyle="1" w:styleId="MarginEdition">
    <w:name w:val="Margin Edition"/>
    <w:basedOn w:val="MarginNote"/>
    <w:rsid w:val="00DE44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423"/>
    <w:rPr>
      <w:sz w:val="2"/>
      <w:szCs w:val="2"/>
    </w:rPr>
  </w:style>
  <w:style w:type="character" w:customStyle="1" w:styleId="Small">
    <w:name w:val="Small"/>
    <w:basedOn w:val="DefaultParagraphFont"/>
    <w:rsid w:val="00DE4423"/>
    <w:rPr>
      <w:sz w:val="16"/>
    </w:rPr>
  </w:style>
  <w:style w:type="paragraph" w:customStyle="1" w:styleId="WideTable">
    <w:name w:val="Wide Table"/>
    <w:basedOn w:val="Normal"/>
    <w:rsid w:val="00DE44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423"/>
  </w:style>
  <w:style w:type="paragraph" w:styleId="Quote">
    <w:name w:val="Quote"/>
    <w:basedOn w:val="Heading1"/>
    <w:link w:val="QuoteChar"/>
    <w:qFormat/>
    <w:rsid w:val="00DE44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4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423"/>
    <w:pPr>
      <w:pageBreakBefore/>
    </w:pPr>
  </w:style>
  <w:style w:type="paragraph" w:customStyle="1" w:styleId="Border">
    <w:name w:val="Border"/>
    <w:basedOn w:val="Normal"/>
    <w:qFormat/>
    <w:rsid w:val="00DE44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4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4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4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4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4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4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4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4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423"/>
    <w:rPr>
      <w:u w:val="single"/>
    </w:rPr>
  </w:style>
  <w:style w:type="character" w:customStyle="1" w:styleId="BoldandItalics">
    <w:name w:val="Bold and Italics"/>
    <w:qFormat/>
    <w:rsid w:val="00DE4423"/>
    <w:rPr>
      <w:b/>
      <w:i/>
      <w:u w:val="none"/>
    </w:rPr>
  </w:style>
  <w:style w:type="paragraph" w:styleId="BalloonText">
    <w:name w:val="Balloon Text"/>
    <w:basedOn w:val="Normal"/>
    <w:link w:val="BalloonTextChar"/>
    <w:rsid w:val="00DE44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4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4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4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4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4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4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4F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2395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SFICPL403 Operate and maintain surveillance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2022-02-25T06:34:00Z</dcterms:created>
  <dcterms:modified xsi:type="dcterms:W3CDTF">2022-02-25T06:34:00Z</dcterms:modified>
</cp:coreProperties>
</file>