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1F1" w:rsidP="003F6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SFICPL309 Conduct fisheries management awareness programs</w:t>
      </w:r>
      <w:r>
        <w:fldChar w:fldCharType="end"/>
      </w:r>
    </w:p>
    <w:p w:rsidR="003F61F1" w:rsidP="003F61F1">
      <w:pPr>
        <w:pStyle w:val="Version"/>
        <w:sectPr w:rsidSect="00912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144" w:rsidP="00912144">
      <w:pPr>
        <w:pStyle w:val="SuperHeading"/>
      </w:pPr>
      <w:r w:rsidRPr="00912144">
        <w:t>Assessment Requirements for SFICPL309 Conduct fisheries management awareness programs</w:t>
      </w:r>
    </w:p>
    <w:p w:rsidR="00000000" w:rsidRPr="00912144" w:rsidP="00912144">
      <w:pPr>
        <w:pStyle w:val="Heading1"/>
      </w:pPr>
      <w:bookmarkStart w:id="1" w:name="O_1037733"/>
      <w:bookmarkEnd w:id="1"/>
      <w:r w:rsidRPr="009121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2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144">
            <w:pPr>
              <w:pStyle w:val="BodyTextBold"/>
              <w:rPr>
                <w:lang w:val="en-NZ"/>
              </w:rPr>
            </w:pPr>
            <w:r w:rsidRPr="009121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144">
            <w:pPr>
              <w:pStyle w:val="BodyTextBold"/>
              <w:rPr>
                <w:lang w:val="en-NZ"/>
              </w:rPr>
            </w:pPr>
            <w:r w:rsidRPr="00912144">
              <w:t>Comments</w:t>
            </w:r>
          </w:p>
        </w:tc>
      </w:tr>
      <w:tr w:rsidTr="009121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144">
            <w:pPr>
              <w:pStyle w:val="BodyText"/>
              <w:rPr>
                <w:lang w:val="en-NZ"/>
              </w:rPr>
            </w:pPr>
            <w:r w:rsidRPr="009121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144" w:rsidP="00912144">
            <w:pPr>
              <w:pStyle w:val="BodyText"/>
            </w:pPr>
            <w:r w:rsidRPr="00912144">
              <w:t>This version released with SFI Seafood Industry Training Package Version 1.0.</w:t>
            </w:r>
          </w:p>
        </w:tc>
      </w:tr>
    </w:tbl>
    <w:p w:rsidR="00000000" w:rsidRPr="00912144" w:rsidP="00912144">
      <w:pPr>
        <w:pStyle w:val="BodyText"/>
      </w:pPr>
    </w:p>
    <w:p w:rsidR="00000000" w:rsidRPr="00912144" w:rsidP="00912144">
      <w:pPr>
        <w:pStyle w:val="AllowPageBreak"/>
      </w:pPr>
    </w:p>
    <w:p w:rsidR="00000000" w:rsidRPr="00912144" w:rsidP="00912144">
      <w:pPr>
        <w:pStyle w:val="Heading1"/>
      </w:pPr>
      <w:bookmarkStart w:id="2" w:name="O_1037734"/>
      <w:bookmarkEnd w:id="2"/>
      <w:r w:rsidRPr="00912144">
        <w:t>Performance Evidence</w:t>
      </w:r>
    </w:p>
    <w:p w:rsidR="00000000" w:rsidRPr="00912144" w:rsidP="003F61F1">
      <w:pPr>
        <w:pStyle w:val="BodyText"/>
      </w:pPr>
      <w:r w:rsidRPr="00912144">
        <w:t xml:space="preserve">An individual demonstrating competency must satisfy all of the elements and performance criteria in this unit. </w:t>
      </w:r>
    </w:p>
    <w:p w:rsidR="00000000" w:rsidRPr="00912144" w:rsidP="003F61F1">
      <w:pPr>
        <w:pStyle w:val="BodyText"/>
      </w:pPr>
      <w:r w:rsidRPr="00912144">
        <w:t>There must be evidence that the individual has planned and delivered at least one fisheries management awareness program to</w:t>
      </w:r>
      <w:r w:rsidRPr="00912144">
        <w:t xml:space="preserve"> two different groups, or two different programs delivered to the same group, including:</w:t>
      </w:r>
    </w:p>
    <w:p w:rsidR="00000000" w:rsidRPr="00912144" w:rsidP="00912144">
      <w:pPr>
        <w:pStyle w:val="ListBullet"/>
      </w:pPr>
      <w:r w:rsidRPr="00912144">
        <w:t>developing a program structure appropriate for target group, location and message</w:t>
      </w:r>
    </w:p>
    <w:p w:rsidR="00000000" w:rsidRPr="00912144" w:rsidP="00912144">
      <w:pPr>
        <w:pStyle w:val="ListBullet"/>
      </w:pPr>
      <w:r w:rsidRPr="00912144">
        <w:t>organising venue and resources</w:t>
      </w:r>
    </w:p>
    <w:p w:rsidR="00000000" w:rsidRPr="00912144" w:rsidP="00912144">
      <w:pPr>
        <w:pStyle w:val="ListBullet"/>
      </w:pPr>
      <w:r w:rsidRPr="00912144">
        <w:t>presenting clear and concise messages</w:t>
      </w:r>
    </w:p>
    <w:p w:rsidR="00000000" w:rsidRPr="00912144" w:rsidP="00912144">
      <w:pPr>
        <w:pStyle w:val="ListBullet"/>
      </w:pPr>
      <w:r w:rsidRPr="00912144">
        <w:t xml:space="preserve">encouraging discussion from participants and responding to questions </w:t>
      </w:r>
    </w:p>
    <w:p w:rsidR="00000000" w:rsidRPr="00912144" w:rsidP="00912144">
      <w:pPr>
        <w:pStyle w:val="ListBullet"/>
      </w:pPr>
      <w:r w:rsidRPr="00912144">
        <w:t>identifying improvement for future presentation through evaluation activities.</w:t>
      </w:r>
    </w:p>
    <w:p w:rsidR="00000000" w:rsidRPr="00912144" w:rsidP="00912144">
      <w:pPr>
        <w:pStyle w:val="AllowPageBreak"/>
      </w:pPr>
    </w:p>
    <w:p w:rsidR="00000000" w:rsidRPr="00912144" w:rsidP="00912144">
      <w:pPr>
        <w:pStyle w:val="Heading1"/>
      </w:pPr>
      <w:bookmarkStart w:id="3" w:name="O_1037735"/>
      <w:bookmarkEnd w:id="3"/>
      <w:r w:rsidRPr="00912144">
        <w:t>Knowledge Evidence</w:t>
      </w:r>
    </w:p>
    <w:p w:rsidR="00000000" w:rsidRPr="00912144" w:rsidP="003F61F1">
      <w:pPr>
        <w:pStyle w:val="BodyText"/>
      </w:pPr>
      <w:r w:rsidRPr="00912144">
        <w:t>An individual must be able to demonstrate the knowledge required to p</w:t>
      </w:r>
      <w:r w:rsidRPr="00912144">
        <w:t>erform the tasks outlined in the elements and performance criteria of this unit. This includes knowledge of:</w:t>
      </w:r>
    </w:p>
    <w:p w:rsidR="00000000" w:rsidRPr="00912144" w:rsidP="00912144">
      <w:pPr>
        <w:pStyle w:val="ListBullet"/>
      </w:pPr>
      <w:r w:rsidRPr="00912144">
        <w:t>fisheries management principles, legislation, guidelines and processes relevant to the target group</w:t>
      </w:r>
    </w:p>
    <w:p w:rsidR="00000000" w:rsidRPr="00912144" w:rsidP="00912144">
      <w:pPr>
        <w:pStyle w:val="ListBullet"/>
      </w:pPr>
      <w:r w:rsidRPr="00912144">
        <w:t>educational resources and support available fr</w:t>
      </w:r>
      <w:r w:rsidRPr="00912144">
        <w:t>om the organisation</w:t>
      </w:r>
    </w:p>
    <w:p w:rsidR="00000000" w:rsidRPr="00912144" w:rsidP="00912144">
      <w:pPr>
        <w:pStyle w:val="ListBullet"/>
      </w:pPr>
      <w:r w:rsidRPr="00912144">
        <w:t>Indigenous land rights and cultural activities, including fishing by traditional methods</w:t>
      </w:r>
    </w:p>
    <w:p w:rsidR="00000000" w:rsidRPr="00912144" w:rsidP="00912144">
      <w:pPr>
        <w:pStyle w:val="ListBullet"/>
      </w:pPr>
      <w:r w:rsidRPr="00912144">
        <w:t>structure and function of the fisheries compliance organisation</w:t>
      </w:r>
    </w:p>
    <w:p w:rsidR="00000000" w:rsidRPr="00912144" w:rsidP="00912144">
      <w:pPr>
        <w:pStyle w:val="ListBullet"/>
      </w:pPr>
      <w:r w:rsidRPr="00912144">
        <w:t>effective presentation techniques and aids relevant to the target audience.</w:t>
      </w:r>
    </w:p>
    <w:p w:rsidR="00000000" w:rsidRPr="00912144" w:rsidP="00912144">
      <w:pPr>
        <w:pStyle w:val="AllowPageBreak"/>
      </w:pPr>
    </w:p>
    <w:p w:rsidR="00000000" w:rsidRPr="00912144" w:rsidP="00912144">
      <w:pPr>
        <w:pStyle w:val="Heading1"/>
      </w:pPr>
      <w:bookmarkStart w:id="4" w:name="O_1037736"/>
      <w:bookmarkEnd w:id="4"/>
      <w:r w:rsidRPr="00912144">
        <w:t>Assessment Conditions</w:t>
      </w:r>
    </w:p>
    <w:p w:rsidR="00000000" w:rsidRPr="00912144" w:rsidP="003F61F1">
      <w:pPr>
        <w:pStyle w:val="BodyText"/>
      </w:pPr>
      <w:r w:rsidRPr="00912144">
        <w:t xml:space="preserve">Assessment of skills must take place under the following conditions: </w:t>
      </w:r>
    </w:p>
    <w:p w:rsidR="00000000" w:rsidRPr="00912144" w:rsidP="00912144">
      <w:pPr>
        <w:pStyle w:val="ListBullet"/>
      </w:pPr>
      <w:r w:rsidRPr="00912144">
        <w:t>physical conditions:</w:t>
      </w:r>
    </w:p>
    <w:p w:rsidR="00000000" w:rsidRPr="00912144" w:rsidP="00912144">
      <w:pPr>
        <w:pStyle w:val="ListBullet2"/>
      </w:pPr>
      <w:r w:rsidRPr="00912144">
        <w:t xml:space="preserve">skills must be demonstrated in a fisheries management promotional setting or an environment that accurately represents workplace </w:t>
      </w:r>
      <w:r w:rsidRPr="00912144">
        <w:t>conditions</w:t>
      </w:r>
    </w:p>
    <w:p w:rsidR="00000000" w:rsidRPr="00912144" w:rsidP="00912144">
      <w:pPr>
        <w:pStyle w:val="ListBullet"/>
      </w:pPr>
      <w:r w:rsidRPr="00912144">
        <w:t>resources, equipment and materials:</w:t>
      </w:r>
    </w:p>
    <w:p w:rsidR="00000000" w:rsidRPr="00912144" w:rsidP="00912144">
      <w:pPr>
        <w:pStyle w:val="ListBullet2"/>
      </w:pPr>
      <w:r w:rsidRPr="00912144">
        <w:t>access to legislation and regulations relevant to traditional, commercial and recreational fishing</w:t>
      </w:r>
    </w:p>
    <w:p w:rsidR="00000000" w:rsidRPr="00912144" w:rsidP="00912144">
      <w:pPr>
        <w:pStyle w:val="ListBullet2"/>
      </w:pPr>
      <w:r w:rsidRPr="00912144">
        <w:t>presentation equipment and promotional materials</w:t>
      </w:r>
    </w:p>
    <w:p w:rsidR="00000000" w:rsidRPr="00912144" w:rsidP="00912144">
      <w:pPr>
        <w:pStyle w:val="ListBullet"/>
      </w:pPr>
      <w:r w:rsidRPr="00912144">
        <w:t>relationships:</w:t>
      </w:r>
    </w:p>
    <w:p w:rsidR="00000000" w:rsidRPr="00912144" w:rsidP="00912144">
      <w:pPr>
        <w:pStyle w:val="ListBullet2"/>
      </w:pPr>
      <w:r w:rsidRPr="00912144">
        <w:t>evidence of interactions with audience.</w:t>
      </w:r>
    </w:p>
    <w:p w:rsidR="00000000" w:rsidRPr="00912144" w:rsidP="003F61F1">
      <w:pPr>
        <w:pStyle w:val="BodyText"/>
      </w:pPr>
      <w:r w:rsidRPr="00912144">
        <w:t>Assessors of this unit must satisfy the requirements for assessors in applicable vocational education and training legislation, frameworks and/or standards.</w:t>
      </w:r>
    </w:p>
    <w:p w:rsidR="00000000" w:rsidRPr="00912144" w:rsidP="00912144">
      <w:pPr>
        <w:pStyle w:val="Heading1"/>
      </w:pPr>
      <w:bookmarkStart w:id="5" w:name="O_1037739"/>
      <w:bookmarkEnd w:id="5"/>
      <w:r w:rsidRPr="00912144">
        <w:t>Links</w:t>
      </w:r>
    </w:p>
    <w:p w:rsidR="00000000" w:rsidRPr="00912144" w:rsidP="003F61F1">
      <w:pPr>
        <w:pStyle w:val="BodyText"/>
      </w:pPr>
      <w:r w:rsidRPr="00912144">
        <w:t>Companion Volumes, including Implementation Guides, are available at VETNe</w:t>
      </w:r>
      <w:r w:rsidRPr="00912144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6298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12144" w:rsidP="00912144"/>
    <w:sectPr w:rsidSect="009121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44" w:rsidRPr="003F61F1" w:rsidP="003F6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F1" w:rsidP="00912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1F1" w:rsidP="00912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61F1" w:rsidP="00912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144" w:rsidRPr="003F61F1" w:rsidP="003F6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F1" w:rsidRPr="002D2AF8" w:rsidP="00912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SFICPL309 Conduct fisheries management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F61F1" w:rsidP="00912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ED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E68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63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144"/>
  </w:style>
  <w:style w:type="character" w:customStyle="1" w:styleId="Heading1Char">
    <w:name w:val="Heading 1 Char"/>
    <w:basedOn w:val="DefaultParagraphFont"/>
    <w:link w:val="Heading1"/>
    <w:rsid w:val="00912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1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1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2144"/>
    <w:rPr>
      <w:b/>
    </w:rPr>
  </w:style>
  <w:style w:type="character" w:customStyle="1" w:styleId="Heading2Char">
    <w:name w:val="Heading 2 Char"/>
    <w:basedOn w:val="DefaultParagraphFont"/>
    <w:link w:val="Heading2"/>
    <w:rsid w:val="00912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144"/>
    <w:rPr>
      <w:b/>
      <w:spacing w:val="0"/>
    </w:rPr>
  </w:style>
  <w:style w:type="paragraph" w:customStyle="1" w:styleId="SuperTitle">
    <w:name w:val="SuperTitle"/>
    <w:basedOn w:val="Title"/>
    <w:rsid w:val="00912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144"/>
    <w:rPr>
      <w:i/>
    </w:rPr>
  </w:style>
  <w:style w:type="paragraph" w:styleId="Caption">
    <w:name w:val="caption"/>
    <w:basedOn w:val="BodyText"/>
    <w:next w:val="Normal"/>
    <w:qFormat/>
    <w:rsid w:val="00912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144"/>
  </w:style>
  <w:style w:type="paragraph" w:styleId="TableofFigures">
    <w:name w:val="table of figures"/>
    <w:basedOn w:val="Normal"/>
    <w:next w:val="Normal"/>
    <w:semiHidden/>
    <w:rsid w:val="00912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144"/>
    <w:rPr>
      <w:rFonts w:ascii="Wingdings" w:hAnsi="Wingdings"/>
    </w:rPr>
  </w:style>
  <w:style w:type="paragraph" w:customStyle="1" w:styleId="TableHeading">
    <w:name w:val="Table Heading"/>
    <w:basedOn w:val="HeadingBase"/>
    <w:rsid w:val="00912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144"/>
    <w:rPr>
      <w:color w:val="0033CC"/>
      <w:u w:val="none"/>
    </w:rPr>
  </w:style>
  <w:style w:type="paragraph" w:customStyle="1" w:styleId="BodyTextRight">
    <w:name w:val="Body Text Right"/>
    <w:basedOn w:val="BodyText"/>
    <w:rsid w:val="00912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144"/>
    <w:rPr>
      <w:sz w:val="32"/>
    </w:rPr>
  </w:style>
  <w:style w:type="paragraph" w:customStyle="1" w:styleId="HeadingProcedure">
    <w:name w:val="Heading Procedure"/>
    <w:basedOn w:val="HeadingBase"/>
    <w:next w:val="Normal"/>
    <w:rsid w:val="00912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144"/>
    <w:pPr>
      <w:spacing w:before="60" w:after="60"/>
    </w:pPr>
  </w:style>
  <w:style w:type="paragraph" w:styleId="ListContinue">
    <w:name w:val="List Continue"/>
    <w:basedOn w:val="List"/>
    <w:rsid w:val="00912144"/>
    <w:pPr>
      <w:ind w:firstLine="0"/>
    </w:pPr>
  </w:style>
  <w:style w:type="paragraph" w:customStyle="1" w:styleId="ListNote">
    <w:name w:val="List Note"/>
    <w:basedOn w:val="List"/>
    <w:rsid w:val="00912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144"/>
    <w:rPr>
      <w:rFonts w:ascii="Courier New" w:hAnsi="Courier New"/>
    </w:rPr>
  </w:style>
  <w:style w:type="paragraph" w:customStyle="1" w:styleId="NoteBullet">
    <w:name w:val="Note Bullet"/>
    <w:basedOn w:val="Note"/>
    <w:rsid w:val="00912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144"/>
    <w:rPr>
      <w:b/>
      <w:smallCaps/>
    </w:rPr>
  </w:style>
  <w:style w:type="paragraph" w:customStyle="1" w:styleId="TableListNumber">
    <w:name w:val="Table List Number"/>
    <w:basedOn w:val="ListNumber"/>
    <w:rsid w:val="00912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144"/>
    <w:pPr>
      <w:numPr>
        <w:numId w:val="9"/>
      </w:numPr>
    </w:pPr>
  </w:style>
  <w:style w:type="paragraph" w:customStyle="1" w:styleId="ListAlpha2">
    <w:name w:val="List Alpha 2"/>
    <w:basedOn w:val="List2"/>
    <w:rsid w:val="00912144"/>
    <w:pPr>
      <w:numPr>
        <w:numId w:val="8"/>
      </w:numPr>
    </w:pPr>
  </w:style>
  <w:style w:type="paragraph" w:styleId="List2">
    <w:name w:val="List 2"/>
    <w:basedOn w:val="BodyText"/>
    <w:rsid w:val="00912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144"/>
    <w:pPr>
      <w:numPr>
        <w:numId w:val="4"/>
      </w:numPr>
    </w:pPr>
  </w:style>
  <w:style w:type="paragraph" w:styleId="ListContinue2">
    <w:name w:val="List Continue 2"/>
    <w:basedOn w:val="List2"/>
    <w:rsid w:val="00912144"/>
    <w:pPr>
      <w:ind w:firstLine="0"/>
    </w:pPr>
  </w:style>
  <w:style w:type="paragraph" w:styleId="ListContinue3">
    <w:name w:val="List Continue 3"/>
    <w:basedOn w:val="List3"/>
    <w:rsid w:val="00912144"/>
    <w:pPr>
      <w:ind w:left="1021" w:firstLine="0"/>
    </w:pPr>
  </w:style>
  <w:style w:type="paragraph" w:styleId="ListContinue4">
    <w:name w:val="List Continue 4"/>
    <w:basedOn w:val="List4"/>
    <w:rsid w:val="00912144"/>
    <w:pPr>
      <w:ind w:firstLine="0"/>
    </w:pPr>
  </w:style>
  <w:style w:type="paragraph" w:styleId="ListContinue5">
    <w:name w:val="List Continue 5"/>
    <w:basedOn w:val="List5"/>
    <w:rsid w:val="00912144"/>
    <w:pPr>
      <w:ind w:firstLine="0"/>
    </w:pPr>
  </w:style>
  <w:style w:type="paragraph" w:styleId="ListNumber3">
    <w:name w:val="List Number 3"/>
    <w:basedOn w:val="List3"/>
    <w:rsid w:val="00912144"/>
    <w:pPr>
      <w:numPr>
        <w:numId w:val="5"/>
      </w:numPr>
    </w:pPr>
  </w:style>
  <w:style w:type="paragraph" w:styleId="ListNumber4">
    <w:name w:val="List Number 4"/>
    <w:basedOn w:val="List4"/>
    <w:rsid w:val="00912144"/>
    <w:pPr>
      <w:numPr>
        <w:numId w:val="6"/>
      </w:numPr>
    </w:pPr>
  </w:style>
  <w:style w:type="paragraph" w:styleId="ListNumber5">
    <w:name w:val="List Number 5"/>
    <w:basedOn w:val="List5"/>
    <w:rsid w:val="00912144"/>
    <w:pPr>
      <w:numPr>
        <w:numId w:val="7"/>
      </w:numPr>
    </w:pPr>
  </w:style>
  <w:style w:type="paragraph" w:styleId="BlockText">
    <w:name w:val="Block Text"/>
    <w:basedOn w:val="Normal"/>
    <w:rsid w:val="00912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144"/>
    <w:rPr>
      <w:sz w:val="16"/>
      <w:vertAlign w:val="superscript"/>
    </w:rPr>
  </w:style>
  <w:style w:type="character" w:customStyle="1" w:styleId="Symbols">
    <w:name w:val="Symbols"/>
    <w:basedOn w:val="DefaultParagraphFont"/>
    <w:rsid w:val="00912144"/>
    <w:rPr>
      <w:rFonts w:ascii="Symbol" w:hAnsi="Symbol"/>
    </w:rPr>
  </w:style>
  <w:style w:type="character" w:customStyle="1" w:styleId="MenuOptions">
    <w:name w:val="Menu Options"/>
    <w:basedOn w:val="DefaultParagraphFont"/>
    <w:rsid w:val="00912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144"/>
    <w:rPr>
      <w:b/>
    </w:rPr>
  </w:style>
  <w:style w:type="character" w:customStyle="1" w:styleId="Underlined">
    <w:name w:val="Underlined"/>
    <w:basedOn w:val="DefaultParagraphFont"/>
    <w:rsid w:val="00912144"/>
    <w:rPr>
      <w:u w:val="single"/>
    </w:rPr>
  </w:style>
  <w:style w:type="paragraph" w:customStyle="1" w:styleId="TableBodyTextRight">
    <w:name w:val="Table Body Text Right"/>
    <w:basedOn w:val="TableBodyText"/>
    <w:rsid w:val="00912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144"/>
    <w:rPr>
      <w:sz w:val="18"/>
    </w:rPr>
  </w:style>
  <w:style w:type="paragraph" w:customStyle="1" w:styleId="BodySmallRight">
    <w:name w:val="Body Small Right"/>
    <w:basedOn w:val="BodyTextRight"/>
    <w:rsid w:val="00912144"/>
    <w:rPr>
      <w:sz w:val="18"/>
      <w:szCs w:val="18"/>
    </w:rPr>
  </w:style>
  <w:style w:type="paragraph" w:customStyle="1" w:styleId="MarginEdition">
    <w:name w:val="Margin Edition"/>
    <w:basedOn w:val="MarginNote"/>
    <w:rsid w:val="00912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144"/>
    <w:rPr>
      <w:sz w:val="2"/>
      <w:szCs w:val="2"/>
    </w:rPr>
  </w:style>
  <w:style w:type="character" w:customStyle="1" w:styleId="Small">
    <w:name w:val="Small"/>
    <w:basedOn w:val="DefaultParagraphFont"/>
    <w:rsid w:val="00912144"/>
    <w:rPr>
      <w:sz w:val="16"/>
    </w:rPr>
  </w:style>
  <w:style w:type="paragraph" w:customStyle="1" w:styleId="WideTable">
    <w:name w:val="Wide Table"/>
    <w:basedOn w:val="Normal"/>
    <w:rsid w:val="00912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144"/>
  </w:style>
  <w:style w:type="paragraph" w:styleId="Quote">
    <w:name w:val="Quote"/>
    <w:basedOn w:val="Heading1"/>
    <w:link w:val="QuoteChar"/>
    <w:qFormat/>
    <w:rsid w:val="00912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144"/>
    <w:pPr>
      <w:pageBreakBefore/>
    </w:pPr>
  </w:style>
  <w:style w:type="paragraph" w:customStyle="1" w:styleId="Border">
    <w:name w:val="Border"/>
    <w:basedOn w:val="Normal"/>
    <w:qFormat/>
    <w:rsid w:val="00912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144"/>
    <w:rPr>
      <w:u w:val="single"/>
    </w:rPr>
  </w:style>
  <w:style w:type="character" w:customStyle="1" w:styleId="BoldandItalics">
    <w:name w:val="Bold and Italics"/>
    <w:qFormat/>
    <w:rsid w:val="00912144"/>
    <w:rPr>
      <w:b/>
      <w:i/>
      <w:u w:val="none"/>
    </w:rPr>
  </w:style>
  <w:style w:type="paragraph" w:styleId="BalloonText">
    <w:name w:val="Balloon Text"/>
    <w:basedOn w:val="Normal"/>
    <w:link w:val="BalloonTextChar"/>
    <w:rsid w:val="00912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1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6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2229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SFICPL309 Conduct fisheries management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