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E41" w:rsidP="00626E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SFICPL302 Exercise compliance powers</w:t>
      </w:r>
      <w:r>
        <w:fldChar w:fldCharType="end"/>
      </w:r>
    </w:p>
    <w:p w:rsidR="00626E41" w:rsidP="00626E41">
      <w:pPr>
        <w:pStyle w:val="Version"/>
        <w:sectPr w:rsidSect="00B569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69D4" w:rsidP="00B569D4">
      <w:pPr>
        <w:pStyle w:val="SuperHeading"/>
      </w:pPr>
      <w:r w:rsidRPr="00B569D4">
        <w:t>SFICPL302 Exercise compliance powers</w:t>
      </w:r>
    </w:p>
    <w:p w:rsidR="00000000" w:rsidRPr="00B569D4" w:rsidP="00B569D4">
      <w:pPr>
        <w:pStyle w:val="Heading1"/>
      </w:pPr>
      <w:bookmarkStart w:id="1" w:name="O_1037590"/>
      <w:bookmarkEnd w:id="1"/>
      <w:r w:rsidRPr="00B569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69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Bold"/>
              <w:rPr>
                <w:lang w:val="en-NZ"/>
              </w:rPr>
            </w:pPr>
            <w:r w:rsidRPr="00B569D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Bold"/>
              <w:rPr>
                <w:lang w:val="en-NZ"/>
              </w:rPr>
            </w:pPr>
            <w:r w:rsidRPr="00B569D4">
              <w:t>Comments</w:t>
            </w:r>
          </w:p>
        </w:tc>
      </w:tr>
      <w:tr w:rsidTr="00B569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"/>
              <w:rPr>
                <w:lang w:val="en-NZ"/>
              </w:rPr>
            </w:pPr>
            <w:r w:rsidRPr="00B569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9D4" w:rsidP="00B569D4">
            <w:pPr>
              <w:pStyle w:val="BodyText"/>
            </w:pPr>
            <w:r w:rsidRPr="00B569D4">
              <w:t>This version released with SFI Seafood Industry Training Package Version 1.0.</w:t>
            </w:r>
          </w:p>
        </w:tc>
      </w:tr>
    </w:tbl>
    <w:p w:rsidR="00000000" w:rsidRPr="00B569D4" w:rsidP="00B569D4">
      <w:pPr>
        <w:pStyle w:val="BodyText"/>
      </w:pPr>
    </w:p>
    <w:p w:rsidR="00000000" w:rsidRPr="00B569D4" w:rsidP="00B569D4">
      <w:pPr>
        <w:pStyle w:val="AllowPageBreak"/>
      </w:pPr>
    </w:p>
    <w:p w:rsidR="00000000" w:rsidRPr="00B569D4" w:rsidP="00B569D4">
      <w:pPr>
        <w:pStyle w:val="Heading1"/>
      </w:pPr>
      <w:bookmarkStart w:id="2" w:name="O_1037591"/>
      <w:bookmarkEnd w:id="2"/>
      <w:r w:rsidRPr="00B569D4">
        <w:t>Application</w:t>
      </w:r>
    </w:p>
    <w:p w:rsidR="00000000" w:rsidRPr="00B569D4" w:rsidP="00626E41">
      <w:pPr>
        <w:pStyle w:val="BodyText"/>
      </w:pPr>
      <w:r w:rsidRPr="00B569D4">
        <w:t>This unit of competency describes the skills and knowledge required to exercise compliance power</w:t>
      </w:r>
      <w:r w:rsidRPr="00B569D4">
        <w:t xml:space="preserve">s to enforce laws relating to traditional, recreational and commercial fisheries management and other associated legislation. </w:t>
      </w:r>
    </w:p>
    <w:p w:rsidR="00000000" w:rsidRPr="00B569D4" w:rsidP="00626E41">
      <w:pPr>
        <w:pStyle w:val="BodyText"/>
      </w:pPr>
      <w:r w:rsidRPr="00B569D4">
        <w:t>The unit applies to individuals who locate evidence by searching property in locations including sea, beach, inland waterways and</w:t>
      </w:r>
      <w:r w:rsidRPr="00B569D4">
        <w:t xml:space="preserve"> landings. It involves entering and searching premises including vessels and vehicles, seizing property and arresting individuals.</w:t>
      </w:r>
    </w:p>
    <w:p w:rsidR="00000000" w:rsidRPr="00B569D4" w:rsidP="00626E41">
      <w:pPr>
        <w:pStyle w:val="BodyText"/>
      </w:pPr>
      <w:r w:rsidRPr="00B569D4">
        <w:t>All work must be carried out to comply with workplace procedures, according to state/territory health and safety, food safety</w:t>
      </w:r>
      <w:r w:rsidRPr="00B569D4">
        <w:t>, biosecurity and environmental regulations, legislation and standards that apply to the workplace.</w:t>
      </w:r>
    </w:p>
    <w:p w:rsidR="00000000" w:rsidRPr="00B569D4" w:rsidP="00626E41">
      <w:pPr>
        <w:pStyle w:val="BodyText"/>
      </w:pPr>
      <w:r w:rsidRPr="00B569D4">
        <w:t xml:space="preserve">Legislative requirements apply to this unit. Users are required to check with the relevant jurisdiction for current requirements. </w:t>
      </w:r>
    </w:p>
    <w:p w:rsidR="00000000" w:rsidRPr="00B569D4" w:rsidP="00B569D4">
      <w:pPr>
        <w:pStyle w:val="Heading1"/>
      </w:pPr>
      <w:bookmarkStart w:id="3" w:name="O_1037592"/>
      <w:bookmarkEnd w:id="3"/>
      <w:r w:rsidRPr="00B569D4">
        <w:t>Pre-re</w:t>
      </w:r>
      <w:r w:rsidRPr="00B569D4">
        <w:t>quisite Unit</w:t>
      </w:r>
    </w:p>
    <w:p w:rsidR="00000000" w:rsidRPr="00B569D4" w:rsidP="00626E41">
      <w:pPr>
        <w:pStyle w:val="BodyText"/>
      </w:pPr>
      <w:r w:rsidRPr="00B569D4">
        <w:t>Nil</w:t>
      </w:r>
    </w:p>
    <w:p w:rsidR="00000000" w:rsidRPr="00B569D4" w:rsidP="00B569D4">
      <w:pPr>
        <w:pStyle w:val="Heading1"/>
      </w:pPr>
      <w:bookmarkStart w:id="4" w:name="O_1037594"/>
      <w:bookmarkEnd w:id="4"/>
      <w:r w:rsidRPr="00B569D4">
        <w:t>Unit Sector</w:t>
      </w:r>
    </w:p>
    <w:p w:rsidR="00000000" w:rsidRPr="00B569D4" w:rsidP="00626E41">
      <w:pPr>
        <w:pStyle w:val="BodyText"/>
      </w:pPr>
      <w:r w:rsidRPr="00B569D4">
        <w:t>Compliance (CPL)</w:t>
      </w:r>
    </w:p>
    <w:p w:rsidR="00000000" w:rsidRPr="00B569D4" w:rsidP="00B569D4">
      <w:pPr>
        <w:pStyle w:val="Heading1"/>
      </w:pPr>
      <w:bookmarkStart w:id="5" w:name="O_1037595"/>
      <w:bookmarkEnd w:id="5"/>
      <w:r w:rsidRPr="00B569D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6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Bold"/>
              <w:rPr>
                <w:lang w:val="en-NZ"/>
              </w:rPr>
            </w:pPr>
            <w:r w:rsidRPr="00B569D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Bold"/>
              <w:rPr>
                <w:lang w:val="en-NZ"/>
              </w:rPr>
            </w:pPr>
            <w:r w:rsidRPr="00B569D4">
              <w:t>Performance Criteria</w:t>
            </w:r>
          </w:p>
        </w:tc>
      </w:tr>
      <w:tr w:rsidTr="00626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9D4" w:rsidP="00B569D4">
            <w:pPr>
              <w:pStyle w:val="BodyText"/>
            </w:pPr>
            <w:r w:rsidRPr="00B569D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"/>
              <w:rPr>
                <w:lang w:val="en-NZ"/>
              </w:rPr>
            </w:pPr>
            <w:r w:rsidRPr="00B569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6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"/>
              <w:rPr>
                <w:lang w:val="en-NZ"/>
              </w:rPr>
            </w:pPr>
            <w:r w:rsidRPr="00B569D4">
              <w:t>1. Conduct searches of property, vessels and vehicles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9D4" w:rsidP="00B569D4">
            <w:pPr>
              <w:pStyle w:val="BodyText"/>
            </w:pPr>
            <w:r w:rsidRPr="00B569D4">
              <w:t>1.1 Confirm decision to enter and/or search is made and conducted according to lawful authority and juris</w:t>
            </w:r>
            <w:r w:rsidRPr="00B569D4">
              <w:t>dictional procedures</w:t>
            </w:r>
          </w:p>
          <w:p w:rsidR="00000000" w:rsidRPr="00B569D4" w:rsidP="00B569D4">
            <w:pPr>
              <w:pStyle w:val="BodyText"/>
            </w:pPr>
            <w:r w:rsidRPr="00B569D4">
              <w:t xml:space="preserve">1.2 Ensure search process is comprehensive and adheres to operational </w:t>
            </w:r>
            <w:r w:rsidRPr="00B569D4">
              <w:t>policy and procedures</w:t>
            </w:r>
          </w:p>
          <w:p w:rsidR="00000000" w:rsidRPr="00B569D4" w:rsidP="00B569D4">
            <w:pPr>
              <w:pStyle w:val="BodyText"/>
            </w:pPr>
            <w:r w:rsidRPr="00B569D4">
              <w:t>1.3 Seize or collect, record and store property according to jurisdictional policy and legislative requirements</w:t>
            </w:r>
          </w:p>
          <w:p w:rsidR="00000000" w:rsidRPr="00B569D4" w:rsidP="00B569D4">
            <w:pPr>
              <w:pStyle w:val="BodyText"/>
            </w:pPr>
            <w:r w:rsidRPr="00B569D4">
              <w:t>1.4 Apply tactical communication as required, according to jurisdictional guidelines, professional codes of conduct and with minimum risk to self, colleagues and the public</w:t>
            </w:r>
          </w:p>
          <w:p w:rsidR="00000000" w:rsidP="00B569D4">
            <w:pPr>
              <w:pStyle w:val="BodyText"/>
              <w:rPr>
                <w:lang w:val="en-NZ"/>
              </w:rPr>
            </w:pPr>
            <w:r w:rsidRPr="00B569D4">
              <w:t>1.5 Document any damage and/or injuries incurred according to jurisdictional policy</w:t>
            </w:r>
          </w:p>
        </w:tc>
      </w:tr>
      <w:tr w:rsidTr="00626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"/>
              <w:rPr>
                <w:lang w:val="en-NZ"/>
              </w:rPr>
            </w:pPr>
            <w:r w:rsidRPr="00B569D4">
              <w:t>2. Caution, report or arrest persons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9D4" w:rsidP="00B569D4">
            <w:pPr>
              <w:pStyle w:val="BodyText"/>
            </w:pPr>
            <w:r w:rsidRPr="00B569D4">
              <w:t>2.1 Identify and investigate breaches of the law according to relevant jurisdictional law, policy and procedures</w:t>
            </w:r>
          </w:p>
          <w:p w:rsidR="00000000" w:rsidRPr="00B569D4" w:rsidP="00B569D4">
            <w:pPr>
              <w:pStyle w:val="BodyText"/>
            </w:pPr>
            <w:r w:rsidRPr="00B569D4">
              <w:t>2.2 Ensure that the decision to caution, report or arrest is made at the discretion of the officer and i</w:t>
            </w:r>
            <w:r w:rsidRPr="00B569D4">
              <w:t>s conveyed to the person concerned according to jurisdictional guidelines, professional codes of conduct and with minimum risk to self, colleagues and the public</w:t>
            </w:r>
          </w:p>
          <w:p w:rsidR="00000000" w:rsidRPr="00B569D4" w:rsidP="00B569D4">
            <w:pPr>
              <w:pStyle w:val="BodyText"/>
            </w:pPr>
            <w:r w:rsidRPr="00B569D4">
              <w:t>2.3 Prepare and submit relevant and accurate documentation as required by law and/or jurisdict</w:t>
            </w:r>
            <w:r w:rsidRPr="00B569D4">
              <w:t>ional policy</w:t>
            </w:r>
          </w:p>
          <w:p w:rsidR="00000000" w:rsidP="00B569D4">
            <w:pPr>
              <w:pStyle w:val="BodyText"/>
              <w:rPr>
                <w:lang w:val="en-NZ"/>
              </w:rPr>
            </w:pPr>
            <w:r w:rsidRPr="00B569D4">
              <w:t>2.4 Transport suspects for further processing according to their legal rights and jurisdictional policy</w:t>
            </w:r>
          </w:p>
        </w:tc>
      </w:tr>
      <w:tr w:rsidTr="00626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"/>
              <w:rPr>
                <w:lang w:val="en-NZ"/>
              </w:rPr>
            </w:pPr>
            <w:r w:rsidRPr="00B569D4">
              <w:t>3. Afford rights to suspects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9D4" w:rsidP="00B569D4">
            <w:pPr>
              <w:pStyle w:val="BodyText"/>
            </w:pPr>
            <w:r w:rsidRPr="00B569D4">
              <w:t>3.1 Treat suspects in a fair, equitable and non-discriminatory manner, and with consideration to cultural sen</w:t>
            </w:r>
            <w:r w:rsidRPr="00B569D4">
              <w:t>sitivities</w:t>
            </w:r>
          </w:p>
          <w:p w:rsidR="00000000" w:rsidP="00B569D4">
            <w:pPr>
              <w:pStyle w:val="BodyText"/>
              <w:rPr>
                <w:lang w:val="en-NZ"/>
              </w:rPr>
            </w:pPr>
            <w:r w:rsidRPr="00B569D4">
              <w:t>3.2 Ensure suspects are made aware of, and provided with, their legal entitlements under relevant jurisdictional laws and procedures</w:t>
            </w:r>
          </w:p>
        </w:tc>
      </w:tr>
      <w:tr w:rsidTr="00626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"/>
              <w:rPr>
                <w:lang w:val="en-NZ"/>
              </w:rPr>
            </w:pPr>
            <w:r w:rsidRPr="00B569D4">
              <w:t>4. Assess and preserve crime/incident scenes and assist in the investigation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9D4" w:rsidP="00B569D4">
            <w:pPr>
              <w:pStyle w:val="BodyText"/>
            </w:pPr>
            <w:r w:rsidRPr="00B569D4">
              <w:t>4.1 Assess crime or incide</w:t>
            </w:r>
            <w:r w:rsidRPr="00B569D4">
              <w:t>nt scenes for future investigation requirements</w:t>
            </w:r>
          </w:p>
          <w:p w:rsidR="00000000" w:rsidRPr="00B569D4" w:rsidP="00B569D4">
            <w:pPr>
              <w:pStyle w:val="BodyText"/>
            </w:pPr>
            <w:r w:rsidRPr="00B569D4">
              <w:t>4.2 Secure crime or incident scenes to facilitate potential future investigatory activity, where necessary</w:t>
            </w:r>
          </w:p>
          <w:p w:rsidR="00000000" w:rsidRPr="00B569D4" w:rsidP="00B569D4">
            <w:pPr>
              <w:pStyle w:val="BodyText"/>
            </w:pPr>
            <w:r w:rsidRPr="00B569D4">
              <w:t>4.3 Ensure all actions and reports taken at crime or incident scenes optimise the gathering and prese</w:t>
            </w:r>
            <w:r w:rsidRPr="00B569D4">
              <w:t>rvation of evidence and its lawful presentation in court</w:t>
            </w:r>
          </w:p>
        </w:tc>
      </w:tr>
    </w:tbl>
    <w:p w:rsidR="00000000" w:rsidRPr="00B569D4" w:rsidP="00B569D4">
      <w:pPr>
        <w:pStyle w:val="BodyText"/>
      </w:pPr>
    </w:p>
    <w:p w:rsidR="00000000" w:rsidRPr="00B569D4" w:rsidP="00B569D4">
      <w:pPr>
        <w:pStyle w:val="AllowPageBreak"/>
      </w:pPr>
    </w:p>
    <w:p w:rsidR="00000000" w:rsidRPr="00B569D4" w:rsidP="00B569D4">
      <w:pPr>
        <w:pStyle w:val="Heading1"/>
      </w:pPr>
      <w:bookmarkStart w:id="6" w:name="O_1037596"/>
      <w:bookmarkEnd w:id="6"/>
      <w:r w:rsidRPr="00B569D4">
        <w:t>Foundation Skills</w:t>
      </w:r>
    </w:p>
    <w:p w:rsidR="00000000" w:rsidRPr="00626E41" w:rsidP="00626E41">
      <w:pPr>
        <w:pStyle w:val="BodyText"/>
        <w:rPr>
          <w:i/>
        </w:rPr>
      </w:pPr>
      <w:r w:rsidRPr="00626E41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626E41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69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Bold"/>
              <w:rPr>
                <w:lang w:val="en-NZ"/>
              </w:rPr>
            </w:pPr>
            <w:r w:rsidRPr="00B569D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Bold"/>
              <w:rPr>
                <w:lang w:val="en-NZ"/>
              </w:rPr>
            </w:pPr>
            <w:r w:rsidRPr="00B569D4">
              <w:t>Description</w:t>
            </w:r>
          </w:p>
        </w:tc>
      </w:tr>
      <w:tr w:rsidTr="00B569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"/>
              <w:rPr>
                <w:lang w:val="en-NZ"/>
              </w:rPr>
            </w:pPr>
            <w:r w:rsidRPr="00B569D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ListBullet"/>
              <w:rPr>
                <w:lang w:val="en-NZ"/>
              </w:rPr>
            </w:pPr>
            <w:r w:rsidRPr="00B569D4">
              <w:t>Determines quantities of seized property</w:t>
            </w:r>
          </w:p>
        </w:tc>
      </w:tr>
      <w:tr w:rsidTr="00B569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"/>
              <w:rPr>
                <w:lang w:val="en-NZ"/>
              </w:rPr>
            </w:pPr>
            <w:r w:rsidRPr="00B569D4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ListBullet"/>
              <w:rPr>
                <w:lang w:val="en-NZ"/>
              </w:rPr>
            </w:pPr>
            <w:r w:rsidRPr="00B569D4">
              <w:t xml:space="preserve">Identifies and interprets relevant information and requirements of jurisdictional laws, by-laws </w:t>
            </w:r>
            <w:r w:rsidRPr="00B569D4">
              <w:t>and regulations and professional codes of conduct</w:t>
            </w:r>
          </w:p>
        </w:tc>
      </w:tr>
      <w:tr w:rsidTr="00B569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"/>
              <w:rPr>
                <w:lang w:val="en-NZ"/>
              </w:rPr>
            </w:pPr>
            <w:r w:rsidRPr="00B569D4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ListBullet"/>
              <w:rPr>
                <w:lang w:val="en-NZ"/>
              </w:rPr>
            </w:pPr>
            <w:r w:rsidRPr="00B569D4">
              <w:t>Prepares compliance reports and documents information</w:t>
            </w:r>
          </w:p>
        </w:tc>
      </w:tr>
      <w:tr w:rsidTr="00B569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"/>
              <w:rPr>
                <w:lang w:val="en-NZ"/>
              </w:rPr>
            </w:pPr>
            <w:r w:rsidRPr="00B569D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ListBullet"/>
              <w:rPr>
                <w:lang w:val="en-NZ"/>
              </w:rPr>
            </w:pPr>
            <w:r w:rsidRPr="00B569D4">
              <w:t>Interprets and follows regulatory requirements, and seeks clarification or other assistance when required</w:t>
            </w:r>
          </w:p>
        </w:tc>
      </w:tr>
      <w:tr w:rsidTr="00B569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"/>
              <w:rPr>
                <w:lang w:val="en-NZ"/>
              </w:rPr>
            </w:pPr>
            <w:r w:rsidRPr="00B569D4">
              <w:t>Inter</w:t>
            </w:r>
            <w:r w:rsidRPr="00B569D4">
              <w:t>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9D4" w:rsidP="00B569D4">
            <w:pPr>
              <w:pStyle w:val="ListBullet"/>
            </w:pPr>
            <w:r w:rsidRPr="00B569D4">
              <w:t xml:space="preserve">Uses appropriate vocabulary, conventions and protocols, including technical language relevant to role, to convey compliance requirements and breaches, suspect rights, outcomes and actions </w:t>
            </w:r>
          </w:p>
          <w:p w:rsidR="00000000" w:rsidP="00B569D4">
            <w:pPr>
              <w:pStyle w:val="ListBullet"/>
              <w:rPr>
                <w:lang w:val="en-NZ"/>
              </w:rPr>
            </w:pPr>
            <w:r w:rsidRPr="00B569D4">
              <w:t>Cooperates and collaborates with others to enter a</w:t>
            </w:r>
            <w:r w:rsidRPr="00B569D4">
              <w:t>nd search premises, vessels or vehicles, seize property and arrest individuals</w:t>
            </w:r>
          </w:p>
        </w:tc>
      </w:tr>
      <w:tr w:rsidTr="00B569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"/>
              <w:rPr>
                <w:lang w:val="en-NZ"/>
              </w:rPr>
            </w:pPr>
            <w:r w:rsidRPr="00B569D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9D4" w:rsidP="00B569D4">
            <w:pPr>
              <w:pStyle w:val="ListBullet"/>
            </w:pPr>
            <w:r w:rsidRPr="00B569D4">
              <w:t>Plans and organises search activities and resources</w:t>
            </w:r>
          </w:p>
          <w:p w:rsidR="00000000" w:rsidRPr="00B569D4" w:rsidP="00B569D4">
            <w:pPr>
              <w:pStyle w:val="ListBullet"/>
            </w:pPr>
            <w:r w:rsidRPr="00B569D4">
              <w:t>Resolves and de-escalates conflicts; makes decisions about appropriate compliance response</w:t>
            </w:r>
          </w:p>
        </w:tc>
      </w:tr>
    </w:tbl>
    <w:p w:rsidR="00000000" w:rsidRPr="00B569D4" w:rsidP="00B569D4">
      <w:pPr>
        <w:pStyle w:val="BodyText"/>
      </w:pPr>
    </w:p>
    <w:p w:rsidR="00000000" w:rsidRPr="00B569D4" w:rsidP="00B569D4">
      <w:pPr>
        <w:pStyle w:val="AllowPageBreak"/>
      </w:pPr>
    </w:p>
    <w:p w:rsidR="00000000" w:rsidRPr="00B569D4" w:rsidP="00B569D4">
      <w:pPr>
        <w:pStyle w:val="Heading1"/>
      </w:pPr>
      <w:bookmarkStart w:id="7" w:name="O_1037598"/>
      <w:bookmarkEnd w:id="7"/>
      <w:r w:rsidRPr="00B569D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569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Bold"/>
              <w:rPr>
                <w:lang w:val="en-NZ"/>
              </w:rPr>
            </w:pPr>
            <w:r w:rsidRPr="00B569D4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Bold"/>
              <w:rPr>
                <w:lang w:val="en-NZ"/>
              </w:rPr>
            </w:pPr>
            <w:r w:rsidRPr="00B569D4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Bold"/>
              <w:rPr>
                <w:lang w:val="en-NZ"/>
              </w:rPr>
            </w:pPr>
            <w:r w:rsidRPr="00B569D4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Bold"/>
              <w:rPr>
                <w:lang w:val="en-NZ"/>
              </w:rPr>
            </w:pPr>
            <w:r w:rsidRPr="00B569D4">
              <w:t>Equivalence status</w:t>
            </w:r>
          </w:p>
        </w:tc>
      </w:tr>
      <w:tr w:rsidTr="00B569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"/>
              <w:rPr>
                <w:lang w:val="en-NZ"/>
              </w:rPr>
            </w:pPr>
            <w:r w:rsidRPr="00B569D4">
              <w:t>SFICPL302 Exercise compliance powers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"/>
              <w:rPr>
                <w:lang w:val="en-NZ"/>
              </w:rPr>
            </w:pPr>
            <w:r w:rsidRPr="00B569D4">
              <w:t>SFICOMP302C Exercise compliance powers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"/>
              <w:rPr>
                <w:lang w:val="en-NZ"/>
              </w:rPr>
            </w:pPr>
            <w:r w:rsidRPr="00B569D4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9D4" w:rsidP="00B569D4">
            <w:pPr>
              <w:pStyle w:val="BodyText"/>
            </w:pPr>
            <w:r w:rsidRPr="00B569D4">
              <w:t>Equivalent unit</w:t>
            </w:r>
          </w:p>
        </w:tc>
      </w:tr>
    </w:tbl>
    <w:p w:rsidR="00000000" w:rsidRPr="00B569D4" w:rsidP="00B569D4">
      <w:pPr>
        <w:pStyle w:val="BodyText"/>
      </w:pPr>
    </w:p>
    <w:p w:rsidR="00000000" w:rsidRPr="00B569D4" w:rsidP="00B569D4">
      <w:pPr>
        <w:pStyle w:val="AllowPageBreak"/>
      </w:pPr>
    </w:p>
    <w:p w:rsidR="00000000" w:rsidRPr="00B569D4" w:rsidP="00B569D4">
      <w:pPr>
        <w:pStyle w:val="Heading1"/>
      </w:pPr>
      <w:bookmarkStart w:id="8" w:name="O_1037605"/>
      <w:bookmarkEnd w:id="8"/>
      <w:r w:rsidRPr="00B569D4">
        <w:t>Links</w:t>
      </w:r>
    </w:p>
    <w:p w:rsidR="00000000" w:rsidRPr="00B569D4" w:rsidP="00626E41">
      <w:pPr>
        <w:pStyle w:val="BodyText"/>
      </w:pPr>
      <w:r w:rsidRPr="00B569D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A1D8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569D4" w:rsidP="00626E41">
      <w:pPr>
        <w:pStyle w:val="BodyText"/>
        <w:sectPr w:rsidSect="00B569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69D4" w:rsidP="00B569D4">
      <w:pPr>
        <w:pStyle w:val="SuperHeading"/>
      </w:pPr>
      <w:r w:rsidRPr="00B569D4">
        <w:t>As</w:t>
      </w:r>
      <w:r w:rsidRPr="00B569D4">
        <w:t>sessment Requirements for SFICPL302 Exercise compliance powers</w:t>
      </w:r>
    </w:p>
    <w:p w:rsidR="00000000" w:rsidRPr="00B569D4" w:rsidP="00B569D4">
      <w:pPr>
        <w:pStyle w:val="Heading1"/>
      </w:pPr>
      <w:bookmarkStart w:id="9" w:name="O_1037600"/>
      <w:bookmarkEnd w:id="9"/>
      <w:r w:rsidRPr="00B569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69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Bold"/>
              <w:rPr>
                <w:lang w:val="en-NZ"/>
              </w:rPr>
            </w:pPr>
            <w:r w:rsidRPr="00B569D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Bold"/>
              <w:rPr>
                <w:lang w:val="en-NZ"/>
              </w:rPr>
            </w:pPr>
            <w:r w:rsidRPr="00B569D4">
              <w:t>Comments</w:t>
            </w:r>
          </w:p>
        </w:tc>
      </w:tr>
      <w:tr w:rsidTr="00B569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D4">
            <w:pPr>
              <w:pStyle w:val="BodyText"/>
              <w:rPr>
                <w:lang w:val="en-NZ"/>
              </w:rPr>
            </w:pPr>
            <w:r w:rsidRPr="00B569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9D4" w:rsidP="00B569D4">
            <w:pPr>
              <w:pStyle w:val="BodyText"/>
            </w:pPr>
            <w:r w:rsidRPr="00B569D4">
              <w:t>This version released with SFI Seafood Industry Training Package Version 1.0.</w:t>
            </w:r>
          </w:p>
        </w:tc>
      </w:tr>
    </w:tbl>
    <w:p w:rsidR="00000000" w:rsidRPr="00B569D4" w:rsidP="00B569D4">
      <w:pPr>
        <w:pStyle w:val="BodyText"/>
      </w:pPr>
    </w:p>
    <w:p w:rsidR="00000000" w:rsidRPr="00B569D4" w:rsidP="00B569D4">
      <w:pPr>
        <w:pStyle w:val="AllowPageBreak"/>
      </w:pPr>
    </w:p>
    <w:p w:rsidR="00000000" w:rsidRPr="00B569D4" w:rsidP="00B569D4">
      <w:pPr>
        <w:pStyle w:val="Heading1"/>
      </w:pPr>
      <w:bookmarkStart w:id="10" w:name="O_1037601"/>
      <w:bookmarkEnd w:id="10"/>
      <w:r w:rsidRPr="00B569D4">
        <w:t>Performance Evidence</w:t>
      </w:r>
    </w:p>
    <w:p w:rsidR="00000000" w:rsidRPr="00B569D4" w:rsidP="00626E41">
      <w:pPr>
        <w:pStyle w:val="BodyText"/>
      </w:pPr>
      <w:r w:rsidRPr="00B569D4">
        <w:t xml:space="preserve">An individual demonstrating competency must satisfy all of the elements and performance criteria in this unit. </w:t>
      </w:r>
    </w:p>
    <w:p w:rsidR="00000000" w:rsidRPr="00B569D4" w:rsidP="00626E41">
      <w:pPr>
        <w:pStyle w:val="BodyText"/>
      </w:pPr>
      <w:r w:rsidRPr="00B569D4">
        <w:t>There must be evidence that the individual has exercised compliance powers for a suspected fisheries breach on at least one occasion, including:</w:t>
      </w:r>
    </w:p>
    <w:p w:rsidR="00000000" w:rsidRPr="00B569D4" w:rsidP="00B569D4">
      <w:pPr>
        <w:pStyle w:val="ListBullet"/>
      </w:pPr>
      <w:r w:rsidRPr="00B569D4">
        <w:t>applying a search warrant</w:t>
      </w:r>
    </w:p>
    <w:p w:rsidR="00000000" w:rsidRPr="00B569D4" w:rsidP="00B569D4">
      <w:pPr>
        <w:pStyle w:val="ListBullet"/>
      </w:pPr>
      <w:r w:rsidRPr="00B569D4">
        <w:t>using discretion to caution or arrest person/s</w:t>
      </w:r>
    </w:p>
    <w:p w:rsidR="00000000" w:rsidRPr="00B569D4" w:rsidP="00B569D4">
      <w:pPr>
        <w:pStyle w:val="ListBullet"/>
      </w:pPr>
      <w:r w:rsidRPr="00B569D4">
        <w:t>applying defensive tactics, conflict resolution, mediation and/or incident de-escalation as required by the situation</w:t>
      </w:r>
    </w:p>
    <w:p w:rsidR="00000000" w:rsidRPr="00B569D4" w:rsidP="00B569D4">
      <w:pPr>
        <w:pStyle w:val="ListBullet"/>
      </w:pPr>
      <w:r w:rsidRPr="00B569D4">
        <w:t>communicating clear and appropriate instructions and directives</w:t>
      </w:r>
      <w:r w:rsidRPr="00B569D4">
        <w:t xml:space="preserve"> to suspects and other members of the public</w:t>
      </w:r>
    </w:p>
    <w:p w:rsidR="00000000" w:rsidRPr="00B569D4" w:rsidP="00B569D4">
      <w:pPr>
        <w:pStyle w:val="ListBullet"/>
      </w:pPr>
      <w:r w:rsidRPr="00B569D4">
        <w:t>preparing accurate reports and documentation as required by the jurisdiction</w:t>
      </w:r>
    </w:p>
    <w:p w:rsidR="00000000" w:rsidRPr="00B569D4" w:rsidP="00B569D4">
      <w:pPr>
        <w:pStyle w:val="ListBullet"/>
      </w:pPr>
      <w:r w:rsidRPr="00B569D4">
        <w:t>containing and preserving the crime or incident scene.</w:t>
      </w:r>
    </w:p>
    <w:p w:rsidR="00000000" w:rsidRPr="00B569D4" w:rsidP="00B569D4">
      <w:pPr>
        <w:pStyle w:val="AllowPageBreak"/>
      </w:pPr>
    </w:p>
    <w:p w:rsidR="00000000" w:rsidRPr="00B569D4" w:rsidP="00B569D4">
      <w:pPr>
        <w:pStyle w:val="Heading1"/>
      </w:pPr>
      <w:bookmarkStart w:id="11" w:name="O_1037602"/>
      <w:bookmarkEnd w:id="11"/>
      <w:r w:rsidRPr="00B569D4">
        <w:t>Knowledge Evidence</w:t>
      </w:r>
    </w:p>
    <w:p w:rsidR="00000000" w:rsidRPr="00B569D4" w:rsidP="00626E41">
      <w:pPr>
        <w:pStyle w:val="BodyText"/>
      </w:pPr>
      <w:r w:rsidRPr="00B569D4">
        <w:t>An individual must be able to demonstrate the knowledge required to perform the tasks outlined in the elements and performance criteria of this unit. This includes knowledge of:</w:t>
      </w:r>
    </w:p>
    <w:p w:rsidR="00000000" w:rsidRPr="00B569D4" w:rsidP="00B569D4">
      <w:pPr>
        <w:pStyle w:val="ListBullet"/>
      </w:pPr>
      <w:r w:rsidRPr="00B569D4">
        <w:t xml:space="preserve">human behaviour and the impacts of age, gender, ethnicity, social background </w:t>
      </w:r>
      <w:r w:rsidRPr="00B569D4">
        <w:t>and recreational practices, such as use of drugs and alcohol</w:t>
      </w:r>
    </w:p>
    <w:p w:rsidR="00000000" w:rsidRPr="00B569D4" w:rsidP="00B569D4">
      <w:pPr>
        <w:pStyle w:val="ListBullet"/>
      </w:pPr>
      <w:r w:rsidRPr="00B569D4">
        <w:t>relevant state or territory jurisdictional laws and procedures for search and entry</w:t>
      </w:r>
    </w:p>
    <w:p w:rsidR="00000000" w:rsidRPr="00B569D4" w:rsidP="00B569D4">
      <w:pPr>
        <w:pStyle w:val="ListBullet"/>
      </w:pPr>
      <w:r w:rsidRPr="00B569D4">
        <w:t>relevant state, territory or Commonwealth jurisdictional laws, by-laws and regulations relating to offences aga</w:t>
      </w:r>
      <w:r w:rsidRPr="00B569D4">
        <w:t>inst state, territory and Commonwealth fisheries, existence of any land rights and customary fishing practices</w:t>
      </w:r>
    </w:p>
    <w:p w:rsidR="00000000" w:rsidRPr="00B569D4" w:rsidP="00B569D4">
      <w:pPr>
        <w:pStyle w:val="ListBullet"/>
      </w:pPr>
      <w:r w:rsidRPr="00B569D4">
        <w:t>relevant state or territory jurisdictional policy and procedures covering reactive operational safety issues and practices</w:t>
      </w:r>
    </w:p>
    <w:p w:rsidR="00000000" w:rsidRPr="00B569D4" w:rsidP="00B569D4">
      <w:pPr>
        <w:pStyle w:val="ListBullet"/>
      </w:pPr>
      <w:r w:rsidRPr="00B569D4">
        <w:t xml:space="preserve">exercising discretion </w:t>
      </w:r>
      <w:r w:rsidRPr="00B569D4">
        <w:t>in relation to jurisdiction guidelines and professional codes of conduct</w:t>
      </w:r>
    </w:p>
    <w:p w:rsidR="00000000" w:rsidRPr="00B569D4" w:rsidP="00B569D4">
      <w:pPr>
        <w:pStyle w:val="ListBullet"/>
      </w:pPr>
      <w:r w:rsidRPr="00B569D4">
        <w:t>potential risks associated with operational policing</w:t>
      </w:r>
    </w:p>
    <w:p w:rsidR="00000000" w:rsidRPr="00B569D4" w:rsidP="00B569D4">
      <w:pPr>
        <w:pStyle w:val="ListBullet"/>
      </w:pPr>
      <w:r w:rsidRPr="00B569D4">
        <w:t>reporting requirements in relation to operational safety matters</w:t>
      </w:r>
    </w:p>
    <w:p w:rsidR="00000000" w:rsidRPr="00B569D4" w:rsidP="00B569D4">
      <w:pPr>
        <w:pStyle w:val="ListBullet"/>
      </w:pPr>
      <w:r w:rsidRPr="00B569D4">
        <w:t>requirements for crime or incident scene preservation and investi</w:t>
      </w:r>
      <w:r w:rsidRPr="00B569D4">
        <w:t>gation, as far as it relates to non-compliance with fisheries management regulations</w:t>
      </w:r>
    </w:p>
    <w:p w:rsidR="00000000" w:rsidRPr="00B569D4" w:rsidP="00B569D4">
      <w:pPr>
        <w:pStyle w:val="ListBullet"/>
      </w:pPr>
      <w:r w:rsidRPr="00B569D4">
        <w:t>strategies to optimise safety under a range of operational scenarios</w:t>
      </w:r>
    </w:p>
    <w:p w:rsidR="00000000" w:rsidRPr="00B569D4" w:rsidP="00B569D4">
      <w:pPr>
        <w:pStyle w:val="ListBullet"/>
      </w:pPr>
      <w:r w:rsidRPr="00B569D4">
        <w:t>use of tactical communications, including conflict resolution, mediation and incident de-escalation te</w:t>
      </w:r>
      <w:r w:rsidRPr="00B569D4">
        <w:t>chniques</w:t>
      </w:r>
    </w:p>
    <w:p w:rsidR="00000000" w:rsidRPr="00B569D4" w:rsidP="00B569D4">
      <w:pPr>
        <w:pStyle w:val="ListBullet"/>
      </w:pPr>
      <w:r w:rsidRPr="00B569D4">
        <w:t xml:space="preserve">the </w:t>
      </w:r>
      <w:r>
        <w:t>‘</w:t>
      </w:r>
      <w:r w:rsidRPr="00B569D4">
        <w:t>use of force</w:t>
      </w:r>
      <w:r>
        <w:t>’</w:t>
      </w:r>
      <w:r w:rsidRPr="00B569D4">
        <w:t>, and its legal implications when exercising compliance powers</w:t>
      </w:r>
    </w:p>
    <w:p w:rsidR="00000000" w:rsidRPr="00B569D4" w:rsidP="00B569D4">
      <w:pPr>
        <w:pStyle w:val="ListBullet"/>
      </w:pPr>
      <w:r w:rsidRPr="00B569D4">
        <w:t>relevant sections of Anti-Discrimination Act and Disability Act.</w:t>
      </w:r>
    </w:p>
    <w:p w:rsidR="00000000" w:rsidRPr="00B569D4" w:rsidP="00B569D4">
      <w:pPr>
        <w:pStyle w:val="AllowPageBreak"/>
      </w:pPr>
    </w:p>
    <w:p w:rsidR="00000000" w:rsidRPr="00B569D4" w:rsidP="00B569D4">
      <w:pPr>
        <w:pStyle w:val="Heading1"/>
      </w:pPr>
      <w:bookmarkStart w:id="12" w:name="O_1037603"/>
      <w:bookmarkEnd w:id="12"/>
      <w:r w:rsidRPr="00B569D4">
        <w:t>Assessment Conditions</w:t>
      </w:r>
    </w:p>
    <w:p w:rsidR="00000000" w:rsidRPr="00B569D4" w:rsidP="00626E41">
      <w:pPr>
        <w:pStyle w:val="BodyText"/>
      </w:pPr>
      <w:r w:rsidRPr="00B569D4">
        <w:t>Assessment of skills must take place under the following con</w:t>
      </w:r>
      <w:r w:rsidRPr="00B569D4">
        <w:t xml:space="preserve">ditions: </w:t>
      </w:r>
    </w:p>
    <w:p w:rsidR="00000000" w:rsidRPr="00B569D4" w:rsidP="00B569D4">
      <w:pPr>
        <w:pStyle w:val="ListBullet"/>
      </w:pPr>
      <w:r w:rsidRPr="00B569D4">
        <w:t>physical conditions:</w:t>
      </w:r>
    </w:p>
    <w:p w:rsidR="00000000" w:rsidRPr="00B569D4" w:rsidP="00B569D4">
      <w:pPr>
        <w:pStyle w:val="ListBullet2"/>
      </w:pPr>
      <w:r w:rsidRPr="00B569D4">
        <w:t>skills must be demonstrated in a compliance monitoring setting or an environment that accurately represents workplace conditions</w:t>
      </w:r>
    </w:p>
    <w:p w:rsidR="00000000" w:rsidRPr="00B569D4" w:rsidP="00B569D4">
      <w:pPr>
        <w:pStyle w:val="ListBullet"/>
      </w:pPr>
      <w:r w:rsidRPr="00B569D4">
        <w:t>resources, equipment and materials:</w:t>
      </w:r>
    </w:p>
    <w:p w:rsidR="00000000" w:rsidRPr="00B569D4" w:rsidP="00B569D4">
      <w:pPr>
        <w:pStyle w:val="ListBullet2"/>
      </w:pPr>
      <w:r w:rsidRPr="00B569D4">
        <w:t xml:space="preserve">persons, property, vessels and vehicles for searching </w:t>
      </w:r>
    </w:p>
    <w:p w:rsidR="00000000" w:rsidRPr="00B569D4" w:rsidP="00B569D4">
      <w:pPr>
        <w:pStyle w:val="ListBullet2"/>
      </w:pPr>
      <w:r w:rsidRPr="00B569D4">
        <w:t>evidence of non-compliance/breaches of the law</w:t>
      </w:r>
    </w:p>
    <w:p w:rsidR="00000000" w:rsidRPr="00B569D4" w:rsidP="00B569D4">
      <w:pPr>
        <w:pStyle w:val="ListBullet2"/>
      </w:pPr>
      <w:r w:rsidRPr="00B569D4">
        <w:t>required documentation for arrests</w:t>
      </w:r>
    </w:p>
    <w:p w:rsidR="00000000" w:rsidRPr="00B569D4" w:rsidP="00B569D4">
      <w:pPr>
        <w:pStyle w:val="ListBullet"/>
      </w:pPr>
      <w:r w:rsidRPr="00B569D4">
        <w:t>specifications:</w:t>
      </w:r>
    </w:p>
    <w:p w:rsidR="00000000" w:rsidRPr="00B569D4" w:rsidP="00B569D4">
      <w:pPr>
        <w:pStyle w:val="ListBullet2"/>
      </w:pPr>
      <w:r w:rsidRPr="00B569D4">
        <w:t>access to jurisdictional laws, policies and procedures relating to search and entry and offences against state, territory and Commonwealth fisheries</w:t>
      </w:r>
    </w:p>
    <w:p w:rsidR="00000000" w:rsidRPr="00B569D4" w:rsidP="00B569D4">
      <w:pPr>
        <w:pStyle w:val="ListBullet2"/>
      </w:pPr>
      <w:r w:rsidRPr="00B569D4">
        <w:t>workpla</w:t>
      </w:r>
      <w:r w:rsidRPr="00B569D4">
        <w:t>ce policies and procedures, including advice on operational and safety practices</w:t>
      </w:r>
    </w:p>
    <w:p w:rsidR="00000000" w:rsidRPr="00B569D4" w:rsidP="00B569D4">
      <w:pPr>
        <w:pStyle w:val="ListBullet2"/>
      </w:pPr>
      <w:r w:rsidRPr="00B569D4">
        <w:t>professional codes of conduct</w:t>
      </w:r>
    </w:p>
    <w:p w:rsidR="00000000" w:rsidRPr="00B569D4" w:rsidP="00B569D4">
      <w:pPr>
        <w:pStyle w:val="ListBullet"/>
      </w:pPr>
      <w:r w:rsidRPr="00B569D4">
        <w:t>relationships:</w:t>
      </w:r>
    </w:p>
    <w:p w:rsidR="00000000" w:rsidRPr="00B569D4" w:rsidP="00B569D4">
      <w:pPr>
        <w:pStyle w:val="ListBullet2"/>
      </w:pPr>
      <w:r w:rsidRPr="00B569D4">
        <w:t>evidence of interactions with real suspects or realistic scenarios or role-plays.</w:t>
      </w:r>
    </w:p>
    <w:p w:rsidR="00000000" w:rsidRPr="00B569D4" w:rsidP="00626E41">
      <w:pPr>
        <w:pStyle w:val="BodyText"/>
      </w:pPr>
      <w:r w:rsidRPr="00B569D4">
        <w:t>Assessors of this unit must satisfy the requir</w:t>
      </w:r>
      <w:r w:rsidRPr="00B569D4">
        <w:t>ements for assessors in applicable vocational education and training legislation, frameworks and/or standards.</w:t>
      </w:r>
    </w:p>
    <w:p w:rsidR="00000000" w:rsidRPr="00B569D4" w:rsidP="00B569D4">
      <w:pPr>
        <w:pStyle w:val="Heading1"/>
      </w:pPr>
      <w:bookmarkStart w:id="13" w:name="O_1037606"/>
      <w:bookmarkEnd w:id="13"/>
      <w:r w:rsidRPr="00B569D4">
        <w:t>Links</w:t>
      </w:r>
    </w:p>
    <w:p w:rsidR="00000000" w:rsidRPr="00B569D4" w:rsidP="00626E41">
      <w:pPr>
        <w:pStyle w:val="BodyText"/>
      </w:pPr>
      <w:r w:rsidRPr="00B569D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A1D8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569D4" w:rsidP="00B569D4"/>
    <w:sectPr w:rsidSect="00B569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D4" w:rsidRPr="00626E41" w:rsidP="00626E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E41" w:rsidP="00B569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26E41" w:rsidP="00B569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26E41" w:rsidP="00B569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D4" w:rsidP="00B569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6E41">
      <w:t>Approved</w:t>
    </w:r>
    <w:r w:rsidR="00626E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6E4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6E41">
      <w:rPr>
        <w:noProof/>
      </w:rPr>
      <w:t>5</w:t>
    </w:r>
    <w:r>
      <w:rPr>
        <w:noProof/>
      </w:rPr>
      <w:fldChar w:fldCharType="end"/>
    </w:r>
  </w:p>
  <w:p w:rsidR="00B569D4" w:rsidP="00B569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6E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6E41">
      <w:t>Skills Insight</w:t>
    </w:r>
    <w:r w:rsidR="00626E41">
      <w:fldChar w:fldCharType="end"/>
    </w:r>
  </w:p>
  <w:p w:rsidR="00B569D4" w:rsidP="00B569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E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9D4" w:rsidRPr="00626E41" w:rsidP="00626E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E41" w:rsidRPr="002D2AF8" w:rsidP="00B569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SFICPL302 Exercise compliance powers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6E41" w:rsidP="00B569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D4" w:rsidRPr="002D2AF8" w:rsidP="00B569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6E41">
      <w:t>SFICPL302 Exercise compliance powers</w:t>
    </w:r>
    <w:r w:rsidR="00626E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6E41">
      <w:rPr>
        <w:noProof/>
      </w:rPr>
      <w:t>2 March 2025</w:t>
    </w:r>
    <w:r>
      <w:fldChar w:fldCharType="end"/>
    </w:r>
  </w:p>
  <w:p w:rsidR="00B569D4" w:rsidP="00B569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B20E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C26A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4A2C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9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9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9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9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9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9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9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9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9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9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9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9D4"/>
  </w:style>
  <w:style w:type="character" w:customStyle="1" w:styleId="Heading1Char">
    <w:name w:val="Heading 1 Char"/>
    <w:basedOn w:val="DefaultParagraphFont"/>
    <w:link w:val="Heading1"/>
    <w:rsid w:val="00B569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9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9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69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69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69D4"/>
    <w:rPr>
      <w:i/>
    </w:rPr>
  </w:style>
  <w:style w:type="paragraph" w:customStyle="1" w:styleId="SuperHeading">
    <w:name w:val="SuperHeading"/>
    <w:basedOn w:val="Normal"/>
    <w:rsid w:val="00B569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9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569D4"/>
    <w:rPr>
      <w:b/>
    </w:rPr>
  </w:style>
  <w:style w:type="character" w:customStyle="1" w:styleId="Heading2Char">
    <w:name w:val="Heading 2 Char"/>
    <w:basedOn w:val="DefaultParagraphFont"/>
    <w:link w:val="Heading2"/>
    <w:rsid w:val="00B569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9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9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9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9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9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9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9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9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9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9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9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9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9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9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9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9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9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9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69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69D4"/>
    <w:rPr>
      <w:b/>
      <w:spacing w:val="0"/>
    </w:rPr>
  </w:style>
  <w:style w:type="paragraph" w:customStyle="1" w:styleId="SuperTitle">
    <w:name w:val="SuperTitle"/>
    <w:basedOn w:val="Title"/>
    <w:rsid w:val="00B569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9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9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69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9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9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9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9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9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9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9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9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69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9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9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9D4"/>
  </w:style>
  <w:style w:type="paragraph" w:styleId="TableofFigures">
    <w:name w:val="table of figures"/>
    <w:basedOn w:val="Normal"/>
    <w:next w:val="Normal"/>
    <w:semiHidden/>
    <w:rsid w:val="00B569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9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69D4"/>
    <w:rPr>
      <w:rFonts w:ascii="Wingdings" w:hAnsi="Wingdings"/>
    </w:rPr>
  </w:style>
  <w:style w:type="paragraph" w:customStyle="1" w:styleId="TableHeading">
    <w:name w:val="Table Heading"/>
    <w:basedOn w:val="HeadingBase"/>
    <w:rsid w:val="00B569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9D4"/>
    <w:rPr>
      <w:color w:val="0033CC"/>
      <w:u w:val="none"/>
    </w:rPr>
  </w:style>
  <w:style w:type="paragraph" w:customStyle="1" w:styleId="BodyTextRight">
    <w:name w:val="Body Text Right"/>
    <w:basedOn w:val="BodyText"/>
    <w:rsid w:val="00B569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9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9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9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9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9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9D4"/>
    <w:rPr>
      <w:sz w:val="32"/>
    </w:rPr>
  </w:style>
  <w:style w:type="paragraph" w:customStyle="1" w:styleId="HeadingProcedure">
    <w:name w:val="Heading Procedure"/>
    <w:basedOn w:val="HeadingBase"/>
    <w:next w:val="Normal"/>
    <w:rsid w:val="00B569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9D4"/>
    <w:pPr>
      <w:spacing w:before="60" w:after="60"/>
    </w:pPr>
  </w:style>
  <w:style w:type="paragraph" w:styleId="ListContinue">
    <w:name w:val="List Continue"/>
    <w:basedOn w:val="List"/>
    <w:rsid w:val="00B569D4"/>
    <w:pPr>
      <w:ind w:firstLine="0"/>
    </w:pPr>
  </w:style>
  <w:style w:type="paragraph" w:customStyle="1" w:styleId="ListNote">
    <w:name w:val="List Note"/>
    <w:basedOn w:val="List"/>
    <w:rsid w:val="00B569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9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9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9D4"/>
    <w:rPr>
      <w:rFonts w:ascii="Courier New" w:hAnsi="Courier New"/>
    </w:rPr>
  </w:style>
  <w:style w:type="paragraph" w:customStyle="1" w:styleId="NoteBullet">
    <w:name w:val="Note Bullet"/>
    <w:basedOn w:val="Note"/>
    <w:rsid w:val="00B569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9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9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9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9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69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9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9D4"/>
    <w:rPr>
      <w:b/>
      <w:smallCaps/>
    </w:rPr>
  </w:style>
  <w:style w:type="paragraph" w:customStyle="1" w:styleId="TableListNumber">
    <w:name w:val="Table List Number"/>
    <w:basedOn w:val="ListNumber"/>
    <w:rsid w:val="00B569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9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9D4"/>
    <w:pPr>
      <w:numPr>
        <w:numId w:val="9"/>
      </w:numPr>
    </w:pPr>
  </w:style>
  <w:style w:type="paragraph" w:customStyle="1" w:styleId="ListAlpha2">
    <w:name w:val="List Alpha 2"/>
    <w:basedOn w:val="List2"/>
    <w:rsid w:val="00B569D4"/>
    <w:pPr>
      <w:numPr>
        <w:numId w:val="8"/>
      </w:numPr>
    </w:pPr>
  </w:style>
  <w:style w:type="paragraph" w:styleId="List2">
    <w:name w:val="List 2"/>
    <w:basedOn w:val="BodyText"/>
    <w:rsid w:val="00B569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9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9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9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9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9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69D4"/>
    <w:pPr>
      <w:numPr>
        <w:numId w:val="4"/>
      </w:numPr>
    </w:pPr>
  </w:style>
  <w:style w:type="paragraph" w:styleId="ListContinue2">
    <w:name w:val="List Continue 2"/>
    <w:basedOn w:val="List2"/>
    <w:rsid w:val="00B569D4"/>
    <w:pPr>
      <w:ind w:firstLine="0"/>
    </w:pPr>
  </w:style>
  <w:style w:type="paragraph" w:styleId="ListContinue3">
    <w:name w:val="List Continue 3"/>
    <w:basedOn w:val="List3"/>
    <w:rsid w:val="00B569D4"/>
    <w:pPr>
      <w:ind w:left="1021" w:firstLine="0"/>
    </w:pPr>
  </w:style>
  <w:style w:type="paragraph" w:styleId="ListContinue4">
    <w:name w:val="List Continue 4"/>
    <w:basedOn w:val="List4"/>
    <w:rsid w:val="00B569D4"/>
    <w:pPr>
      <w:ind w:firstLine="0"/>
    </w:pPr>
  </w:style>
  <w:style w:type="paragraph" w:styleId="ListContinue5">
    <w:name w:val="List Continue 5"/>
    <w:basedOn w:val="List5"/>
    <w:rsid w:val="00B569D4"/>
    <w:pPr>
      <w:ind w:firstLine="0"/>
    </w:pPr>
  </w:style>
  <w:style w:type="paragraph" w:styleId="ListNumber3">
    <w:name w:val="List Number 3"/>
    <w:basedOn w:val="List3"/>
    <w:rsid w:val="00B569D4"/>
    <w:pPr>
      <w:numPr>
        <w:numId w:val="5"/>
      </w:numPr>
    </w:pPr>
  </w:style>
  <w:style w:type="paragraph" w:styleId="ListNumber4">
    <w:name w:val="List Number 4"/>
    <w:basedOn w:val="List4"/>
    <w:rsid w:val="00B569D4"/>
    <w:pPr>
      <w:numPr>
        <w:numId w:val="6"/>
      </w:numPr>
    </w:pPr>
  </w:style>
  <w:style w:type="paragraph" w:styleId="ListNumber5">
    <w:name w:val="List Number 5"/>
    <w:basedOn w:val="List5"/>
    <w:rsid w:val="00B569D4"/>
    <w:pPr>
      <w:numPr>
        <w:numId w:val="7"/>
      </w:numPr>
    </w:pPr>
  </w:style>
  <w:style w:type="paragraph" w:styleId="BlockText">
    <w:name w:val="Block Text"/>
    <w:basedOn w:val="Normal"/>
    <w:rsid w:val="00B569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9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9D4"/>
    <w:rPr>
      <w:sz w:val="16"/>
      <w:vertAlign w:val="superscript"/>
    </w:rPr>
  </w:style>
  <w:style w:type="character" w:customStyle="1" w:styleId="Symbols">
    <w:name w:val="Symbols"/>
    <w:basedOn w:val="DefaultParagraphFont"/>
    <w:rsid w:val="00B569D4"/>
    <w:rPr>
      <w:rFonts w:ascii="Symbol" w:hAnsi="Symbol"/>
    </w:rPr>
  </w:style>
  <w:style w:type="character" w:customStyle="1" w:styleId="MenuOptions">
    <w:name w:val="Menu Options"/>
    <w:basedOn w:val="DefaultParagraphFont"/>
    <w:rsid w:val="00B569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9D4"/>
    <w:rPr>
      <w:b/>
    </w:rPr>
  </w:style>
  <w:style w:type="character" w:customStyle="1" w:styleId="Underlined">
    <w:name w:val="Underlined"/>
    <w:basedOn w:val="DefaultParagraphFont"/>
    <w:rsid w:val="00B569D4"/>
    <w:rPr>
      <w:u w:val="single"/>
    </w:rPr>
  </w:style>
  <w:style w:type="paragraph" w:customStyle="1" w:styleId="TableBodyTextRight">
    <w:name w:val="Table Body Text Right"/>
    <w:basedOn w:val="TableBodyText"/>
    <w:rsid w:val="00B569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9D4"/>
    <w:rPr>
      <w:sz w:val="18"/>
    </w:rPr>
  </w:style>
  <w:style w:type="paragraph" w:customStyle="1" w:styleId="BodySmallRight">
    <w:name w:val="Body Small Right"/>
    <w:basedOn w:val="BodyTextRight"/>
    <w:rsid w:val="00B569D4"/>
    <w:rPr>
      <w:sz w:val="18"/>
      <w:szCs w:val="18"/>
    </w:rPr>
  </w:style>
  <w:style w:type="paragraph" w:customStyle="1" w:styleId="MarginEdition">
    <w:name w:val="Margin Edition"/>
    <w:basedOn w:val="MarginNote"/>
    <w:rsid w:val="00B569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9D4"/>
    <w:rPr>
      <w:sz w:val="2"/>
      <w:szCs w:val="2"/>
    </w:rPr>
  </w:style>
  <w:style w:type="character" w:customStyle="1" w:styleId="Small">
    <w:name w:val="Small"/>
    <w:basedOn w:val="DefaultParagraphFont"/>
    <w:rsid w:val="00B569D4"/>
    <w:rPr>
      <w:sz w:val="16"/>
    </w:rPr>
  </w:style>
  <w:style w:type="paragraph" w:customStyle="1" w:styleId="WideTable">
    <w:name w:val="Wide Table"/>
    <w:basedOn w:val="Normal"/>
    <w:rsid w:val="00B569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9D4"/>
  </w:style>
  <w:style w:type="paragraph" w:styleId="Quote">
    <w:name w:val="Quote"/>
    <w:basedOn w:val="Heading1"/>
    <w:link w:val="QuoteChar"/>
    <w:qFormat/>
    <w:rsid w:val="00B569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9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9D4"/>
    <w:pPr>
      <w:pageBreakBefore/>
    </w:pPr>
  </w:style>
  <w:style w:type="paragraph" w:customStyle="1" w:styleId="Border">
    <w:name w:val="Border"/>
    <w:basedOn w:val="Normal"/>
    <w:qFormat/>
    <w:rsid w:val="00B569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9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9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9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9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9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9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9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9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9D4"/>
    <w:rPr>
      <w:u w:val="single"/>
    </w:rPr>
  </w:style>
  <w:style w:type="character" w:customStyle="1" w:styleId="BoldandItalics">
    <w:name w:val="Bold and Italics"/>
    <w:qFormat/>
    <w:rsid w:val="00B569D4"/>
    <w:rPr>
      <w:b/>
      <w:i/>
      <w:u w:val="none"/>
    </w:rPr>
  </w:style>
  <w:style w:type="paragraph" w:styleId="BalloonText">
    <w:name w:val="Balloon Text"/>
    <w:basedOn w:val="Normal"/>
    <w:link w:val="BalloonTextChar"/>
    <w:rsid w:val="00B569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9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9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9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9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9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9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26E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1133</Words>
  <Characters>7491</Characters>
  <Application>Microsoft Office Word</Application>
  <DocSecurity>0</DocSecurity>
  <Lines>220</Lines>
  <Paragraphs>134</Paragraphs>
  <ScaleCrop>false</ScaleCrop>
  <Company>Author-it Software Corporation Ltd.</Company>
  <LinksUpToDate>false</LinksUpToDate>
  <CharactersWithSpaces>8490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SFICPL302 Exercise compliance powers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2025-03-01T20:04:00Z</dcterms:created>
  <dcterms:modified xsi:type="dcterms:W3CDTF">2025-03-01T20:04:00Z</dcterms:modified>
</cp:coreProperties>
</file>