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2BC0" w:rsidP="00822BC0">
      <w:pPr>
        <w:pStyle w:val="Title"/>
      </w:pPr>
      <w:r>
        <w:fldChar w:fldCharType="begin"/>
      </w:r>
      <w:r>
        <w:instrText xml:space="preserve"> TITLE   \* MERGEFORMAT </w:instrText>
      </w:r>
      <w:r>
        <w:fldChar w:fldCharType="separate"/>
      </w:r>
      <w:r>
        <w:t>SFICPL203 Promote sustainable use of local marine and freshwater environments</w:t>
      </w:r>
      <w:r>
        <w:fldChar w:fldCharType="end"/>
      </w:r>
    </w:p>
    <w:p w:rsidR="00822BC0" w:rsidP="00822BC0">
      <w:pPr>
        <w:pStyle w:val="Version"/>
        <w:sectPr w:rsidSect="001C6F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6F09" w:rsidP="001C6F09">
      <w:pPr>
        <w:pStyle w:val="SuperHeading"/>
      </w:pPr>
      <w:r w:rsidRPr="001C6F09">
        <w:t>SFICPL203 Promote sustainable use of local marine and freshwater environments</w:t>
      </w:r>
    </w:p>
    <w:p w:rsidR="00000000" w:rsidRPr="001C6F09" w:rsidP="001C6F09">
      <w:pPr>
        <w:pStyle w:val="Heading1"/>
      </w:pPr>
      <w:bookmarkStart w:id="1" w:name="O_1037514"/>
      <w:bookmarkEnd w:id="1"/>
      <w:r w:rsidRPr="001C6F09">
        <w:t>Modification History</w:t>
      </w:r>
    </w:p>
    <w:tbl>
      <w:tblPr>
        <w:tblW w:w="9520" w:type="dxa"/>
        <w:tblLayout w:type="fixed"/>
        <w:tblCellMar>
          <w:left w:w="62" w:type="dxa"/>
          <w:right w:w="62" w:type="dxa"/>
        </w:tblCellMar>
        <w:tblLook w:val="0000"/>
      </w:tblPr>
      <w:tblGrid>
        <w:gridCol w:w="2581"/>
        <w:gridCol w:w="6939"/>
      </w:tblGrid>
      <w:tr w:rsidTr="001C6F0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F09">
            <w:pPr>
              <w:pStyle w:val="BodyTextBold"/>
              <w:rPr>
                <w:lang w:val="en-NZ"/>
              </w:rPr>
            </w:pPr>
            <w:r w:rsidRPr="001C6F0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F09">
            <w:pPr>
              <w:pStyle w:val="BodyTextBold"/>
              <w:rPr>
                <w:lang w:val="en-NZ"/>
              </w:rPr>
            </w:pPr>
            <w:r w:rsidRPr="001C6F09">
              <w:t>Comments</w:t>
            </w:r>
          </w:p>
        </w:tc>
      </w:tr>
      <w:tr w:rsidTr="001C6F0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F09">
            <w:pPr>
              <w:pStyle w:val="BodyText"/>
              <w:rPr>
                <w:lang w:val="en-NZ"/>
              </w:rPr>
            </w:pPr>
            <w:r w:rsidRPr="001C6F0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F09" w:rsidP="001C6F09">
            <w:pPr>
              <w:pStyle w:val="BodyText"/>
            </w:pPr>
            <w:r w:rsidRPr="001C6F09">
              <w:t>This version released with SFI Seafood Industry Training Package Version 1.0.</w:t>
            </w:r>
          </w:p>
        </w:tc>
      </w:tr>
    </w:tbl>
    <w:p w:rsidR="00000000" w:rsidRPr="001C6F09" w:rsidP="001C6F09">
      <w:pPr>
        <w:pStyle w:val="BodyText"/>
      </w:pPr>
    </w:p>
    <w:p w:rsidR="00000000" w:rsidRPr="001C6F09" w:rsidP="001C6F09">
      <w:pPr>
        <w:pStyle w:val="AllowPageBreak"/>
      </w:pPr>
    </w:p>
    <w:p w:rsidR="00000000" w:rsidRPr="001C6F09" w:rsidP="001C6F09">
      <w:pPr>
        <w:pStyle w:val="Heading1"/>
      </w:pPr>
      <w:bookmarkStart w:id="2" w:name="O_1037515"/>
      <w:bookmarkEnd w:id="2"/>
      <w:r w:rsidRPr="001C6F09">
        <w:t>Application</w:t>
      </w:r>
    </w:p>
    <w:p w:rsidR="00000000" w:rsidRPr="001C6F09" w:rsidP="00822BC0">
      <w:pPr>
        <w:pStyle w:val="BodyText"/>
      </w:pPr>
      <w:r w:rsidRPr="001C6F09">
        <w:t>This unit of competency describes the skills and knowledge required to plan and present information to promote the sustainable use of local marine and freshwater environments.</w:t>
      </w:r>
    </w:p>
    <w:p w:rsidR="00000000" w:rsidRPr="001C6F09" w:rsidP="00822BC0">
      <w:pPr>
        <w:pStyle w:val="BodyText"/>
      </w:pPr>
      <w:r w:rsidRPr="001C6F09">
        <w:t>The unit applies to individuals who have knowledge of local ecology and the cul</w:t>
      </w:r>
      <w:r w:rsidRPr="001C6F09">
        <w:t xml:space="preserve">tural significance of sustainable fishing activities and legislation. They undertake informal conversations or formal talks with community groups or set up displays at community events or in locations frequented by users of the local marine and freshwater </w:t>
      </w:r>
      <w:r w:rsidRPr="001C6F09">
        <w:t>environments.</w:t>
      </w:r>
    </w:p>
    <w:p w:rsidR="00000000" w:rsidRPr="001C6F09" w:rsidP="00822BC0">
      <w:pPr>
        <w:pStyle w:val="BodyText"/>
      </w:pPr>
      <w:r w:rsidRPr="001C6F09">
        <w:t>All work must be carried out to comply with workplace procedures, according to state/territory health and safety, food safety, biosecurity and environmental regulations, legislation and standards that apply to the workplace.</w:t>
      </w:r>
    </w:p>
    <w:p w:rsidR="00000000" w:rsidRPr="001C6F09" w:rsidP="00822BC0">
      <w:pPr>
        <w:pStyle w:val="BodyText"/>
      </w:pPr>
      <w:r w:rsidRPr="001C6F09">
        <w:t>No licensing, leg</w:t>
      </w:r>
      <w:r w:rsidRPr="001C6F09">
        <w:t>islative or certification requirements apply to this unit at the time of publication.</w:t>
      </w:r>
    </w:p>
    <w:p w:rsidR="00000000" w:rsidRPr="001C6F09" w:rsidP="001C6F09">
      <w:pPr>
        <w:pStyle w:val="Heading1"/>
      </w:pPr>
      <w:bookmarkStart w:id="3" w:name="O_1037516"/>
      <w:bookmarkEnd w:id="3"/>
      <w:r w:rsidRPr="001C6F09">
        <w:t>Pre-requisite Unit</w:t>
      </w:r>
    </w:p>
    <w:p w:rsidR="00000000" w:rsidRPr="001C6F09" w:rsidP="00822BC0">
      <w:pPr>
        <w:pStyle w:val="BodyText"/>
      </w:pPr>
      <w:r w:rsidRPr="001C6F09">
        <w:t>Nil</w:t>
      </w:r>
    </w:p>
    <w:p w:rsidR="00000000" w:rsidRPr="001C6F09" w:rsidP="001C6F09">
      <w:pPr>
        <w:pStyle w:val="Heading1"/>
      </w:pPr>
      <w:bookmarkStart w:id="4" w:name="O_1037518"/>
      <w:bookmarkEnd w:id="4"/>
      <w:r w:rsidRPr="001C6F09">
        <w:t>Unit Sector</w:t>
      </w:r>
    </w:p>
    <w:p w:rsidR="00000000" w:rsidRPr="001C6F09" w:rsidP="00822BC0">
      <w:pPr>
        <w:pStyle w:val="BodyText"/>
      </w:pPr>
      <w:r w:rsidRPr="001C6F09">
        <w:t>Compliance (CPL)</w:t>
      </w:r>
    </w:p>
    <w:p w:rsidR="00000000" w:rsidRPr="001C6F09" w:rsidP="001C6F09">
      <w:pPr>
        <w:pStyle w:val="Heading1"/>
      </w:pPr>
      <w:bookmarkStart w:id="5" w:name="O_1037519"/>
      <w:bookmarkEnd w:id="5"/>
      <w:r w:rsidRPr="001C6F09">
        <w:t>Elements and Performance Criteria</w:t>
      </w:r>
    </w:p>
    <w:tbl>
      <w:tblPr>
        <w:tblW w:w="9520" w:type="dxa"/>
        <w:tblLayout w:type="fixed"/>
        <w:tblCellMar>
          <w:left w:w="62" w:type="dxa"/>
          <w:right w:w="62" w:type="dxa"/>
        </w:tblCellMar>
        <w:tblLook w:val="0000"/>
      </w:tblPr>
      <w:tblGrid>
        <w:gridCol w:w="2580"/>
        <w:gridCol w:w="6940"/>
      </w:tblGrid>
      <w:tr w:rsidTr="00822BC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C6F09">
            <w:pPr>
              <w:pStyle w:val="BodyTextBold"/>
              <w:rPr>
                <w:lang w:val="en-NZ"/>
              </w:rPr>
            </w:pPr>
            <w:r w:rsidRPr="001C6F09">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C6F09">
            <w:pPr>
              <w:pStyle w:val="BodyTextBold"/>
              <w:rPr>
                <w:lang w:val="en-NZ"/>
              </w:rPr>
            </w:pPr>
            <w:r w:rsidRPr="001C6F09">
              <w:t>Performance Criteria</w:t>
            </w:r>
          </w:p>
        </w:tc>
      </w:tr>
      <w:tr w:rsidTr="00822BC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C6F09" w:rsidP="001C6F09">
            <w:pPr>
              <w:pStyle w:val="BodyText"/>
            </w:pPr>
            <w:r w:rsidRPr="001C6F0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C6F09">
            <w:pPr>
              <w:pStyle w:val="BodyText"/>
              <w:rPr>
                <w:lang w:val="en-NZ"/>
              </w:rPr>
            </w:pPr>
            <w:r w:rsidRPr="001C6F09">
              <w:rPr>
                <w:rStyle w:val="Emphasis"/>
              </w:rPr>
              <w:t>Performance criteria describe the performance needed to demonstrate achievement of the element.</w:t>
            </w:r>
          </w:p>
        </w:tc>
      </w:tr>
      <w:tr w:rsidTr="00822BC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F09">
            <w:pPr>
              <w:pStyle w:val="BodyText"/>
              <w:rPr>
                <w:lang w:val="en-NZ"/>
              </w:rPr>
            </w:pPr>
            <w:r w:rsidRPr="001C6F09">
              <w:t xml:space="preserve">1. Plan a presentation or </w:t>
            </w:r>
            <w:r w:rsidRPr="001C6F09">
              <w:t>display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F09" w:rsidP="001C6F09">
            <w:pPr>
              <w:pStyle w:val="BodyText"/>
            </w:pPr>
            <w:r w:rsidRPr="001C6F09">
              <w:t>1.1 Identify promotional opportunities that meet work plan ob</w:t>
            </w:r>
            <w:r w:rsidRPr="001C6F09">
              <w:t xml:space="preserve">jectives </w:t>
            </w:r>
          </w:p>
          <w:p w:rsidR="00000000" w:rsidRPr="001C6F09" w:rsidP="001C6F09">
            <w:pPr>
              <w:pStyle w:val="BodyText"/>
            </w:pPr>
            <w:r w:rsidRPr="001C6F09">
              <w:t>1.2 Ensure type, purpose and medium of presentation or display is appropriate for audience and situation</w:t>
            </w:r>
          </w:p>
          <w:p w:rsidR="00000000" w:rsidRPr="001C6F09" w:rsidP="001C6F09">
            <w:pPr>
              <w:pStyle w:val="BodyText"/>
            </w:pPr>
            <w:r w:rsidRPr="001C6F09">
              <w:t>1.3 Select and organise presentation or display media and resources appropriate for audience and message</w:t>
            </w:r>
          </w:p>
          <w:p w:rsidR="00000000" w:rsidRPr="001C6F09" w:rsidP="001C6F09">
            <w:pPr>
              <w:pStyle w:val="BodyText"/>
            </w:pPr>
            <w:r w:rsidRPr="001C6F09">
              <w:t>1.4 Design and construct/assemble pr</w:t>
            </w:r>
            <w:r w:rsidRPr="001C6F09">
              <w:t>esentation or display according to health and safety requirements for public activities</w:t>
            </w:r>
          </w:p>
          <w:p w:rsidR="00000000" w:rsidRPr="001C6F09" w:rsidP="001C6F09">
            <w:pPr>
              <w:pStyle w:val="BodyText"/>
            </w:pPr>
            <w:r w:rsidRPr="001C6F09">
              <w:t>1.5 Check information collected and prepared for presentation or display is consistent with legislative requirements and cultural and environmental significance</w:t>
            </w:r>
          </w:p>
          <w:p w:rsidR="00000000" w:rsidRPr="001C6F09" w:rsidP="001C6F09">
            <w:pPr>
              <w:pStyle w:val="BodyText"/>
            </w:pPr>
            <w:r w:rsidRPr="001C6F09">
              <w:t>1.6 Arrange the information for presentation or display in a sensible and logical sequence that meets presentation timeframe</w:t>
            </w:r>
          </w:p>
          <w:p w:rsidR="00000000" w:rsidP="001C6F09">
            <w:pPr>
              <w:pStyle w:val="BodyText"/>
              <w:rPr>
                <w:lang w:val="en-NZ"/>
              </w:rPr>
            </w:pPr>
            <w:r w:rsidRPr="001C6F09">
              <w:t>1.7 Ensure planned presentation or display is approved and supported by the supervisor or team leader</w:t>
            </w:r>
          </w:p>
        </w:tc>
      </w:tr>
      <w:tr w:rsidTr="00822BC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F09">
            <w:pPr>
              <w:pStyle w:val="BodyText"/>
              <w:rPr>
                <w:lang w:val="en-NZ"/>
              </w:rPr>
            </w:pPr>
            <w:r w:rsidRPr="001C6F09">
              <w:t>2. Present or display inform</w:t>
            </w:r>
            <w:r w:rsidRPr="001C6F09">
              <w:t>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F09" w:rsidP="001C6F09">
            <w:pPr>
              <w:pStyle w:val="BodyText"/>
            </w:pPr>
            <w:r w:rsidRPr="001C6F09">
              <w:t>2.1 Ensure communication is clear, concise and adjusted to meet the needs of audience</w:t>
            </w:r>
          </w:p>
          <w:p w:rsidR="00000000" w:rsidRPr="001C6F09" w:rsidP="001C6F09">
            <w:pPr>
              <w:pStyle w:val="BodyText"/>
            </w:pPr>
            <w:r w:rsidRPr="001C6F09">
              <w:t>2.2 Use an interpreter and assistive technology where language is a barrier for audience</w:t>
            </w:r>
          </w:p>
          <w:p w:rsidR="00000000" w:rsidRPr="001C6F09" w:rsidP="001C6F09">
            <w:pPr>
              <w:pStyle w:val="BodyText"/>
            </w:pPr>
            <w:r w:rsidRPr="001C6F09">
              <w:t>2.3 Respond appropriately and accurately to questions from audience or publ</w:t>
            </w:r>
            <w:r w:rsidRPr="001C6F09">
              <w:t xml:space="preserve">ic </w:t>
            </w:r>
          </w:p>
          <w:p w:rsidR="00000000" w:rsidRPr="001C6F09" w:rsidP="001C6F09">
            <w:pPr>
              <w:pStyle w:val="BodyText"/>
            </w:pPr>
            <w:r w:rsidRPr="001C6F09">
              <w:t xml:space="preserve">2.4 Amend, update and remove outdated presentation materials or displays as required </w:t>
            </w:r>
          </w:p>
          <w:p w:rsidR="00000000" w:rsidP="001C6F09">
            <w:pPr>
              <w:pStyle w:val="BodyText"/>
              <w:rPr>
                <w:lang w:val="en-NZ"/>
              </w:rPr>
            </w:pPr>
            <w:r w:rsidRPr="001C6F09">
              <w:t>2.5 Report outcomes to supervisor as required</w:t>
            </w:r>
          </w:p>
        </w:tc>
      </w:tr>
      <w:tr w:rsidTr="00822BC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F09">
            <w:pPr>
              <w:pStyle w:val="BodyText"/>
              <w:rPr>
                <w:lang w:val="en-NZ"/>
              </w:rPr>
            </w:pPr>
            <w:r w:rsidRPr="001C6F09">
              <w:t>3. Follow up the presentation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F09" w:rsidP="001C6F09">
            <w:pPr>
              <w:pStyle w:val="BodyText"/>
            </w:pPr>
            <w:r w:rsidRPr="001C6F09">
              <w:t>3.1 Seek feedback on the presentation from audience, and use it to review presentation ou</w:t>
            </w:r>
            <w:r w:rsidRPr="001C6F09">
              <w:t>tcomes</w:t>
            </w:r>
          </w:p>
          <w:p w:rsidR="00000000" w:rsidRPr="001C6F09" w:rsidP="001C6F09">
            <w:pPr>
              <w:pStyle w:val="BodyText"/>
            </w:pPr>
            <w:r w:rsidRPr="001C6F09">
              <w:t>3.2 Make recommendations to improve presentation, based on the feedback received</w:t>
            </w:r>
          </w:p>
          <w:p w:rsidR="00000000" w:rsidRPr="001C6F09" w:rsidP="001C6F09">
            <w:pPr>
              <w:pStyle w:val="BodyText"/>
            </w:pPr>
            <w:r w:rsidRPr="001C6F09">
              <w:t>3.3 Return resources to original location or place in storage</w:t>
            </w:r>
          </w:p>
        </w:tc>
      </w:tr>
    </w:tbl>
    <w:p w:rsidR="00000000" w:rsidRPr="001C6F09" w:rsidP="001C6F09">
      <w:pPr>
        <w:pStyle w:val="BodyText"/>
      </w:pPr>
    </w:p>
    <w:p w:rsidR="00000000" w:rsidRPr="001C6F09" w:rsidP="001C6F09">
      <w:pPr>
        <w:pStyle w:val="AllowPageBreak"/>
      </w:pPr>
    </w:p>
    <w:p w:rsidR="00000000" w:rsidRPr="001C6F09" w:rsidP="001C6F09">
      <w:pPr>
        <w:pStyle w:val="Heading1"/>
      </w:pPr>
      <w:bookmarkStart w:id="6" w:name="O_1037520"/>
      <w:bookmarkEnd w:id="6"/>
      <w:r w:rsidRPr="001C6F09">
        <w:t>Foundation Skills</w:t>
      </w:r>
    </w:p>
    <w:p w:rsidR="00000000" w:rsidRPr="00822BC0" w:rsidP="00822BC0">
      <w:pPr>
        <w:pStyle w:val="BodyText"/>
        <w:rPr>
          <w:i/>
        </w:rPr>
      </w:pPr>
      <w:r w:rsidRPr="00822BC0">
        <w:rPr>
          <w:rStyle w:val="Emphasis"/>
        </w:rPr>
        <w:t>This section describes those language, literacy, numeracy and emplo</w:t>
      </w:r>
      <w:r w:rsidRPr="00822BC0">
        <w:rPr>
          <w:rStyle w:val="Emphasis"/>
        </w:rPr>
        <w:t>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C6F0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F09">
            <w:pPr>
              <w:pStyle w:val="BodyTextBold"/>
              <w:rPr>
                <w:lang w:val="en-NZ"/>
              </w:rPr>
            </w:pPr>
            <w:r w:rsidRPr="001C6F09">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F09">
            <w:pPr>
              <w:pStyle w:val="BodyTextBold"/>
              <w:rPr>
                <w:lang w:val="en-NZ"/>
              </w:rPr>
            </w:pPr>
            <w:r w:rsidRPr="001C6F09">
              <w:t>Description</w:t>
            </w:r>
          </w:p>
        </w:tc>
      </w:tr>
      <w:tr w:rsidTr="001C6F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F09">
            <w:pPr>
              <w:pStyle w:val="BodyText"/>
              <w:rPr>
                <w:lang w:val="en-NZ"/>
              </w:rPr>
            </w:pPr>
            <w:r w:rsidRPr="001C6F0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F09">
            <w:pPr>
              <w:pStyle w:val="ListBullet"/>
              <w:rPr>
                <w:lang w:val="en-NZ"/>
              </w:rPr>
            </w:pPr>
            <w:r w:rsidRPr="001C6F09">
              <w:t>Interprets information of the type, quality and quantity necessary for presentations/displays</w:t>
            </w:r>
          </w:p>
        </w:tc>
      </w:tr>
      <w:tr w:rsidTr="001C6F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F09">
            <w:pPr>
              <w:pStyle w:val="BodyText"/>
              <w:rPr>
                <w:lang w:val="en-NZ"/>
              </w:rPr>
            </w:pPr>
            <w:r w:rsidRPr="001C6F09">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F09">
            <w:pPr>
              <w:pStyle w:val="ListBullet"/>
              <w:rPr>
                <w:lang w:val="en-NZ"/>
              </w:rPr>
            </w:pPr>
            <w:r w:rsidRPr="001C6F09">
              <w:t>Calculates and estimates audience numbers and resource requirements</w:t>
            </w:r>
          </w:p>
        </w:tc>
      </w:tr>
      <w:tr w:rsidTr="001C6F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F09">
            <w:pPr>
              <w:pStyle w:val="BodyText"/>
              <w:rPr>
                <w:lang w:val="en-NZ"/>
              </w:rPr>
            </w:pPr>
            <w:r w:rsidRPr="001C6F09">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F09">
            <w:pPr>
              <w:pStyle w:val="ListBullet"/>
              <w:rPr>
                <w:lang w:val="en-NZ"/>
              </w:rPr>
            </w:pPr>
            <w:r w:rsidRPr="001C6F09">
              <w:t>Asks questions to clarify understanding or seek further information</w:t>
            </w:r>
          </w:p>
        </w:tc>
      </w:tr>
      <w:tr w:rsidTr="001C6F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F09">
            <w:pPr>
              <w:pStyle w:val="BodyText"/>
              <w:rPr>
                <w:lang w:val="en-NZ"/>
              </w:rPr>
            </w:pPr>
            <w:r w:rsidRPr="001C6F09">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F09" w:rsidP="001C6F09">
            <w:pPr>
              <w:pStyle w:val="ListBullet"/>
            </w:pPr>
            <w:r w:rsidRPr="001C6F09">
              <w:t xml:space="preserve">Exchanges and clarifies subject-related information with others </w:t>
            </w:r>
          </w:p>
        </w:tc>
      </w:tr>
    </w:tbl>
    <w:p w:rsidR="00000000" w:rsidRPr="001C6F09" w:rsidP="001C6F09">
      <w:pPr>
        <w:pStyle w:val="BodyText"/>
      </w:pPr>
    </w:p>
    <w:p w:rsidR="00000000" w:rsidRPr="001C6F09" w:rsidP="001C6F09">
      <w:pPr>
        <w:pStyle w:val="AllowPageBreak"/>
      </w:pPr>
    </w:p>
    <w:p w:rsidR="00000000" w:rsidRPr="001C6F09" w:rsidP="001C6F09">
      <w:pPr>
        <w:pStyle w:val="Heading1"/>
      </w:pPr>
      <w:bookmarkStart w:id="7" w:name="O_1037522"/>
      <w:bookmarkEnd w:id="7"/>
      <w:r w:rsidRPr="001C6F09">
        <w:t>Unit Mapping Information</w:t>
      </w:r>
    </w:p>
    <w:tbl>
      <w:tblPr>
        <w:tblW w:w="9520" w:type="dxa"/>
        <w:tblLayout w:type="fixed"/>
        <w:tblCellMar>
          <w:left w:w="62" w:type="dxa"/>
          <w:right w:w="62" w:type="dxa"/>
        </w:tblCellMar>
        <w:tblLook w:val="0000"/>
      </w:tblPr>
      <w:tblGrid>
        <w:gridCol w:w="1871"/>
        <w:gridCol w:w="2128"/>
        <w:gridCol w:w="2409"/>
        <w:gridCol w:w="3112"/>
      </w:tblGrid>
      <w:tr w:rsidTr="001C6F0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F09">
            <w:pPr>
              <w:pStyle w:val="BodyTextBold"/>
              <w:rPr>
                <w:lang w:val="en-NZ"/>
              </w:rPr>
            </w:pPr>
            <w:r w:rsidRPr="001C6F09">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F09">
            <w:pPr>
              <w:pStyle w:val="BodyTextBold"/>
              <w:rPr>
                <w:lang w:val="en-NZ"/>
              </w:rPr>
            </w:pPr>
            <w:r w:rsidRPr="001C6F09">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F09">
            <w:pPr>
              <w:pStyle w:val="BodyTextBold"/>
              <w:rPr>
                <w:lang w:val="en-NZ"/>
              </w:rPr>
            </w:pPr>
            <w:r w:rsidRPr="001C6F09">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F09">
            <w:pPr>
              <w:pStyle w:val="BodyTextBold"/>
              <w:rPr>
                <w:lang w:val="en-NZ"/>
              </w:rPr>
            </w:pPr>
            <w:r w:rsidRPr="001C6F09">
              <w:t>Equivalence status</w:t>
            </w:r>
          </w:p>
        </w:tc>
      </w:tr>
      <w:tr w:rsidTr="001C6F0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F09">
            <w:pPr>
              <w:pStyle w:val="BodyText"/>
              <w:rPr>
                <w:lang w:val="en-NZ"/>
              </w:rPr>
            </w:pPr>
            <w:r w:rsidRPr="001C6F09">
              <w:t>SFICPL203 Promote sustainable use of local marine and freshwater environments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F09">
            <w:pPr>
              <w:pStyle w:val="BodyText"/>
              <w:rPr>
                <w:lang w:val="en-NZ"/>
              </w:rPr>
            </w:pPr>
            <w:r w:rsidRPr="001C6F09">
              <w:t>SFICOMP203B Promote sustainable use of local marine and freshwater environments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F09">
            <w:pPr>
              <w:pStyle w:val="BodyText"/>
              <w:rPr>
                <w:lang w:val="en-NZ"/>
              </w:rPr>
            </w:pPr>
            <w:r w:rsidRPr="001C6F09">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F09" w:rsidP="001C6F09">
            <w:pPr>
              <w:pStyle w:val="BodyText"/>
            </w:pPr>
            <w:r w:rsidRPr="001C6F09">
              <w:t>Equivalent unit</w:t>
            </w:r>
          </w:p>
        </w:tc>
      </w:tr>
    </w:tbl>
    <w:p w:rsidR="00000000" w:rsidRPr="001C6F09" w:rsidP="001C6F09">
      <w:pPr>
        <w:pStyle w:val="BodyText"/>
      </w:pPr>
    </w:p>
    <w:p w:rsidR="00000000" w:rsidRPr="001C6F09" w:rsidP="001C6F09">
      <w:pPr>
        <w:pStyle w:val="AllowPageBreak"/>
      </w:pPr>
    </w:p>
    <w:p w:rsidR="00000000" w:rsidRPr="001C6F09" w:rsidP="001C6F09">
      <w:pPr>
        <w:pStyle w:val="Heading1"/>
      </w:pPr>
      <w:bookmarkStart w:id="8" w:name="O_1037529"/>
      <w:bookmarkEnd w:id="8"/>
      <w:r w:rsidRPr="001C6F09">
        <w:t>Links</w:t>
      </w:r>
    </w:p>
    <w:p w:rsidR="00000000" w:rsidRPr="001C6F09" w:rsidP="00822BC0">
      <w:pPr>
        <w:pStyle w:val="BodyText"/>
      </w:pPr>
      <w:r w:rsidRPr="001C6F09">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67366C">
        <w:rPr>
          <w:rStyle w:val="Hyperlink"/>
        </w:rPr>
        <w:t>https://vetnet.gov.au/Pages/TrainingDocs.aspx?q=e31d8c6b-1608-4d77-9f71-9ee749456273</w:t>
      </w:r>
      <w:r>
        <w:fldChar w:fldCharType="end"/>
      </w:r>
    </w:p>
    <w:p w:rsidR="00000000" w:rsidRPr="001C6F09" w:rsidP="001C6F09"/>
    <w:sectPr w:rsidSect="001C6F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F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F09" w:rsidRPr="00822BC0" w:rsidP="00822B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F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BC0" w:rsidP="001C6F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2BC0" w:rsidP="001C6F0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822BC0" w:rsidP="001C6F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F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B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6F09" w:rsidRPr="00822BC0" w:rsidP="00822B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F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BC0" w:rsidRPr="002D2AF8" w:rsidP="001C6F09">
    <w:pPr>
      <w:pStyle w:val="Header"/>
      <w:framePr w:wrap="around"/>
    </w:pPr>
    <w:r>
      <w:fldChar w:fldCharType="begin"/>
    </w:r>
    <w:r>
      <w:instrText xml:space="preserve"> TITLE   \* MERGEFORMAT </w:instrText>
    </w:r>
    <w:r>
      <w:fldChar w:fldCharType="separate"/>
    </w:r>
    <w:r>
      <w:t>SFICPL203 Promote sustainable use of local marine and freshwater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822BC0" w:rsidP="001C6F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005B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4AEE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6F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6F09"/>
    <w:pPr>
      <w:spacing w:before="360" w:after="60"/>
      <w:outlineLvl w:val="0"/>
    </w:pPr>
    <w:rPr>
      <w:sz w:val="32"/>
    </w:rPr>
  </w:style>
  <w:style w:type="paragraph" w:styleId="Heading2">
    <w:name w:val="heading 2"/>
    <w:basedOn w:val="HeadingBase"/>
    <w:next w:val="BodyText"/>
    <w:link w:val="Heading2Char"/>
    <w:qFormat/>
    <w:rsid w:val="001C6F09"/>
    <w:pPr>
      <w:keepLines/>
      <w:spacing w:before="240" w:after="120"/>
      <w:outlineLvl w:val="1"/>
    </w:pPr>
    <w:rPr>
      <w:sz w:val="28"/>
      <w:szCs w:val="40"/>
    </w:rPr>
  </w:style>
  <w:style w:type="paragraph" w:styleId="Heading3">
    <w:name w:val="heading 3"/>
    <w:basedOn w:val="HeadingBase"/>
    <w:next w:val="BodyText"/>
    <w:link w:val="Heading3Char"/>
    <w:qFormat/>
    <w:rsid w:val="001C6F09"/>
    <w:pPr>
      <w:spacing w:before="180" w:after="120"/>
      <w:outlineLvl w:val="2"/>
    </w:pPr>
    <w:rPr>
      <w:spacing w:val="-10"/>
      <w:kern w:val="32"/>
    </w:rPr>
  </w:style>
  <w:style w:type="paragraph" w:styleId="Heading4">
    <w:name w:val="heading 4"/>
    <w:basedOn w:val="HeadingBase"/>
    <w:next w:val="BodyText"/>
    <w:link w:val="Heading4Char"/>
    <w:qFormat/>
    <w:rsid w:val="001C6F09"/>
    <w:pPr>
      <w:spacing w:before="160" w:after="120"/>
      <w:outlineLvl w:val="3"/>
    </w:pPr>
    <w:rPr>
      <w:sz w:val="22"/>
    </w:rPr>
  </w:style>
  <w:style w:type="paragraph" w:styleId="Heading5">
    <w:name w:val="heading 5"/>
    <w:basedOn w:val="HeadingBase"/>
    <w:next w:val="Normal"/>
    <w:link w:val="Heading5Char"/>
    <w:qFormat/>
    <w:rsid w:val="001C6F09"/>
    <w:pPr>
      <w:spacing w:before="80"/>
      <w:outlineLvl w:val="4"/>
    </w:pPr>
    <w:rPr>
      <w:color w:val="918585"/>
      <w:sz w:val="20"/>
    </w:rPr>
  </w:style>
  <w:style w:type="paragraph" w:styleId="Heading6">
    <w:name w:val="heading 6"/>
    <w:basedOn w:val="HeadingBase"/>
    <w:next w:val="Normal"/>
    <w:link w:val="Heading6Char"/>
    <w:qFormat/>
    <w:rsid w:val="001C6F09"/>
    <w:pPr>
      <w:spacing w:before="60"/>
      <w:outlineLvl w:val="5"/>
    </w:pPr>
    <w:rPr>
      <w:color w:val="918585"/>
      <w:sz w:val="20"/>
    </w:rPr>
  </w:style>
  <w:style w:type="paragraph" w:styleId="Heading7">
    <w:name w:val="heading 7"/>
    <w:basedOn w:val="Normal"/>
    <w:next w:val="Normal"/>
    <w:link w:val="Heading7Char"/>
    <w:qFormat/>
    <w:rsid w:val="001C6F09"/>
    <w:pPr>
      <w:ind w:left="720"/>
      <w:outlineLvl w:val="6"/>
    </w:pPr>
    <w:rPr>
      <w:i/>
    </w:rPr>
  </w:style>
  <w:style w:type="paragraph" w:styleId="Heading8">
    <w:name w:val="heading 8"/>
    <w:basedOn w:val="Normal"/>
    <w:next w:val="Normal"/>
    <w:link w:val="Heading8Char"/>
    <w:qFormat/>
    <w:rsid w:val="001C6F09"/>
    <w:pPr>
      <w:ind w:left="720"/>
      <w:outlineLvl w:val="7"/>
    </w:pPr>
    <w:rPr>
      <w:i/>
    </w:rPr>
  </w:style>
  <w:style w:type="paragraph" w:styleId="Heading9">
    <w:name w:val="heading 9"/>
    <w:basedOn w:val="Normal"/>
    <w:next w:val="Normal"/>
    <w:link w:val="Heading9Char"/>
    <w:qFormat/>
    <w:rsid w:val="001C6F09"/>
    <w:pPr>
      <w:ind w:left="720"/>
      <w:outlineLvl w:val="8"/>
    </w:pPr>
    <w:rPr>
      <w:i/>
    </w:rPr>
  </w:style>
  <w:style w:type="character" w:default="1" w:styleId="DefaultParagraphFont">
    <w:name w:val="Default Paragraph Font"/>
    <w:uiPriority w:val="1"/>
    <w:unhideWhenUsed/>
    <w:rsid w:val="001C6F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6F09"/>
  </w:style>
  <w:style w:type="character" w:customStyle="1" w:styleId="Heading1Char">
    <w:name w:val="Heading 1 Char"/>
    <w:basedOn w:val="DefaultParagraphFont"/>
    <w:link w:val="Heading1"/>
    <w:rsid w:val="001C6F09"/>
    <w:rPr>
      <w:rFonts w:ascii="Times New Roman" w:eastAsia="Times New Roman" w:hAnsi="Times New Roman" w:cs="Times New Roman"/>
      <w:b/>
      <w:sz w:val="32"/>
      <w:szCs w:val="20"/>
      <w:lang w:eastAsia="en-US"/>
    </w:rPr>
  </w:style>
  <w:style w:type="paragraph" w:styleId="BodyText">
    <w:name w:val="Body Text"/>
    <w:basedOn w:val="Normal"/>
    <w:link w:val="BodyTextChar"/>
    <w:rsid w:val="001C6F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6F09"/>
    <w:rPr>
      <w:rFonts w:ascii="Times New Roman" w:eastAsia="Times New Roman" w:hAnsi="Times New Roman" w:cs="Times New Roman"/>
      <w:sz w:val="24"/>
      <w:lang w:eastAsia="en-US"/>
    </w:rPr>
  </w:style>
  <w:style w:type="paragraph" w:styleId="ListBullet">
    <w:name w:val="List Bullet"/>
    <w:basedOn w:val="List"/>
    <w:rsid w:val="001C6F09"/>
    <w:pPr>
      <w:numPr>
        <w:numId w:val="11"/>
      </w:numPr>
      <w:tabs>
        <w:tab w:val="clear" w:pos="340"/>
      </w:tabs>
      <w:spacing w:before="40" w:after="40"/>
    </w:pPr>
  </w:style>
  <w:style w:type="character" w:styleId="Emphasis">
    <w:name w:val="Emphasis"/>
    <w:basedOn w:val="DefaultParagraphFont"/>
    <w:qFormat/>
    <w:rsid w:val="001C6F09"/>
    <w:rPr>
      <w:i/>
    </w:rPr>
  </w:style>
  <w:style w:type="paragraph" w:customStyle="1" w:styleId="SuperHeading">
    <w:name w:val="SuperHeading"/>
    <w:basedOn w:val="Normal"/>
    <w:rsid w:val="001C6F09"/>
    <w:pPr>
      <w:spacing w:before="240" w:after="120"/>
      <w:outlineLvl w:val="0"/>
    </w:pPr>
    <w:rPr>
      <w:rFonts w:ascii="Times New Roman" w:hAnsi="Times New Roman"/>
      <w:b/>
      <w:sz w:val="32"/>
    </w:rPr>
  </w:style>
  <w:style w:type="paragraph" w:customStyle="1" w:styleId="AllowPageBreak">
    <w:name w:val="AllowPageBreak"/>
    <w:rsid w:val="001C6F0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C6F09"/>
    <w:rPr>
      <w:b/>
    </w:rPr>
  </w:style>
  <w:style w:type="character" w:customStyle="1" w:styleId="Heading2Char">
    <w:name w:val="Heading 2 Char"/>
    <w:basedOn w:val="DefaultParagraphFont"/>
    <w:link w:val="Heading2"/>
    <w:rsid w:val="001C6F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6F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6F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6F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6F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6F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6F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6F09"/>
    <w:rPr>
      <w:rFonts w:ascii="Courier New" w:eastAsia="Times New Roman" w:hAnsi="Courier New" w:cs="Times New Roman"/>
      <w:i/>
      <w:szCs w:val="20"/>
      <w:lang w:eastAsia="en-US"/>
    </w:rPr>
  </w:style>
  <w:style w:type="paragraph" w:customStyle="1" w:styleId="HeadingBase">
    <w:name w:val="Heading Base"/>
    <w:rsid w:val="001C6F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6F09"/>
    <w:pPr>
      <w:tabs>
        <w:tab w:val="right" w:leader="dot" w:pos="9072"/>
      </w:tabs>
      <w:ind w:left="567"/>
    </w:pPr>
    <w:rPr>
      <w:szCs w:val="22"/>
    </w:rPr>
  </w:style>
  <w:style w:type="paragraph" w:customStyle="1" w:styleId="TOCBase">
    <w:name w:val="TOC Base"/>
    <w:rsid w:val="001C6F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6F09"/>
    <w:pPr>
      <w:tabs>
        <w:tab w:val="right" w:leader="dot" w:pos="9072"/>
      </w:tabs>
      <w:spacing w:before="40" w:after="40"/>
      <w:ind w:left="284"/>
    </w:pPr>
    <w:rPr>
      <w:rFonts w:ascii="Times New Roman" w:hAnsi="Times New Roman"/>
    </w:rPr>
  </w:style>
  <w:style w:type="paragraph" w:styleId="TOC1">
    <w:name w:val="toc 1"/>
    <w:basedOn w:val="TOCBase"/>
    <w:next w:val="Normal"/>
    <w:rsid w:val="001C6F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6F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6F09"/>
    <w:rPr>
      <w:rFonts w:ascii="Times New Roman" w:eastAsia="Times New Roman" w:hAnsi="Times New Roman" w:cs="Times New Roman"/>
      <w:sz w:val="16"/>
      <w:lang w:eastAsia="en-US"/>
    </w:rPr>
  </w:style>
  <w:style w:type="paragraph" w:styleId="Title">
    <w:name w:val="Title"/>
    <w:basedOn w:val="HeadingBase"/>
    <w:link w:val="TitleChar"/>
    <w:qFormat/>
    <w:rsid w:val="001C6F09"/>
    <w:pPr>
      <w:spacing w:before="5040"/>
      <w:jc w:val="center"/>
    </w:pPr>
    <w:rPr>
      <w:sz w:val="48"/>
      <w:szCs w:val="72"/>
      <w:lang w:val="en-US"/>
    </w:rPr>
  </w:style>
  <w:style w:type="character" w:customStyle="1" w:styleId="TitleChar">
    <w:name w:val="Title Char"/>
    <w:basedOn w:val="DefaultParagraphFont"/>
    <w:link w:val="Title"/>
    <w:rsid w:val="001C6F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6F09"/>
    <w:pPr>
      <w:tabs>
        <w:tab w:val="left" w:pos="3600"/>
        <w:tab w:val="left" w:pos="3958"/>
      </w:tabs>
    </w:pPr>
  </w:style>
  <w:style w:type="paragraph" w:styleId="List">
    <w:name w:val="List"/>
    <w:basedOn w:val="BodyText"/>
    <w:next w:val="BodyText"/>
    <w:rsid w:val="001C6F09"/>
    <w:pPr>
      <w:tabs>
        <w:tab w:val="left" w:pos="340"/>
      </w:tabs>
      <w:spacing w:before="60" w:after="60"/>
      <w:ind w:left="340" w:hanging="340"/>
    </w:pPr>
  </w:style>
  <w:style w:type="paragraph" w:customStyle="1" w:styleId="Note">
    <w:name w:val="Note"/>
    <w:basedOn w:val="BodyText"/>
    <w:rsid w:val="001C6F0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C6F09"/>
    <w:rPr>
      <w:b/>
      <w:spacing w:val="0"/>
    </w:rPr>
  </w:style>
  <w:style w:type="paragraph" w:customStyle="1" w:styleId="SuperTitle">
    <w:name w:val="SuperTitle"/>
    <w:basedOn w:val="Title"/>
    <w:rsid w:val="001C6F09"/>
    <w:pPr>
      <w:framePr w:wrap="auto" w:hAnchor="text" w:y="6049"/>
    </w:pPr>
    <w:rPr>
      <w:color w:val="000000"/>
      <w:sz w:val="40"/>
    </w:rPr>
  </w:style>
  <w:style w:type="paragraph" w:customStyle="1" w:styleId="TOCTitle">
    <w:name w:val="TOCTitle"/>
    <w:basedOn w:val="Heading1"/>
    <w:rsid w:val="001C6F09"/>
    <w:pPr>
      <w:spacing w:after="240"/>
      <w:jc w:val="center"/>
      <w:outlineLvl w:val="9"/>
    </w:pPr>
    <w:rPr>
      <w:caps/>
    </w:rPr>
  </w:style>
  <w:style w:type="paragraph" w:customStyle="1" w:styleId="Version">
    <w:name w:val="Version"/>
    <w:rsid w:val="001C6F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6F09"/>
    <w:pPr>
      <w:numPr>
        <w:numId w:val="12"/>
      </w:numPr>
      <w:tabs>
        <w:tab w:val="clear" w:pos="680"/>
      </w:tabs>
    </w:pPr>
  </w:style>
  <w:style w:type="paragraph" w:styleId="Index1">
    <w:name w:val="index 1"/>
    <w:basedOn w:val="Normal"/>
    <w:next w:val="Normal"/>
    <w:semiHidden/>
    <w:rsid w:val="001C6F09"/>
    <w:pPr>
      <w:keepNext w:val="0"/>
      <w:tabs>
        <w:tab w:val="right" w:pos="4176"/>
      </w:tabs>
      <w:ind w:left="198" w:hanging="198"/>
    </w:pPr>
    <w:rPr>
      <w:rFonts w:ascii="Garamond" w:hAnsi="Garamond"/>
    </w:rPr>
  </w:style>
  <w:style w:type="paragraph" w:styleId="IndexHeading">
    <w:name w:val="index heading"/>
    <w:basedOn w:val="Normal"/>
    <w:next w:val="Index1"/>
    <w:semiHidden/>
    <w:rsid w:val="001C6F09"/>
    <w:pPr>
      <w:spacing w:before="120" w:after="120"/>
    </w:pPr>
    <w:rPr>
      <w:rFonts w:ascii="Arial" w:hAnsi="Arial"/>
      <w:b/>
      <w:color w:val="918585"/>
      <w:sz w:val="24"/>
    </w:rPr>
  </w:style>
  <w:style w:type="paragraph" w:styleId="Header">
    <w:name w:val="header"/>
    <w:basedOn w:val="Normal"/>
    <w:link w:val="HeaderChar"/>
    <w:rsid w:val="001C6F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6F09"/>
    <w:rPr>
      <w:rFonts w:ascii="Times New Roman" w:eastAsia="Times New Roman" w:hAnsi="Times New Roman" w:cs="Times New Roman"/>
      <w:sz w:val="16"/>
      <w:szCs w:val="20"/>
      <w:lang w:val="en-GB" w:eastAsia="en-US"/>
    </w:rPr>
  </w:style>
  <w:style w:type="paragraph" w:customStyle="1" w:styleId="Chapter">
    <w:name w:val="Chapter"/>
    <w:basedOn w:val="Normal"/>
    <w:rsid w:val="001C6F09"/>
    <w:pPr>
      <w:spacing w:before="240"/>
    </w:pPr>
    <w:rPr>
      <w:rFonts w:ascii="Times New Roman" w:hAnsi="Times New Roman"/>
      <w:smallCaps/>
      <w:spacing w:val="80"/>
      <w:sz w:val="28"/>
    </w:rPr>
  </w:style>
  <w:style w:type="paragraph" w:customStyle="1" w:styleId="InChapter">
    <w:name w:val="InChapter"/>
    <w:basedOn w:val="Heading3"/>
    <w:rsid w:val="001C6F09"/>
    <w:pPr>
      <w:spacing w:after="240"/>
      <w:outlineLvl w:val="9"/>
    </w:pPr>
    <w:rPr>
      <w:noProof/>
    </w:rPr>
  </w:style>
  <w:style w:type="paragraph" w:styleId="Index2">
    <w:name w:val="index 2"/>
    <w:basedOn w:val="Normal"/>
    <w:next w:val="Normal"/>
    <w:semiHidden/>
    <w:rsid w:val="001C6F09"/>
    <w:pPr>
      <w:tabs>
        <w:tab w:val="right" w:pos="4176"/>
      </w:tabs>
      <w:ind w:left="568" w:hanging="284"/>
    </w:pPr>
    <w:rPr>
      <w:rFonts w:ascii="Garamond" w:hAnsi="Garamond"/>
    </w:rPr>
  </w:style>
  <w:style w:type="paragraph" w:customStyle="1" w:styleId="Byline">
    <w:name w:val="Byline"/>
    <w:rsid w:val="001C6F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6F09"/>
    <w:pPr>
      <w:tabs>
        <w:tab w:val="clear" w:pos="3600"/>
        <w:tab w:val="clear" w:pos="3958"/>
      </w:tabs>
      <w:jc w:val="right"/>
    </w:pPr>
  </w:style>
  <w:style w:type="paragraph" w:styleId="Caption">
    <w:name w:val="caption"/>
    <w:basedOn w:val="BodyText"/>
    <w:next w:val="Normal"/>
    <w:qFormat/>
    <w:rsid w:val="001C6F09"/>
    <w:pPr>
      <w:framePr w:w="2268" w:hSpace="181" w:vSpace="181" w:wrap="around" w:vAnchor="text" w:hAnchor="page" w:x="1135" w:y="285" w:anchorLock="1"/>
    </w:pPr>
    <w:rPr>
      <w:i/>
    </w:rPr>
  </w:style>
  <w:style w:type="paragraph" w:customStyle="1" w:styleId="MiniTOCTitle">
    <w:name w:val="MiniTOCTitle"/>
    <w:basedOn w:val="Heading4"/>
    <w:rsid w:val="001C6F09"/>
    <w:pPr>
      <w:spacing w:before="240"/>
      <w:outlineLvl w:val="9"/>
    </w:pPr>
    <w:rPr>
      <w:noProof/>
      <w:sz w:val="24"/>
    </w:rPr>
  </w:style>
  <w:style w:type="paragraph" w:customStyle="1" w:styleId="MiniTOCItem">
    <w:name w:val="MiniTOCItem"/>
    <w:basedOn w:val="ListBullet"/>
    <w:rsid w:val="001C6F09"/>
    <w:pPr>
      <w:numPr>
        <w:numId w:val="0"/>
      </w:numPr>
      <w:tabs>
        <w:tab w:val="right" w:leader="dot" w:pos="6521"/>
      </w:tabs>
      <w:spacing w:before="0" w:after="0"/>
    </w:pPr>
  </w:style>
  <w:style w:type="paragraph" w:customStyle="1" w:styleId="TOFTitle">
    <w:name w:val="TOFTitle"/>
    <w:basedOn w:val="TOCTitle"/>
    <w:rsid w:val="001C6F09"/>
  </w:style>
  <w:style w:type="paragraph" w:styleId="TableofFigures">
    <w:name w:val="table of figures"/>
    <w:basedOn w:val="Normal"/>
    <w:next w:val="Normal"/>
    <w:semiHidden/>
    <w:rsid w:val="001C6F09"/>
    <w:pPr>
      <w:tabs>
        <w:tab w:val="right" w:leader="dot" w:pos="9072"/>
      </w:tabs>
      <w:ind w:left="970" w:hanging="403"/>
    </w:pPr>
    <w:rPr>
      <w:rFonts w:ascii="Times New Roman" w:hAnsi="Times New Roman"/>
      <w:b/>
    </w:rPr>
  </w:style>
  <w:style w:type="paragraph" w:styleId="ListNumber">
    <w:name w:val="List Number"/>
    <w:basedOn w:val="List"/>
    <w:rsid w:val="001C6F09"/>
    <w:pPr>
      <w:numPr>
        <w:numId w:val="14"/>
      </w:numPr>
      <w:tabs>
        <w:tab w:val="clear" w:pos="340"/>
      </w:tabs>
    </w:pPr>
  </w:style>
  <w:style w:type="character" w:customStyle="1" w:styleId="WingdingSymbols">
    <w:name w:val="Wingding Symbols"/>
    <w:rsid w:val="001C6F09"/>
    <w:rPr>
      <w:rFonts w:ascii="Wingdings" w:hAnsi="Wingdings"/>
    </w:rPr>
  </w:style>
  <w:style w:type="paragraph" w:customStyle="1" w:styleId="TableHeading">
    <w:name w:val="Table Heading"/>
    <w:basedOn w:val="HeadingBase"/>
    <w:rsid w:val="001C6F09"/>
    <w:pPr>
      <w:keepLines/>
      <w:pBdr>
        <w:bottom w:val="single" w:sz="6" w:space="1" w:color="918585"/>
      </w:pBdr>
      <w:spacing w:before="240"/>
    </w:pPr>
  </w:style>
  <w:style w:type="character" w:customStyle="1" w:styleId="HotSpot">
    <w:name w:val="HotSpot"/>
    <w:rsid w:val="001C6F09"/>
    <w:rPr>
      <w:color w:val="0033CC"/>
      <w:u w:val="none"/>
    </w:rPr>
  </w:style>
  <w:style w:type="paragraph" w:customStyle="1" w:styleId="BodyTextRight">
    <w:name w:val="Body Text Right"/>
    <w:basedOn w:val="BodyText"/>
    <w:rsid w:val="001C6F09"/>
    <w:pPr>
      <w:spacing w:before="0" w:after="0"/>
      <w:jc w:val="right"/>
    </w:pPr>
  </w:style>
  <w:style w:type="paragraph" w:styleId="Index3">
    <w:name w:val="index 3"/>
    <w:basedOn w:val="ListNumber2"/>
    <w:next w:val="Normal"/>
    <w:semiHidden/>
    <w:rsid w:val="001C6F09"/>
    <w:pPr>
      <w:numPr>
        <w:numId w:val="0"/>
      </w:numPr>
      <w:tabs>
        <w:tab w:val="right" w:leader="dot" w:pos="4176"/>
      </w:tabs>
    </w:pPr>
  </w:style>
  <w:style w:type="paragraph" w:styleId="ListNumber2">
    <w:name w:val="List Number 2"/>
    <w:basedOn w:val="List2"/>
    <w:rsid w:val="001C6F09"/>
    <w:pPr>
      <w:numPr>
        <w:numId w:val="9"/>
      </w:numPr>
      <w:tabs>
        <w:tab w:val="clear" w:pos="1060"/>
      </w:tabs>
    </w:pPr>
  </w:style>
  <w:style w:type="paragraph" w:customStyle="1" w:styleId="MarginNote">
    <w:name w:val="Margin Note"/>
    <w:basedOn w:val="BodyText"/>
    <w:rsid w:val="001C6F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6F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6F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6F09"/>
    <w:rPr>
      <w:sz w:val="32"/>
    </w:rPr>
  </w:style>
  <w:style w:type="paragraph" w:customStyle="1" w:styleId="HeadingProcedure">
    <w:name w:val="Heading Procedure"/>
    <w:basedOn w:val="HeadingBase"/>
    <w:next w:val="Normal"/>
    <w:rsid w:val="001C6F09"/>
    <w:pPr>
      <w:tabs>
        <w:tab w:val="left" w:pos="0"/>
      </w:tabs>
      <w:spacing w:before="120" w:after="60"/>
    </w:pPr>
    <w:rPr>
      <w:i/>
      <w:color w:val="918585"/>
      <w:sz w:val="22"/>
    </w:rPr>
  </w:style>
  <w:style w:type="paragraph" w:customStyle="1" w:styleId="TableBodyText">
    <w:name w:val="Table Body Text"/>
    <w:basedOn w:val="BodyText"/>
    <w:rsid w:val="001C6F09"/>
    <w:pPr>
      <w:spacing w:before="60" w:after="60"/>
    </w:pPr>
  </w:style>
  <w:style w:type="paragraph" w:styleId="ListContinue">
    <w:name w:val="List Continue"/>
    <w:basedOn w:val="List"/>
    <w:rsid w:val="001C6F09"/>
    <w:pPr>
      <w:ind w:firstLine="0"/>
    </w:pPr>
  </w:style>
  <w:style w:type="paragraph" w:customStyle="1" w:styleId="ListNote">
    <w:name w:val="List Note"/>
    <w:basedOn w:val="List"/>
    <w:rsid w:val="001C6F09"/>
    <w:pPr>
      <w:pBdr>
        <w:top w:val="single" w:sz="6" w:space="2" w:color="918585"/>
        <w:bottom w:val="single" w:sz="6" w:space="2" w:color="918585"/>
      </w:pBdr>
      <w:tabs>
        <w:tab w:val="left" w:pos="1021"/>
      </w:tabs>
      <w:ind w:firstLine="0"/>
    </w:pPr>
  </w:style>
  <w:style w:type="paragraph" w:customStyle="1" w:styleId="Warning">
    <w:name w:val="Warning"/>
    <w:basedOn w:val="BodyText"/>
    <w:rsid w:val="001C6F09"/>
    <w:pPr>
      <w:shd w:val="clear" w:color="auto" w:fill="D9D9D9"/>
      <w:tabs>
        <w:tab w:val="left" w:pos="992"/>
      </w:tabs>
      <w:ind w:left="119" w:right="119"/>
    </w:pPr>
    <w:rPr>
      <w:sz w:val="20"/>
    </w:rPr>
  </w:style>
  <w:style w:type="paragraph" w:customStyle="1" w:styleId="MarginIcons">
    <w:name w:val="Margin Icons"/>
    <w:basedOn w:val="BodyText"/>
    <w:rsid w:val="001C6F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6F09"/>
    <w:rPr>
      <w:rFonts w:ascii="Courier New" w:hAnsi="Courier New"/>
    </w:rPr>
  </w:style>
  <w:style w:type="paragraph" w:customStyle="1" w:styleId="NoteBullet">
    <w:name w:val="Note Bullet"/>
    <w:basedOn w:val="Note"/>
    <w:rsid w:val="001C6F09"/>
    <w:pPr>
      <w:tabs>
        <w:tab w:val="clear" w:pos="680"/>
      </w:tabs>
      <w:spacing w:before="60" w:after="60"/>
    </w:pPr>
  </w:style>
  <w:style w:type="paragraph" w:customStyle="1" w:styleId="SubHeading2">
    <w:name w:val="SubHeading2"/>
    <w:basedOn w:val="HeadingBase"/>
    <w:rsid w:val="001C6F09"/>
    <w:pPr>
      <w:spacing w:before="240" w:after="60"/>
    </w:pPr>
    <w:rPr>
      <w:sz w:val="20"/>
    </w:rPr>
  </w:style>
  <w:style w:type="paragraph" w:customStyle="1" w:styleId="SubHeading1">
    <w:name w:val="SubHeading1"/>
    <w:basedOn w:val="HeadingBase"/>
    <w:rsid w:val="001C6F09"/>
    <w:pPr>
      <w:spacing w:before="240" w:after="60"/>
    </w:pPr>
    <w:rPr>
      <w:color w:val="918585"/>
      <w:sz w:val="22"/>
    </w:rPr>
  </w:style>
  <w:style w:type="paragraph" w:customStyle="1" w:styleId="SideHeading">
    <w:name w:val="Side Heading"/>
    <w:basedOn w:val="HeadingBase"/>
    <w:rsid w:val="001C6F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6F09"/>
    <w:pPr>
      <w:numPr>
        <w:numId w:val="10"/>
      </w:numPr>
    </w:pPr>
  </w:style>
  <w:style w:type="paragraph" w:styleId="PlainText">
    <w:name w:val="Plain Text"/>
    <w:basedOn w:val="Normal"/>
    <w:link w:val="PlainTextChar"/>
    <w:rsid w:val="001C6F09"/>
    <w:rPr>
      <w:sz w:val="20"/>
    </w:rPr>
  </w:style>
  <w:style w:type="character" w:customStyle="1" w:styleId="PlainTextChar">
    <w:name w:val="Plain Text Char"/>
    <w:basedOn w:val="DefaultParagraphFont"/>
    <w:link w:val="PlainText"/>
    <w:rsid w:val="001C6F09"/>
    <w:rPr>
      <w:rFonts w:ascii="Courier New" w:eastAsia="Times New Roman" w:hAnsi="Courier New" w:cs="Times New Roman"/>
      <w:sz w:val="20"/>
      <w:szCs w:val="20"/>
      <w:lang w:eastAsia="en-US"/>
    </w:rPr>
  </w:style>
  <w:style w:type="character" w:customStyle="1" w:styleId="MenuOption">
    <w:name w:val="Menu Option"/>
    <w:basedOn w:val="DefaultParagraphFont"/>
    <w:rsid w:val="001C6F09"/>
    <w:rPr>
      <w:b/>
      <w:smallCaps/>
    </w:rPr>
  </w:style>
  <w:style w:type="paragraph" w:customStyle="1" w:styleId="TableListNumber">
    <w:name w:val="Table List Number"/>
    <w:basedOn w:val="ListNumber"/>
    <w:rsid w:val="001C6F09"/>
    <w:pPr>
      <w:numPr>
        <w:numId w:val="0"/>
      </w:numPr>
    </w:pPr>
  </w:style>
  <w:style w:type="paragraph" w:styleId="TOC4">
    <w:name w:val="toc 4"/>
    <w:basedOn w:val="TOCBase"/>
    <w:next w:val="Normal"/>
    <w:semiHidden/>
    <w:rsid w:val="001C6F09"/>
    <w:pPr>
      <w:tabs>
        <w:tab w:val="right" w:leader="dot" w:pos="9071"/>
      </w:tabs>
      <w:ind w:left="1701"/>
    </w:pPr>
  </w:style>
  <w:style w:type="paragraph" w:customStyle="1" w:styleId="ListAlpha">
    <w:name w:val="List Alpha"/>
    <w:basedOn w:val="List"/>
    <w:rsid w:val="001C6F09"/>
    <w:pPr>
      <w:numPr>
        <w:numId w:val="8"/>
      </w:numPr>
    </w:pPr>
  </w:style>
  <w:style w:type="paragraph" w:customStyle="1" w:styleId="ListAlpha2">
    <w:name w:val="List Alpha 2"/>
    <w:basedOn w:val="List2"/>
    <w:rsid w:val="001C6F09"/>
    <w:pPr>
      <w:numPr>
        <w:numId w:val="7"/>
      </w:numPr>
    </w:pPr>
  </w:style>
  <w:style w:type="paragraph" w:styleId="List2">
    <w:name w:val="List 2"/>
    <w:basedOn w:val="BodyText"/>
    <w:rsid w:val="001C6F09"/>
    <w:pPr>
      <w:tabs>
        <w:tab w:val="left" w:pos="680"/>
      </w:tabs>
      <w:spacing w:before="60" w:after="60"/>
      <w:ind w:left="680" w:hanging="340"/>
    </w:pPr>
  </w:style>
  <w:style w:type="paragraph" w:styleId="List3">
    <w:name w:val="List 3"/>
    <w:basedOn w:val="BodyText"/>
    <w:rsid w:val="001C6F09"/>
    <w:pPr>
      <w:tabs>
        <w:tab w:val="left" w:pos="1021"/>
      </w:tabs>
      <w:spacing w:before="60" w:after="60"/>
      <w:ind w:left="1020" w:hanging="340"/>
    </w:pPr>
  </w:style>
  <w:style w:type="paragraph" w:styleId="List4">
    <w:name w:val="List 4"/>
    <w:basedOn w:val="BodyText"/>
    <w:rsid w:val="001C6F09"/>
    <w:pPr>
      <w:tabs>
        <w:tab w:val="left" w:pos="1361"/>
      </w:tabs>
      <w:spacing w:before="60" w:after="60"/>
      <w:ind w:left="1361" w:hanging="340"/>
    </w:pPr>
  </w:style>
  <w:style w:type="paragraph" w:styleId="List5">
    <w:name w:val="List 5"/>
    <w:basedOn w:val="BodyText"/>
    <w:rsid w:val="001C6F09"/>
    <w:pPr>
      <w:tabs>
        <w:tab w:val="left" w:pos="1701"/>
      </w:tabs>
      <w:spacing w:before="60" w:after="60"/>
      <w:ind w:left="1701" w:hanging="340"/>
    </w:pPr>
  </w:style>
  <w:style w:type="paragraph" w:styleId="ListBullet3">
    <w:name w:val="List Bullet 3"/>
    <w:basedOn w:val="List3"/>
    <w:rsid w:val="001C6F09"/>
    <w:pPr>
      <w:numPr>
        <w:numId w:val="13"/>
      </w:numPr>
      <w:tabs>
        <w:tab w:val="clear" w:pos="1021"/>
      </w:tabs>
      <w:ind w:left="1037" w:hanging="357"/>
    </w:pPr>
  </w:style>
  <w:style w:type="paragraph" w:styleId="ListBullet4">
    <w:name w:val="List Bullet 4"/>
    <w:basedOn w:val="List4"/>
    <w:rsid w:val="001C6F09"/>
    <w:pPr>
      <w:numPr>
        <w:numId w:val="2"/>
      </w:numPr>
      <w:tabs>
        <w:tab w:val="clear" w:pos="1361"/>
      </w:tabs>
    </w:pPr>
  </w:style>
  <w:style w:type="paragraph" w:styleId="ListBullet5">
    <w:name w:val="List Bullet 5"/>
    <w:basedOn w:val="List5"/>
    <w:rsid w:val="001C6F09"/>
    <w:pPr>
      <w:numPr>
        <w:numId w:val="3"/>
      </w:numPr>
    </w:pPr>
  </w:style>
  <w:style w:type="paragraph" w:styleId="ListContinue2">
    <w:name w:val="List Continue 2"/>
    <w:basedOn w:val="List2"/>
    <w:rsid w:val="001C6F09"/>
    <w:pPr>
      <w:ind w:firstLine="0"/>
    </w:pPr>
  </w:style>
  <w:style w:type="paragraph" w:styleId="ListContinue3">
    <w:name w:val="List Continue 3"/>
    <w:basedOn w:val="List3"/>
    <w:rsid w:val="001C6F09"/>
    <w:pPr>
      <w:ind w:left="1021" w:firstLine="0"/>
    </w:pPr>
  </w:style>
  <w:style w:type="paragraph" w:styleId="ListContinue4">
    <w:name w:val="List Continue 4"/>
    <w:basedOn w:val="List4"/>
    <w:rsid w:val="001C6F09"/>
    <w:pPr>
      <w:ind w:firstLine="0"/>
    </w:pPr>
  </w:style>
  <w:style w:type="paragraph" w:styleId="ListContinue5">
    <w:name w:val="List Continue 5"/>
    <w:basedOn w:val="List5"/>
    <w:rsid w:val="001C6F09"/>
    <w:pPr>
      <w:ind w:firstLine="0"/>
    </w:pPr>
  </w:style>
  <w:style w:type="paragraph" w:styleId="ListNumber3">
    <w:name w:val="List Number 3"/>
    <w:basedOn w:val="List3"/>
    <w:rsid w:val="001C6F09"/>
    <w:pPr>
      <w:numPr>
        <w:numId w:val="4"/>
      </w:numPr>
    </w:pPr>
  </w:style>
  <w:style w:type="paragraph" w:styleId="ListNumber4">
    <w:name w:val="List Number 4"/>
    <w:basedOn w:val="List4"/>
    <w:rsid w:val="001C6F09"/>
    <w:pPr>
      <w:numPr>
        <w:numId w:val="5"/>
      </w:numPr>
    </w:pPr>
  </w:style>
  <w:style w:type="paragraph" w:styleId="ListNumber5">
    <w:name w:val="List Number 5"/>
    <w:basedOn w:val="List5"/>
    <w:rsid w:val="001C6F09"/>
    <w:pPr>
      <w:numPr>
        <w:numId w:val="6"/>
      </w:numPr>
    </w:pPr>
  </w:style>
  <w:style w:type="paragraph" w:styleId="BlockText">
    <w:name w:val="Block Text"/>
    <w:basedOn w:val="Normal"/>
    <w:rsid w:val="001C6F09"/>
    <w:pPr>
      <w:spacing w:after="120"/>
      <w:ind w:left="1440" w:right="1440"/>
    </w:pPr>
  </w:style>
  <w:style w:type="character" w:customStyle="1" w:styleId="Subscript">
    <w:name w:val="Subscript"/>
    <w:basedOn w:val="DefaultParagraphFont"/>
    <w:rsid w:val="001C6F09"/>
    <w:rPr>
      <w:sz w:val="16"/>
      <w:vertAlign w:val="subscript"/>
    </w:rPr>
  </w:style>
  <w:style w:type="character" w:customStyle="1" w:styleId="Superscript">
    <w:name w:val="Superscript"/>
    <w:basedOn w:val="DefaultParagraphFont"/>
    <w:rsid w:val="001C6F09"/>
    <w:rPr>
      <w:sz w:val="16"/>
      <w:vertAlign w:val="superscript"/>
    </w:rPr>
  </w:style>
  <w:style w:type="character" w:customStyle="1" w:styleId="Symbols">
    <w:name w:val="Symbols"/>
    <w:basedOn w:val="DefaultParagraphFont"/>
    <w:rsid w:val="001C6F09"/>
    <w:rPr>
      <w:rFonts w:ascii="Symbol" w:hAnsi="Symbol"/>
    </w:rPr>
  </w:style>
  <w:style w:type="character" w:customStyle="1" w:styleId="MenuOptions">
    <w:name w:val="Menu Options"/>
    <w:basedOn w:val="DefaultParagraphFont"/>
    <w:rsid w:val="001C6F09"/>
    <w:rPr>
      <w:rFonts w:ascii="Arial Narrow" w:hAnsi="Arial Narrow"/>
      <w:smallCaps/>
    </w:rPr>
  </w:style>
  <w:style w:type="character" w:customStyle="1" w:styleId="Buttons">
    <w:name w:val="Buttons"/>
    <w:basedOn w:val="DefaultParagraphFont"/>
    <w:rsid w:val="001C6F09"/>
    <w:rPr>
      <w:b/>
    </w:rPr>
  </w:style>
  <w:style w:type="character" w:customStyle="1" w:styleId="Underlined">
    <w:name w:val="Underlined"/>
    <w:basedOn w:val="DefaultParagraphFont"/>
    <w:rsid w:val="001C6F09"/>
    <w:rPr>
      <w:u w:val="single"/>
    </w:rPr>
  </w:style>
  <w:style w:type="paragraph" w:customStyle="1" w:styleId="TableBodyTextRight">
    <w:name w:val="Table Body Text Right"/>
    <w:basedOn w:val="TableBodyText"/>
    <w:rsid w:val="001C6F09"/>
    <w:pPr>
      <w:widowControl w:val="0"/>
      <w:autoSpaceDE w:val="0"/>
      <w:autoSpaceDN w:val="0"/>
      <w:adjustRightInd w:val="0"/>
      <w:jc w:val="right"/>
    </w:pPr>
    <w:rPr>
      <w:rFonts w:cs="Arial"/>
      <w:szCs w:val="18"/>
    </w:rPr>
  </w:style>
  <w:style w:type="paragraph" w:customStyle="1" w:styleId="CopyrightText">
    <w:name w:val="Copyright Text"/>
    <w:basedOn w:val="BodyText"/>
    <w:rsid w:val="001C6F09"/>
    <w:rPr>
      <w:sz w:val="18"/>
    </w:rPr>
  </w:style>
  <w:style w:type="paragraph" w:customStyle="1" w:styleId="BodySmallRight">
    <w:name w:val="Body Small Right"/>
    <w:basedOn w:val="BodyTextRight"/>
    <w:rsid w:val="001C6F09"/>
    <w:rPr>
      <w:sz w:val="18"/>
      <w:szCs w:val="18"/>
    </w:rPr>
  </w:style>
  <w:style w:type="paragraph" w:customStyle="1" w:styleId="MarginEdition">
    <w:name w:val="Margin Edition"/>
    <w:basedOn w:val="MarginNote"/>
    <w:rsid w:val="001C6F09"/>
    <w:pPr>
      <w:spacing w:before="0" w:after="0"/>
    </w:pPr>
    <w:rPr>
      <w:rFonts w:ascii="Times New Roman" w:hAnsi="Times New Roman"/>
      <w:color w:val="999999"/>
    </w:rPr>
  </w:style>
  <w:style w:type="paragraph" w:customStyle="1" w:styleId="Spacer">
    <w:name w:val="Spacer"/>
    <w:basedOn w:val="Normal"/>
    <w:rsid w:val="001C6F09"/>
    <w:rPr>
      <w:sz w:val="2"/>
      <w:szCs w:val="2"/>
    </w:rPr>
  </w:style>
  <w:style w:type="character" w:customStyle="1" w:styleId="Small">
    <w:name w:val="Small"/>
    <w:basedOn w:val="DefaultParagraphFont"/>
    <w:rsid w:val="001C6F09"/>
    <w:rPr>
      <w:sz w:val="16"/>
    </w:rPr>
  </w:style>
  <w:style w:type="paragraph" w:customStyle="1" w:styleId="WideTable">
    <w:name w:val="Wide Table"/>
    <w:basedOn w:val="Normal"/>
    <w:rsid w:val="001C6F09"/>
    <w:pPr>
      <w:ind w:left="-1418"/>
    </w:pPr>
    <w:rPr>
      <w:sz w:val="2"/>
      <w:szCs w:val="2"/>
    </w:rPr>
  </w:style>
  <w:style w:type="character" w:styleId="PageNumber">
    <w:name w:val="page number"/>
    <w:basedOn w:val="DefaultParagraphFont"/>
    <w:rsid w:val="001C6F09"/>
  </w:style>
  <w:style w:type="paragraph" w:styleId="Quote">
    <w:name w:val="Quote"/>
    <w:basedOn w:val="Heading1"/>
    <w:link w:val="QuoteChar"/>
    <w:qFormat/>
    <w:rsid w:val="001C6F09"/>
    <w:rPr>
      <w:b w:val="0"/>
      <w:sz w:val="72"/>
      <w:szCs w:val="72"/>
      <w:lang w:val="en-NZ"/>
    </w:rPr>
  </w:style>
  <w:style w:type="character" w:customStyle="1" w:styleId="QuoteChar">
    <w:name w:val="Quote Char"/>
    <w:basedOn w:val="DefaultParagraphFont"/>
    <w:link w:val="Quote"/>
    <w:rsid w:val="001C6F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6F09"/>
    <w:pPr>
      <w:pageBreakBefore/>
    </w:pPr>
  </w:style>
  <w:style w:type="paragraph" w:customStyle="1" w:styleId="Border">
    <w:name w:val="Border"/>
    <w:basedOn w:val="Normal"/>
    <w:qFormat/>
    <w:rsid w:val="001C6F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6F09"/>
    <w:rPr>
      <w:b/>
      <w:bCs/>
      <w:i/>
      <w:iCs/>
      <w:color w:val="auto"/>
    </w:rPr>
  </w:style>
  <w:style w:type="paragraph" w:styleId="IntenseQuote">
    <w:name w:val="Intense Quote"/>
    <w:basedOn w:val="Normal"/>
    <w:next w:val="Normal"/>
    <w:link w:val="IntenseQuoteChar"/>
    <w:uiPriority w:val="30"/>
    <w:qFormat/>
    <w:rsid w:val="001C6F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6F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6F09"/>
    <w:rPr>
      <w:smallCaps/>
      <w:color w:val="auto"/>
      <w:u w:val="single"/>
    </w:rPr>
  </w:style>
  <w:style w:type="character" w:styleId="IntenseReference">
    <w:name w:val="Intense Reference"/>
    <w:basedOn w:val="DefaultParagraphFont"/>
    <w:uiPriority w:val="32"/>
    <w:qFormat/>
    <w:rsid w:val="001C6F09"/>
    <w:rPr>
      <w:b/>
      <w:bCs/>
      <w:smallCaps/>
      <w:color w:val="auto"/>
      <w:spacing w:val="5"/>
      <w:u w:val="single"/>
    </w:rPr>
  </w:style>
  <w:style w:type="paragraph" w:customStyle="1" w:styleId="2ColumnHeading">
    <w:name w:val="2Column Heading"/>
    <w:basedOn w:val="BodyText"/>
    <w:qFormat/>
    <w:rsid w:val="001C6F09"/>
    <w:pPr>
      <w:spacing w:after="60"/>
      <w:ind w:left="-2268"/>
    </w:pPr>
    <w:rPr>
      <w:b/>
    </w:rPr>
  </w:style>
  <w:style w:type="paragraph" w:customStyle="1" w:styleId="Heading1TOC">
    <w:name w:val="Heading1 TOC"/>
    <w:basedOn w:val="Normal"/>
    <w:qFormat/>
    <w:rsid w:val="001C6F09"/>
    <w:pPr>
      <w:spacing w:before="240" w:after="120"/>
    </w:pPr>
    <w:rPr>
      <w:rFonts w:ascii="Times New Roman" w:hAnsi="Times New Roman"/>
      <w:b/>
      <w:sz w:val="32"/>
    </w:rPr>
  </w:style>
  <w:style w:type="paragraph" w:customStyle="1" w:styleId="Heading2TOC">
    <w:name w:val="Heading2 TOC"/>
    <w:basedOn w:val="Normal"/>
    <w:qFormat/>
    <w:rsid w:val="001C6F09"/>
    <w:pPr>
      <w:spacing w:before="240" w:after="60"/>
    </w:pPr>
    <w:rPr>
      <w:rFonts w:ascii="Times New Roman" w:hAnsi="Times New Roman"/>
      <w:b/>
      <w:sz w:val="28"/>
    </w:rPr>
  </w:style>
  <w:style w:type="character" w:customStyle="1" w:styleId="Underline">
    <w:name w:val="Underline"/>
    <w:basedOn w:val="DefaultParagraphFont"/>
    <w:qFormat/>
    <w:rsid w:val="001C6F09"/>
    <w:rPr>
      <w:u w:val="single"/>
    </w:rPr>
  </w:style>
  <w:style w:type="character" w:customStyle="1" w:styleId="BoldandItalics">
    <w:name w:val="Bold and Italics"/>
    <w:qFormat/>
    <w:rsid w:val="001C6F09"/>
    <w:rPr>
      <w:b/>
      <w:i/>
      <w:u w:val="none"/>
    </w:rPr>
  </w:style>
  <w:style w:type="paragraph" w:styleId="BalloonText">
    <w:name w:val="Balloon Text"/>
    <w:basedOn w:val="Normal"/>
    <w:link w:val="BalloonTextChar"/>
    <w:rsid w:val="001C6F09"/>
    <w:rPr>
      <w:rFonts w:ascii="Tahoma" w:hAnsi="Tahoma" w:cs="Tahoma"/>
      <w:sz w:val="16"/>
      <w:szCs w:val="16"/>
    </w:rPr>
  </w:style>
  <w:style w:type="character" w:customStyle="1" w:styleId="BalloonTextChar">
    <w:name w:val="Balloon Text Char"/>
    <w:basedOn w:val="DefaultParagraphFont"/>
    <w:link w:val="BalloonText"/>
    <w:rsid w:val="001C6F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6F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6F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6F09"/>
    <w:rPr>
      <w:b/>
      <w:color w:val="660033"/>
      <w:spacing w:val="0"/>
    </w:rPr>
  </w:style>
  <w:style w:type="paragraph" w:customStyle="1" w:styleId="Nameditemlist">
    <w:name w:val="Named item list"/>
    <w:basedOn w:val="BodyText"/>
    <w:qFormat/>
    <w:rsid w:val="001C6F09"/>
    <w:pPr>
      <w:tabs>
        <w:tab w:val="left" w:pos="2835"/>
      </w:tabs>
      <w:ind w:left="2835" w:hanging="2835"/>
    </w:pPr>
  </w:style>
  <w:style w:type="paragraph" w:customStyle="1" w:styleId="BodyTextnopadding">
    <w:name w:val="Body Text no padding"/>
    <w:basedOn w:val="BodyText"/>
    <w:qFormat/>
    <w:rsid w:val="001C6F09"/>
    <w:pPr>
      <w:spacing w:before="0" w:after="0"/>
    </w:pPr>
  </w:style>
  <w:style w:type="character" w:styleId="Hyperlink">
    <w:name w:val="Hyperlink"/>
    <w:basedOn w:val="DefaultParagraphFont"/>
    <w:uiPriority w:val="99"/>
    <w:unhideWhenUsed/>
    <w:rsid w:val="00822B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574</Words>
  <Characters>3643</Characters>
  <Application>Microsoft Office Word</Application>
  <DocSecurity>0</DocSecurity>
  <Lines>130</Lines>
  <Paragraphs>75</Paragraphs>
  <ScaleCrop>false</ScaleCrop>
  <Company>Author-it Software Corporation Ltd.</Company>
  <LinksUpToDate>false</LinksUpToDate>
  <CharactersWithSpaces>4142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SFICPL203 Promote sustainable use of local marine and freshwater environments</dc:title>
  <dc:subject>Approved</dc:subject>
  <dc:creator>Skills Impact</dc:creator>
  <cp:keywords>Release: 1</cp:keywords>
  <dc:description>Review Date: 12 April 2008</dc:description>
  <cp:lastModifiedBy>HSD_TPCMSd.prod</cp:lastModifiedBy>
  <cp:revision>3</cp:revision>
  <dcterms:created xsi:type="dcterms:W3CDTF">2022-02-25T06:33:00Z</dcterms:created>
  <dcterms:modified xsi:type="dcterms:W3CDTF">2022-02-25T06:33:00Z</dcterms:modified>
</cp:coreProperties>
</file>