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E03" w:rsidP="00AB4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SFIAQU508 Plan and design stock culture or holding systems and structures</w:t>
      </w:r>
      <w:r>
        <w:fldChar w:fldCharType="end"/>
      </w:r>
    </w:p>
    <w:p w:rsidR="00AB4E03" w:rsidP="00AB4E03">
      <w:pPr>
        <w:pStyle w:val="Version"/>
        <w:sectPr w:rsidSect="00646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6E30" w:rsidP="00646E30">
      <w:pPr>
        <w:pStyle w:val="SuperHeading"/>
      </w:pPr>
      <w:r w:rsidRPr="00646E30">
        <w:t>Assessment Requirements for SFIAQU508 Plan and design stock culture or holding systems and structures</w:t>
      </w:r>
    </w:p>
    <w:p w:rsidR="00000000" w:rsidRPr="00646E30" w:rsidP="00646E30">
      <w:pPr>
        <w:pStyle w:val="Heading1"/>
      </w:pPr>
      <w:bookmarkStart w:id="1" w:name="O_1099764"/>
      <w:bookmarkEnd w:id="1"/>
      <w:r w:rsidRPr="00646E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6E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30">
            <w:pPr>
              <w:pStyle w:val="BodyTextBold"/>
              <w:rPr>
                <w:lang w:val="en-NZ"/>
              </w:rPr>
            </w:pPr>
            <w:r w:rsidRPr="00646E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30">
            <w:pPr>
              <w:pStyle w:val="BodyTextBold"/>
              <w:rPr>
                <w:lang w:val="en-NZ"/>
              </w:rPr>
            </w:pPr>
            <w:r w:rsidRPr="00646E30">
              <w:t>Comments</w:t>
            </w:r>
          </w:p>
        </w:tc>
      </w:tr>
      <w:tr w:rsidTr="00646E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30">
            <w:pPr>
              <w:pStyle w:val="BodyText"/>
              <w:rPr>
                <w:lang w:val="en-NZ"/>
              </w:rPr>
            </w:pPr>
            <w:r w:rsidRPr="00646E3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30">
            <w:pPr>
              <w:pStyle w:val="BodyText"/>
              <w:rPr>
                <w:lang w:val="en-NZ"/>
              </w:rPr>
            </w:pPr>
            <w:r w:rsidRPr="00646E30">
              <w:t>This version released with SFI Seafood Industry Training Package Version 2.0.</w:t>
            </w:r>
          </w:p>
        </w:tc>
      </w:tr>
      <w:tr w:rsidTr="00646E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30">
            <w:pPr>
              <w:pStyle w:val="BodyText"/>
              <w:rPr>
                <w:lang w:val="en-NZ"/>
              </w:rPr>
            </w:pPr>
            <w:r w:rsidRPr="00646E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30" w:rsidP="00646E30">
            <w:pPr>
              <w:pStyle w:val="BodyText"/>
            </w:pPr>
            <w:r w:rsidRPr="00646E30">
              <w:t>This version released with SFI Seafood Industry Training Package Version 1.0.</w:t>
            </w:r>
          </w:p>
        </w:tc>
      </w:tr>
    </w:tbl>
    <w:p w:rsidR="00000000" w:rsidRPr="00646E30" w:rsidP="00646E30">
      <w:pPr>
        <w:pStyle w:val="BodyTextBold"/>
      </w:pPr>
    </w:p>
    <w:p w:rsidR="00000000" w:rsidRPr="00646E30" w:rsidP="00646E30">
      <w:pPr>
        <w:pStyle w:val="AllowPageBreak"/>
      </w:pPr>
    </w:p>
    <w:p w:rsidR="00000000" w:rsidRPr="00646E30" w:rsidP="00646E30">
      <w:pPr>
        <w:pStyle w:val="Heading1"/>
      </w:pPr>
      <w:bookmarkStart w:id="2" w:name="O_1099763"/>
      <w:bookmarkEnd w:id="2"/>
      <w:r w:rsidRPr="00646E30">
        <w:t>Performance Evidence</w:t>
      </w:r>
    </w:p>
    <w:p w:rsidR="00000000" w:rsidRPr="00646E30" w:rsidP="00AB4E03">
      <w:pPr>
        <w:pStyle w:val="BodyText"/>
      </w:pPr>
      <w:r w:rsidRPr="00646E30">
        <w:t>An individual demonstrating competency must satisfy all of the elements and performance criteria in this unit.</w:t>
      </w:r>
    </w:p>
    <w:p w:rsidR="00000000" w:rsidRPr="00646E30" w:rsidP="00AB4E03">
      <w:pPr>
        <w:pStyle w:val="BodyText"/>
      </w:pPr>
      <w:r w:rsidRPr="00646E30">
        <w:t>There must be e</w:t>
      </w:r>
      <w:r w:rsidRPr="00646E30">
        <w:t>vidence that the individual has developed and documented, on at least one occasion, a design plan for a stock culture or holding system and structure, including:</w:t>
      </w:r>
    </w:p>
    <w:p w:rsidR="00000000" w:rsidRPr="00646E30" w:rsidP="00646E30">
      <w:pPr>
        <w:pStyle w:val="ListBullet"/>
      </w:pPr>
      <w:r w:rsidRPr="00646E30">
        <w:t xml:space="preserve">determining location and resource requirements for the stock culture or holding systems and </w:t>
      </w:r>
      <w:r w:rsidRPr="00646E30">
        <w:t>structures</w:t>
      </w:r>
    </w:p>
    <w:p w:rsidR="00000000" w:rsidRPr="00646E30" w:rsidP="00646E30">
      <w:pPr>
        <w:pStyle w:val="ListBullet"/>
      </w:pPr>
      <w:r w:rsidRPr="00646E30">
        <w:t>developing a detailed budget based on resource requirements and expenses</w:t>
      </w:r>
    </w:p>
    <w:p w:rsidR="00000000" w:rsidRPr="00646E30" w:rsidP="00646E30">
      <w:pPr>
        <w:pStyle w:val="ListBullet"/>
      </w:pPr>
      <w:r w:rsidRPr="00646E30">
        <w:t>developing construction specifications for stock culture or holding systems and structures.</w:t>
      </w:r>
    </w:p>
    <w:p w:rsidR="00000000" w:rsidRPr="00646E30" w:rsidP="00646E30">
      <w:pPr>
        <w:pStyle w:val="AllowPageBreak"/>
      </w:pPr>
    </w:p>
    <w:p w:rsidR="00000000" w:rsidRPr="00646E30" w:rsidP="00646E30">
      <w:pPr>
        <w:pStyle w:val="Heading1"/>
      </w:pPr>
      <w:bookmarkStart w:id="3" w:name="O_1099762"/>
      <w:bookmarkEnd w:id="3"/>
      <w:r w:rsidRPr="00646E30">
        <w:t>Knowledge Evidence</w:t>
      </w:r>
    </w:p>
    <w:p w:rsidR="00000000" w:rsidRPr="00646E30" w:rsidP="00AB4E03">
      <w:pPr>
        <w:pStyle w:val="BodyText"/>
      </w:pPr>
      <w:r w:rsidRPr="00646E30">
        <w:t xml:space="preserve">An individual must be able to demonstrate </w:t>
      </w:r>
      <w:r w:rsidRPr="00646E30">
        <w:t>the knowledge required to perform the tasks outlined in the elements and performance criteria of this unit. This includes knowledge of:</w:t>
      </w:r>
    </w:p>
    <w:p w:rsidR="00000000" w:rsidRPr="00646E30" w:rsidP="00646E30">
      <w:pPr>
        <w:pStyle w:val="ListBullet"/>
      </w:pPr>
      <w:r w:rsidRPr="00646E30">
        <w:t>types, functions and options for stock culture or holding systems and their components</w:t>
      </w:r>
    </w:p>
    <w:p w:rsidR="00000000" w:rsidRPr="00646E30" w:rsidP="00646E30">
      <w:pPr>
        <w:pStyle w:val="ListBullet"/>
      </w:pPr>
      <w:r w:rsidRPr="00646E30">
        <w:t>key design features and processe</w:t>
      </w:r>
      <w:r w:rsidRPr="00646E30">
        <w:t>s for planning stock culture or holding systems and structures</w:t>
      </w:r>
    </w:p>
    <w:p w:rsidR="00000000" w:rsidRPr="00646E30" w:rsidP="00646E30">
      <w:pPr>
        <w:pStyle w:val="ListBullet"/>
      </w:pPr>
      <w:r w:rsidRPr="00646E30">
        <w:t>features and options for mechanisation or automatic control and monitoring systems</w:t>
      </w:r>
    </w:p>
    <w:p w:rsidR="00000000" w:rsidRPr="00646E30" w:rsidP="00646E30">
      <w:pPr>
        <w:pStyle w:val="ListBullet"/>
      </w:pPr>
      <w:r w:rsidRPr="00646E30">
        <w:t>mechanisation or automation research</w:t>
      </w:r>
    </w:p>
    <w:p w:rsidR="00000000" w:rsidRPr="00646E30" w:rsidP="00646E30">
      <w:pPr>
        <w:pStyle w:val="ListBullet"/>
      </w:pPr>
      <w:r w:rsidRPr="00646E30">
        <w:t>biological requirements of cultured or held stock relevant to holding sys</w:t>
      </w:r>
      <w:r w:rsidRPr="00646E30">
        <w:t>tems and structures</w:t>
      </w:r>
    </w:p>
    <w:p w:rsidR="00000000" w:rsidRPr="00646E30" w:rsidP="00646E30">
      <w:pPr>
        <w:pStyle w:val="ListBullet"/>
      </w:pPr>
      <w:r w:rsidRPr="00646E30">
        <w:t>overview of stock biological and production cycles relevant to holding systems and structures</w:t>
      </w:r>
    </w:p>
    <w:p w:rsidR="00000000" w:rsidRPr="00646E30" w:rsidP="00646E30">
      <w:pPr>
        <w:pStyle w:val="ListBullet"/>
      </w:pPr>
      <w:r w:rsidRPr="00646E30">
        <w:t>waste management and environmental issues relevant to stock culture or holding systems and structures</w:t>
      </w:r>
    </w:p>
    <w:p w:rsidR="00000000" w:rsidRPr="00646E30" w:rsidP="00646E30">
      <w:pPr>
        <w:pStyle w:val="ListBullet"/>
      </w:pPr>
      <w:r w:rsidRPr="00646E30">
        <w:t>key features of contracts and contract m</w:t>
      </w:r>
      <w:r w:rsidRPr="00646E30">
        <w:t>anagement</w:t>
      </w:r>
    </w:p>
    <w:p w:rsidR="00000000" w:rsidRPr="00646E30" w:rsidP="00646E30">
      <w:pPr>
        <w:pStyle w:val="ListBullet"/>
      </w:pPr>
      <w:r w:rsidRPr="00646E30">
        <w:t>basic bookkeeping for budgeting</w:t>
      </w:r>
    </w:p>
    <w:p w:rsidR="00000000" w:rsidRPr="00646E30" w:rsidP="00646E30">
      <w:pPr>
        <w:pStyle w:val="ListBullet"/>
      </w:pPr>
      <w:r w:rsidRPr="00646E30">
        <w:t>key government regulations relating to aquaculture operations</w:t>
      </w:r>
    </w:p>
    <w:p w:rsidR="00000000" w:rsidRPr="00646E30" w:rsidP="00646E30">
      <w:pPr>
        <w:pStyle w:val="ListBullet"/>
      </w:pPr>
      <w:r w:rsidRPr="00646E30">
        <w:t>features of latest culture technology</w:t>
      </w:r>
    </w:p>
    <w:p w:rsidR="00000000" w:rsidRPr="00646E30" w:rsidP="00646E30">
      <w:pPr>
        <w:pStyle w:val="ListBullet"/>
      </w:pPr>
      <w:r w:rsidRPr="00646E30">
        <w:t>biosecurity relevant to culture or holding systems</w:t>
      </w:r>
    </w:p>
    <w:p w:rsidR="00000000" w:rsidRPr="00646E30" w:rsidP="00646E30">
      <w:pPr>
        <w:pStyle w:val="ListBullet"/>
      </w:pPr>
      <w:r w:rsidRPr="00646E30">
        <w:t>sustainability practices relating to aquaculture operations.</w:t>
      </w:r>
    </w:p>
    <w:p w:rsidR="00000000" w:rsidRPr="00646E30" w:rsidP="00646E30">
      <w:pPr>
        <w:pStyle w:val="AllowPageBreak"/>
      </w:pPr>
    </w:p>
    <w:p w:rsidR="00000000" w:rsidRPr="00646E30" w:rsidP="00646E30">
      <w:pPr>
        <w:pStyle w:val="Heading1"/>
      </w:pPr>
      <w:bookmarkStart w:id="4" w:name="O_1099761"/>
      <w:bookmarkEnd w:id="4"/>
      <w:r w:rsidRPr="00646E30">
        <w:t>Assessment Conditions</w:t>
      </w:r>
    </w:p>
    <w:p w:rsidR="00000000" w:rsidRPr="00646E30" w:rsidP="00AB4E03">
      <w:pPr>
        <w:pStyle w:val="BodyText"/>
      </w:pPr>
      <w:r w:rsidRPr="00646E30">
        <w:t>Assessment of the skills in this unit of competency must take place under the following conditions:</w:t>
      </w:r>
    </w:p>
    <w:p w:rsidR="00000000" w:rsidRPr="00646E30" w:rsidP="00646E30">
      <w:pPr>
        <w:pStyle w:val="ListBullet"/>
      </w:pPr>
      <w:r w:rsidRPr="00646E30">
        <w:t>physical conditions:</w:t>
      </w:r>
    </w:p>
    <w:p w:rsidR="00000000" w:rsidRPr="00646E30" w:rsidP="00646E30">
      <w:pPr>
        <w:pStyle w:val="ListBullet2"/>
      </w:pPr>
      <w:r w:rsidRPr="00646E30">
        <w:t>skills must be demonstrated in an aquaculture workplace or an environment that accurately represents workplace conditions</w:t>
      </w:r>
    </w:p>
    <w:p w:rsidR="00000000" w:rsidRPr="00646E30" w:rsidP="00646E30">
      <w:pPr>
        <w:pStyle w:val="ListBullet"/>
      </w:pPr>
      <w:r w:rsidRPr="00646E30">
        <w:t>resources, equipment and materials:</w:t>
      </w:r>
    </w:p>
    <w:p w:rsidR="00000000" w:rsidRPr="00646E30" w:rsidP="00646E30">
      <w:pPr>
        <w:pStyle w:val="ListBullet2"/>
      </w:pPr>
      <w:r w:rsidRPr="00646E30">
        <w:t>opportunities to access personnel for specialist advice</w:t>
      </w:r>
    </w:p>
    <w:p w:rsidR="00000000" w:rsidRPr="00646E30" w:rsidP="00646E30">
      <w:pPr>
        <w:pStyle w:val="ListBullet2"/>
      </w:pPr>
      <w:r w:rsidRPr="00646E30">
        <w:t>relevant workplace operational and finan</w:t>
      </w:r>
      <w:r w:rsidRPr="00646E30">
        <w:t>cial information needed to plan and design stock culture or holding systems and structures</w:t>
      </w:r>
    </w:p>
    <w:p w:rsidR="00000000" w:rsidRPr="00646E30" w:rsidP="00646E30">
      <w:pPr>
        <w:pStyle w:val="ListBullet2"/>
      </w:pPr>
      <w:r w:rsidRPr="00646E30">
        <w:t>technology for recording and documenting information.</w:t>
      </w:r>
    </w:p>
    <w:p w:rsidR="00000000" w:rsidRPr="00646E30" w:rsidP="00AB4E03">
      <w:pPr>
        <w:pStyle w:val="BodyText"/>
      </w:pPr>
      <w:r w:rsidRPr="00646E30">
        <w:t>Assessors of this unit must satisfy the requirements for assessors in applicable vocational education and train</w:t>
      </w:r>
      <w:r w:rsidRPr="00646E30">
        <w:t>ing legislation, frameworks and/or standards.</w:t>
      </w:r>
    </w:p>
    <w:p w:rsidR="00000000" w:rsidRPr="00646E30" w:rsidP="00646E30">
      <w:pPr>
        <w:pStyle w:val="Heading1"/>
      </w:pPr>
      <w:bookmarkStart w:id="5" w:name="O_1099774"/>
      <w:bookmarkEnd w:id="5"/>
      <w:r w:rsidRPr="00646E30">
        <w:t>Links</w:t>
      </w:r>
    </w:p>
    <w:p w:rsidR="00000000" w:rsidRPr="00646E30" w:rsidP="00AB4E03">
      <w:pPr>
        <w:pStyle w:val="BodyText"/>
      </w:pPr>
      <w:r w:rsidRPr="00646E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0503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46E30" w:rsidP="00646E30"/>
    <w:sectPr w:rsidSect="00646E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30" w:rsidRPr="00AB4E03" w:rsidP="00AB4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03" w:rsidP="00646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4E03" w:rsidP="00646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4E03" w:rsidP="00646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E30" w:rsidRPr="00AB4E03" w:rsidP="00AB4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03" w:rsidRPr="002D2AF8" w:rsidP="00646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SFIAQU508 Plan and design stock culture or holding systems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B4E03" w:rsidP="00646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DEE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DA0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9C3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E30"/>
  </w:style>
  <w:style w:type="character" w:customStyle="1" w:styleId="Heading1Char">
    <w:name w:val="Heading 1 Char"/>
    <w:basedOn w:val="DefaultParagraphFont"/>
    <w:link w:val="Heading1"/>
    <w:rsid w:val="00646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E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E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E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6E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6E30"/>
    <w:rPr>
      <w:b/>
    </w:rPr>
  </w:style>
  <w:style w:type="character" w:customStyle="1" w:styleId="Heading2Char">
    <w:name w:val="Heading 2 Char"/>
    <w:basedOn w:val="DefaultParagraphFont"/>
    <w:link w:val="Heading2"/>
    <w:rsid w:val="00646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E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E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6E30"/>
    <w:rPr>
      <w:b/>
      <w:spacing w:val="0"/>
    </w:rPr>
  </w:style>
  <w:style w:type="paragraph" w:customStyle="1" w:styleId="SuperTitle">
    <w:name w:val="SuperTitle"/>
    <w:basedOn w:val="Title"/>
    <w:rsid w:val="00646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E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E30"/>
    <w:rPr>
      <w:i/>
    </w:rPr>
  </w:style>
  <w:style w:type="paragraph" w:styleId="Caption">
    <w:name w:val="caption"/>
    <w:basedOn w:val="BodyText"/>
    <w:next w:val="Normal"/>
    <w:qFormat/>
    <w:rsid w:val="00646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E30"/>
  </w:style>
  <w:style w:type="paragraph" w:styleId="TableofFigures">
    <w:name w:val="table of figures"/>
    <w:basedOn w:val="Normal"/>
    <w:next w:val="Normal"/>
    <w:semiHidden/>
    <w:rsid w:val="00646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E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E30"/>
    <w:rPr>
      <w:rFonts w:ascii="Wingdings" w:hAnsi="Wingdings"/>
    </w:rPr>
  </w:style>
  <w:style w:type="paragraph" w:customStyle="1" w:styleId="TableHeading">
    <w:name w:val="Table Heading"/>
    <w:basedOn w:val="HeadingBase"/>
    <w:rsid w:val="00646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E30"/>
    <w:rPr>
      <w:color w:val="0033CC"/>
      <w:u w:val="none"/>
    </w:rPr>
  </w:style>
  <w:style w:type="paragraph" w:customStyle="1" w:styleId="BodyTextRight">
    <w:name w:val="Body Text Right"/>
    <w:basedOn w:val="BodyText"/>
    <w:rsid w:val="00646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E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E30"/>
    <w:rPr>
      <w:sz w:val="32"/>
    </w:rPr>
  </w:style>
  <w:style w:type="paragraph" w:customStyle="1" w:styleId="HeadingProcedure">
    <w:name w:val="Heading Procedure"/>
    <w:basedOn w:val="HeadingBase"/>
    <w:next w:val="Normal"/>
    <w:rsid w:val="00646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E30"/>
    <w:pPr>
      <w:spacing w:before="60" w:after="60"/>
    </w:pPr>
  </w:style>
  <w:style w:type="paragraph" w:styleId="ListContinue">
    <w:name w:val="List Continue"/>
    <w:basedOn w:val="List"/>
    <w:rsid w:val="00646E30"/>
    <w:pPr>
      <w:ind w:firstLine="0"/>
    </w:pPr>
  </w:style>
  <w:style w:type="paragraph" w:customStyle="1" w:styleId="ListNote">
    <w:name w:val="List Note"/>
    <w:basedOn w:val="List"/>
    <w:rsid w:val="00646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E30"/>
    <w:rPr>
      <w:rFonts w:ascii="Courier New" w:hAnsi="Courier New"/>
    </w:rPr>
  </w:style>
  <w:style w:type="paragraph" w:customStyle="1" w:styleId="NoteBullet">
    <w:name w:val="Note Bullet"/>
    <w:basedOn w:val="Note"/>
    <w:rsid w:val="00646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E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E30"/>
    <w:rPr>
      <w:b/>
      <w:smallCaps/>
    </w:rPr>
  </w:style>
  <w:style w:type="paragraph" w:customStyle="1" w:styleId="TableListNumber">
    <w:name w:val="Table List Number"/>
    <w:basedOn w:val="ListNumber"/>
    <w:rsid w:val="00646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E30"/>
    <w:pPr>
      <w:numPr>
        <w:numId w:val="9"/>
      </w:numPr>
    </w:pPr>
  </w:style>
  <w:style w:type="paragraph" w:customStyle="1" w:styleId="ListAlpha2">
    <w:name w:val="List Alpha 2"/>
    <w:basedOn w:val="List2"/>
    <w:rsid w:val="00646E30"/>
    <w:pPr>
      <w:numPr>
        <w:numId w:val="8"/>
      </w:numPr>
    </w:pPr>
  </w:style>
  <w:style w:type="paragraph" w:styleId="List2">
    <w:name w:val="List 2"/>
    <w:basedOn w:val="BodyText"/>
    <w:rsid w:val="00646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E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E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E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E30"/>
    <w:pPr>
      <w:numPr>
        <w:numId w:val="4"/>
      </w:numPr>
    </w:pPr>
  </w:style>
  <w:style w:type="paragraph" w:styleId="ListContinue2">
    <w:name w:val="List Continue 2"/>
    <w:basedOn w:val="List2"/>
    <w:rsid w:val="00646E30"/>
    <w:pPr>
      <w:ind w:firstLine="0"/>
    </w:pPr>
  </w:style>
  <w:style w:type="paragraph" w:styleId="ListContinue3">
    <w:name w:val="List Continue 3"/>
    <w:basedOn w:val="List3"/>
    <w:rsid w:val="00646E30"/>
    <w:pPr>
      <w:ind w:left="1021" w:firstLine="0"/>
    </w:pPr>
  </w:style>
  <w:style w:type="paragraph" w:styleId="ListContinue4">
    <w:name w:val="List Continue 4"/>
    <w:basedOn w:val="List4"/>
    <w:rsid w:val="00646E30"/>
    <w:pPr>
      <w:ind w:firstLine="0"/>
    </w:pPr>
  </w:style>
  <w:style w:type="paragraph" w:styleId="ListContinue5">
    <w:name w:val="List Continue 5"/>
    <w:basedOn w:val="List5"/>
    <w:rsid w:val="00646E30"/>
    <w:pPr>
      <w:ind w:firstLine="0"/>
    </w:pPr>
  </w:style>
  <w:style w:type="paragraph" w:styleId="ListNumber3">
    <w:name w:val="List Number 3"/>
    <w:basedOn w:val="List3"/>
    <w:rsid w:val="00646E30"/>
    <w:pPr>
      <w:numPr>
        <w:numId w:val="5"/>
      </w:numPr>
    </w:pPr>
  </w:style>
  <w:style w:type="paragraph" w:styleId="ListNumber4">
    <w:name w:val="List Number 4"/>
    <w:basedOn w:val="List4"/>
    <w:rsid w:val="00646E30"/>
    <w:pPr>
      <w:numPr>
        <w:numId w:val="6"/>
      </w:numPr>
    </w:pPr>
  </w:style>
  <w:style w:type="paragraph" w:styleId="ListNumber5">
    <w:name w:val="List Number 5"/>
    <w:basedOn w:val="List5"/>
    <w:rsid w:val="00646E30"/>
    <w:pPr>
      <w:numPr>
        <w:numId w:val="7"/>
      </w:numPr>
    </w:pPr>
  </w:style>
  <w:style w:type="paragraph" w:styleId="BlockText">
    <w:name w:val="Block Text"/>
    <w:basedOn w:val="Normal"/>
    <w:rsid w:val="00646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E30"/>
    <w:rPr>
      <w:sz w:val="16"/>
      <w:vertAlign w:val="superscript"/>
    </w:rPr>
  </w:style>
  <w:style w:type="character" w:customStyle="1" w:styleId="Symbols">
    <w:name w:val="Symbols"/>
    <w:basedOn w:val="DefaultParagraphFont"/>
    <w:rsid w:val="00646E30"/>
    <w:rPr>
      <w:rFonts w:ascii="Symbol" w:hAnsi="Symbol"/>
    </w:rPr>
  </w:style>
  <w:style w:type="character" w:customStyle="1" w:styleId="MenuOptions">
    <w:name w:val="Menu Options"/>
    <w:basedOn w:val="DefaultParagraphFont"/>
    <w:rsid w:val="00646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E30"/>
    <w:rPr>
      <w:b/>
    </w:rPr>
  </w:style>
  <w:style w:type="character" w:customStyle="1" w:styleId="Underlined">
    <w:name w:val="Underlined"/>
    <w:basedOn w:val="DefaultParagraphFont"/>
    <w:rsid w:val="00646E30"/>
    <w:rPr>
      <w:u w:val="single"/>
    </w:rPr>
  </w:style>
  <w:style w:type="paragraph" w:customStyle="1" w:styleId="TableBodyTextRight">
    <w:name w:val="Table Body Text Right"/>
    <w:basedOn w:val="TableBodyText"/>
    <w:rsid w:val="00646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E30"/>
    <w:rPr>
      <w:sz w:val="18"/>
    </w:rPr>
  </w:style>
  <w:style w:type="paragraph" w:customStyle="1" w:styleId="BodySmallRight">
    <w:name w:val="Body Small Right"/>
    <w:basedOn w:val="BodyTextRight"/>
    <w:rsid w:val="00646E30"/>
    <w:rPr>
      <w:sz w:val="18"/>
      <w:szCs w:val="18"/>
    </w:rPr>
  </w:style>
  <w:style w:type="paragraph" w:customStyle="1" w:styleId="MarginEdition">
    <w:name w:val="Margin Edition"/>
    <w:basedOn w:val="MarginNote"/>
    <w:rsid w:val="00646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E30"/>
    <w:rPr>
      <w:sz w:val="2"/>
      <w:szCs w:val="2"/>
    </w:rPr>
  </w:style>
  <w:style w:type="character" w:customStyle="1" w:styleId="Small">
    <w:name w:val="Small"/>
    <w:basedOn w:val="DefaultParagraphFont"/>
    <w:rsid w:val="00646E30"/>
    <w:rPr>
      <w:sz w:val="16"/>
    </w:rPr>
  </w:style>
  <w:style w:type="paragraph" w:customStyle="1" w:styleId="WideTable">
    <w:name w:val="Wide Table"/>
    <w:basedOn w:val="Normal"/>
    <w:rsid w:val="00646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E30"/>
  </w:style>
  <w:style w:type="paragraph" w:styleId="Quote">
    <w:name w:val="Quote"/>
    <w:basedOn w:val="Heading1"/>
    <w:link w:val="QuoteChar"/>
    <w:qFormat/>
    <w:rsid w:val="00646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E30"/>
    <w:pPr>
      <w:pageBreakBefore/>
    </w:pPr>
  </w:style>
  <w:style w:type="paragraph" w:customStyle="1" w:styleId="Border">
    <w:name w:val="Border"/>
    <w:basedOn w:val="Normal"/>
    <w:qFormat/>
    <w:rsid w:val="00646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E30"/>
    <w:rPr>
      <w:u w:val="single"/>
    </w:rPr>
  </w:style>
  <w:style w:type="character" w:customStyle="1" w:styleId="BoldandItalics">
    <w:name w:val="Bold and Italics"/>
    <w:qFormat/>
    <w:rsid w:val="00646E30"/>
    <w:rPr>
      <w:b/>
      <w:i/>
      <w:u w:val="none"/>
    </w:rPr>
  </w:style>
  <w:style w:type="paragraph" w:styleId="BalloonText">
    <w:name w:val="Balloon Text"/>
    <w:basedOn w:val="Normal"/>
    <w:link w:val="BalloonTextChar"/>
    <w:rsid w:val="00646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E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E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E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4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2722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SFIAQU508 Plan and design stock culture or holding systems and structures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