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40BA" w:rsidP="002640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SFIAQU501 Develop a stock nutrition program</w:t>
      </w:r>
      <w:r>
        <w:fldChar w:fldCharType="end"/>
      </w:r>
    </w:p>
    <w:p w:rsidR="002640BA" w:rsidP="002640BA">
      <w:pPr>
        <w:pStyle w:val="Version"/>
        <w:sectPr w:rsidSect="006E13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131B" w:rsidP="006E131B">
      <w:pPr>
        <w:pStyle w:val="SuperHeading"/>
      </w:pPr>
      <w:r w:rsidRPr="006E131B">
        <w:t>SFIAQU501 Develop a stock nutrition program</w:t>
      </w:r>
    </w:p>
    <w:p w:rsidR="00000000" w:rsidRPr="006E131B" w:rsidP="006E131B">
      <w:pPr>
        <w:pStyle w:val="Heading1"/>
      </w:pPr>
      <w:bookmarkStart w:id="1" w:name="O_1036811"/>
      <w:bookmarkEnd w:id="1"/>
      <w:r w:rsidRPr="006E131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E13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31B">
            <w:pPr>
              <w:pStyle w:val="BodyTextBold"/>
              <w:rPr>
                <w:lang w:val="en-NZ"/>
              </w:rPr>
            </w:pPr>
            <w:r w:rsidRPr="006E131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31B">
            <w:pPr>
              <w:pStyle w:val="BodyTextBold"/>
              <w:rPr>
                <w:lang w:val="en-NZ"/>
              </w:rPr>
            </w:pPr>
            <w:r w:rsidRPr="006E131B">
              <w:t>Comments</w:t>
            </w:r>
          </w:p>
        </w:tc>
      </w:tr>
      <w:tr w:rsidTr="006E13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31B">
            <w:pPr>
              <w:pStyle w:val="BodyText"/>
              <w:rPr>
                <w:lang w:val="en-NZ"/>
              </w:rPr>
            </w:pPr>
            <w:r w:rsidRPr="006E131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31B" w:rsidP="006E131B">
            <w:pPr>
              <w:pStyle w:val="BodyText"/>
            </w:pPr>
            <w:r w:rsidRPr="006E131B">
              <w:t>This version released with SFI Seafood Industry Training Package Version 1.0.</w:t>
            </w:r>
          </w:p>
        </w:tc>
      </w:tr>
    </w:tbl>
    <w:p w:rsidR="00000000" w:rsidRPr="006E131B" w:rsidP="006E131B">
      <w:pPr>
        <w:pStyle w:val="BodyText"/>
      </w:pPr>
    </w:p>
    <w:p w:rsidR="00000000" w:rsidRPr="006E131B" w:rsidP="006E131B">
      <w:pPr>
        <w:pStyle w:val="AllowPageBreak"/>
      </w:pPr>
    </w:p>
    <w:p w:rsidR="00000000" w:rsidRPr="006E131B" w:rsidP="006E131B">
      <w:pPr>
        <w:pStyle w:val="Heading1"/>
      </w:pPr>
      <w:bookmarkStart w:id="2" w:name="O_1036812"/>
      <w:bookmarkEnd w:id="2"/>
      <w:r w:rsidRPr="006E131B">
        <w:t>Application</w:t>
      </w:r>
    </w:p>
    <w:p w:rsidR="00000000" w:rsidRPr="006E131B" w:rsidP="002640BA">
      <w:pPr>
        <w:pStyle w:val="BodyText"/>
      </w:pPr>
      <w:r w:rsidRPr="006E131B">
        <w:t>This unit of competency describes the skills and knowledge required to plan, develop an</w:t>
      </w:r>
      <w:r w:rsidRPr="006E131B">
        <w:t xml:space="preserve">d improve a stock nutrition program for aquaculture. It includes the ability to assess nutritional requirements in a cost-effective manner, research process improvements, monitor the nutrition program and take corrective action when required </w:t>
      </w:r>
    </w:p>
    <w:p w:rsidR="00000000" w:rsidRPr="006E131B" w:rsidP="002640BA">
      <w:pPr>
        <w:pStyle w:val="BodyText"/>
      </w:pPr>
      <w:r w:rsidRPr="006E131B">
        <w:t>This unit app</w:t>
      </w:r>
      <w:r w:rsidRPr="006E131B">
        <w:t xml:space="preserve">lies to individuals who have technical and/or management responsibilities for stock in an aquaculture facility. </w:t>
      </w:r>
    </w:p>
    <w:p w:rsidR="00000000" w:rsidRPr="006E131B" w:rsidP="002640BA">
      <w:pPr>
        <w:pStyle w:val="BodyText"/>
      </w:pPr>
      <w:r w:rsidRPr="006E131B">
        <w:t>No licensing, legislative or certification requirements apply to this unit at the time of publication.</w:t>
      </w:r>
    </w:p>
    <w:p w:rsidR="00000000" w:rsidRPr="006E131B" w:rsidP="006E131B">
      <w:pPr>
        <w:pStyle w:val="Heading1"/>
      </w:pPr>
      <w:bookmarkStart w:id="3" w:name="O_1036813"/>
      <w:bookmarkEnd w:id="3"/>
      <w:r w:rsidRPr="006E131B">
        <w:t>Pre-requisite Unit</w:t>
      </w:r>
    </w:p>
    <w:p w:rsidR="00000000" w:rsidRPr="006E131B" w:rsidP="002640BA">
      <w:pPr>
        <w:pStyle w:val="BodyText"/>
      </w:pPr>
      <w:r w:rsidRPr="006E131B">
        <w:t>Ni</w:t>
      </w:r>
      <w:r w:rsidRPr="006E131B">
        <w:t>l</w:t>
      </w:r>
    </w:p>
    <w:p w:rsidR="00000000" w:rsidRPr="006E131B" w:rsidP="006E131B">
      <w:pPr>
        <w:pStyle w:val="Heading1"/>
      </w:pPr>
      <w:bookmarkStart w:id="4" w:name="O_1036815"/>
      <w:bookmarkEnd w:id="4"/>
      <w:r w:rsidRPr="006E131B">
        <w:t>Unit Sector</w:t>
      </w:r>
    </w:p>
    <w:p w:rsidR="00000000" w:rsidRPr="006E131B" w:rsidP="002640BA">
      <w:pPr>
        <w:pStyle w:val="BodyText"/>
      </w:pPr>
      <w:r w:rsidRPr="006E131B">
        <w:t>Aquaculture (AQU)</w:t>
      </w:r>
    </w:p>
    <w:p w:rsidR="00000000" w:rsidRPr="006E131B" w:rsidP="006E131B">
      <w:pPr>
        <w:pStyle w:val="Heading1"/>
      </w:pPr>
      <w:bookmarkStart w:id="5" w:name="O_1036816"/>
      <w:bookmarkEnd w:id="5"/>
      <w:r w:rsidRPr="006E131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640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31B">
            <w:pPr>
              <w:pStyle w:val="BodyTextBold"/>
              <w:rPr>
                <w:lang w:val="en-NZ"/>
              </w:rPr>
            </w:pPr>
            <w:r w:rsidRPr="006E131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31B">
            <w:pPr>
              <w:pStyle w:val="BodyTextBold"/>
              <w:rPr>
                <w:lang w:val="en-NZ"/>
              </w:rPr>
            </w:pPr>
            <w:r w:rsidRPr="006E131B">
              <w:t>Performance Criteria</w:t>
            </w:r>
          </w:p>
        </w:tc>
      </w:tr>
      <w:tr w:rsidTr="002640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31B" w:rsidP="006E131B">
            <w:pPr>
              <w:pStyle w:val="BodyText"/>
            </w:pPr>
            <w:r w:rsidRPr="006E131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31B">
            <w:pPr>
              <w:pStyle w:val="BodyText"/>
              <w:rPr>
                <w:lang w:val="en-NZ"/>
              </w:rPr>
            </w:pPr>
            <w:r w:rsidRPr="006E131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640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31B">
            <w:pPr>
              <w:pStyle w:val="BodyText"/>
              <w:rPr>
                <w:lang w:val="en-NZ"/>
              </w:rPr>
            </w:pPr>
            <w:r w:rsidRPr="006E131B">
              <w:t>1. Plan a stock nutrition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31B" w:rsidP="006E131B">
            <w:pPr>
              <w:pStyle w:val="BodyText"/>
            </w:pPr>
            <w:r w:rsidRPr="006E131B">
              <w:t xml:space="preserve">1.1 Determine daily and seasonal nutritional requirements of cultured or held stock from published data on species, research </w:t>
            </w:r>
            <w:r w:rsidRPr="006E131B">
              <w:t xml:space="preserve">programs, historical records, industry practice and workplace procedures </w:t>
            </w:r>
          </w:p>
          <w:p w:rsidR="00000000" w:rsidRPr="006E131B" w:rsidP="006E131B">
            <w:pPr>
              <w:pStyle w:val="BodyText"/>
            </w:pPr>
            <w:r w:rsidRPr="006E131B">
              <w:t>1.2 Research and identify benefits of mechanisation or automation of process or activity and the use of specialised contract services</w:t>
            </w:r>
          </w:p>
          <w:p w:rsidR="00000000" w:rsidRPr="006E131B" w:rsidP="006E131B">
            <w:pPr>
              <w:pStyle w:val="BodyText"/>
            </w:pPr>
            <w:r w:rsidRPr="006E131B">
              <w:t xml:space="preserve">1.3 Develop a plan to ensure adequate nutrition </w:t>
            </w:r>
            <w:r w:rsidRPr="006E131B">
              <w:t xml:space="preserve">is provided to achieve </w:t>
            </w:r>
            <w:r w:rsidRPr="006E131B">
              <w:t xml:space="preserve">appropriate stock condition in line with workplace production plan </w:t>
            </w:r>
          </w:p>
          <w:p w:rsidR="00000000" w:rsidRPr="006E131B" w:rsidP="006E131B">
            <w:pPr>
              <w:pStyle w:val="BodyText"/>
            </w:pPr>
            <w:r w:rsidRPr="006E131B">
              <w:t xml:space="preserve">1.4 Ensure plan responds to different nutrition requirements during a range of conditions over the growing cycle of stock </w:t>
            </w:r>
          </w:p>
          <w:p w:rsidR="00000000" w:rsidRPr="006E131B" w:rsidP="006E131B">
            <w:pPr>
              <w:pStyle w:val="BodyText"/>
            </w:pPr>
            <w:r w:rsidRPr="006E131B">
              <w:t>1.5 Determine most cost-effective approach</w:t>
            </w:r>
            <w:r w:rsidRPr="006E131B">
              <w:t xml:space="preserve"> to apply required nutrients</w:t>
            </w:r>
          </w:p>
          <w:p w:rsidR="00000000" w:rsidRPr="006E131B" w:rsidP="006E131B">
            <w:pPr>
              <w:pStyle w:val="BodyText"/>
            </w:pPr>
            <w:r w:rsidRPr="006E131B">
              <w:t xml:space="preserve">1.6 Research selected foods in nutrition plan to identify and minimise risk of adverse side effects on stock or stock culture or holding environment </w:t>
            </w:r>
          </w:p>
          <w:p w:rsidR="00000000" w:rsidP="006E131B">
            <w:pPr>
              <w:pStyle w:val="BodyText"/>
              <w:rPr>
                <w:lang w:val="en-NZ"/>
              </w:rPr>
            </w:pPr>
            <w:r w:rsidRPr="006E131B">
              <w:t>1.7 Document nutrition plan and communicate to supervisors and management</w:t>
            </w:r>
          </w:p>
        </w:tc>
      </w:tr>
      <w:tr w:rsidTr="002640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31B">
            <w:pPr>
              <w:pStyle w:val="BodyText"/>
              <w:rPr>
                <w:lang w:val="en-NZ"/>
              </w:rPr>
            </w:pPr>
            <w:r w:rsidRPr="006E131B">
              <w:t>2. Monitor and improve the stock nutrition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31B" w:rsidP="006E131B">
            <w:pPr>
              <w:pStyle w:val="BodyText"/>
            </w:pPr>
            <w:r w:rsidRPr="006E131B">
              <w:t>2.1 Monitor implementation of program by stock-testing to ensure requirements of workplace production plan are achieved</w:t>
            </w:r>
          </w:p>
          <w:p w:rsidR="00000000" w:rsidRPr="006E131B" w:rsidP="006E131B">
            <w:pPr>
              <w:pStyle w:val="BodyText"/>
            </w:pPr>
            <w:r w:rsidRPr="006E131B">
              <w:t xml:space="preserve">2.2 Monitor and review nutrition program to ensure it remains responsive to changing </w:t>
            </w:r>
            <w:r w:rsidRPr="006E131B">
              <w:t>conditions</w:t>
            </w:r>
          </w:p>
          <w:p w:rsidR="00000000" w:rsidRPr="006E131B" w:rsidP="006E131B">
            <w:pPr>
              <w:pStyle w:val="BodyText"/>
            </w:pPr>
            <w:r w:rsidRPr="006E131B">
              <w:t>2.3 Test new feeds or formulations and introduce into nutrition program in line with workplace practices</w:t>
            </w:r>
          </w:p>
          <w:p w:rsidR="00000000" w:rsidRPr="006E131B" w:rsidP="006E131B">
            <w:pPr>
              <w:pStyle w:val="BodyText"/>
            </w:pPr>
            <w:r w:rsidRPr="006E131B">
              <w:t xml:space="preserve">2.4 Identify shortcomings in program and implement appropriate courses of action </w:t>
            </w:r>
          </w:p>
          <w:p w:rsidR="00000000" w:rsidRPr="006E131B" w:rsidP="006E131B">
            <w:pPr>
              <w:pStyle w:val="BodyText"/>
            </w:pPr>
            <w:r w:rsidRPr="006E131B">
              <w:t>2.5 Document remedial action taken and report to managemen</w:t>
            </w:r>
            <w:r w:rsidRPr="006E131B">
              <w:t>t</w:t>
            </w:r>
          </w:p>
        </w:tc>
      </w:tr>
    </w:tbl>
    <w:p w:rsidR="00000000" w:rsidRPr="006E131B" w:rsidP="006E131B">
      <w:pPr>
        <w:pStyle w:val="BodyText"/>
      </w:pPr>
    </w:p>
    <w:p w:rsidR="00000000" w:rsidRPr="006E131B" w:rsidP="006E131B">
      <w:pPr>
        <w:pStyle w:val="AllowPageBreak"/>
      </w:pPr>
    </w:p>
    <w:p w:rsidR="00000000" w:rsidRPr="006E131B" w:rsidP="006E131B">
      <w:pPr>
        <w:pStyle w:val="Heading1"/>
      </w:pPr>
      <w:bookmarkStart w:id="6" w:name="O_1036817"/>
      <w:bookmarkEnd w:id="6"/>
      <w:r w:rsidRPr="006E131B">
        <w:t>Foundation Skills</w:t>
      </w:r>
    </w:p>
    <w:p w:rsidR="00000000" w:rsidRPr="002640BA" w:rsidP="002640BA">
      <w:pPr>
        <w:pStyle w:val="BodyText"/>
        <w:rPr>
          <w:i/>
        </w:rPr>
      </w:pPr>
      <w:r w:rsidRPr="002640B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E13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31B">
            <w:pPr>
              <w:pStyle w:val="BodyTextBold"/>
              <w:rPr>
                <w:lang w:val="en-NZ"/>
              </w:rPr>
            </w:pPr>
            <w:r w:rsidRPr="006E131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31B">
            <w:pPr>
              <w:pStyle w:val="BodyTextBold"/>
              <w:rPr>
                <w:lang w:val="en-NZ"/>
              </w:rPr>
            </w:pPr>
            <w:r w:rsidRPr="006E131B">
              <w:t>Description</w:t>
            </w:r>
          </w:p>
        </w:tc>
      </w:tr>
      <w:tr w:rsidTr="006E13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31B">
            <w:pPr>
              <w:pStyle w:val="BodyText"/>
              <w:rPr>
                <w:lang w:val="en-NZ"/>
              </w:rPr>
            </w:pPr>
            <w:r w:rsidRPr="006E131B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31B" w:rsidP="006E131B">
            <w:pPr>
              <w:pStyle w:val="ListBullet"/>
            </w:pPr>
            <w:r w:rsidRPr="006E131B">
              <w:t>Researches and analyses technical information from a range of sources</w:t>
            </w:r>
          </w:p>
          <w:p w:rsidR="00000000" w:rsidP="006E131B">
            <w:pPr>
              <w:pStyle w:val="ListBullet"/>
              <w:rPr>
                <w:lang w:val="en-NZ"/>
              </w:rPr>
            </w:pPr>
            <w:r w:rsidRPr="006E131B">
              <w:t>Interprets workplace plans, schedules and documentation</w:t>
            </w:r>
          </w:p>
        </w:tc>
      </w:tr>
      <w:tr w:rsidTr="006E13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31B">
            <w:pPr>
              <w:pStyle w:val="BodyText"/>
              <w:rPr>
                <w:lang w:val="en-NZ"/>
              </w:rPr>
            </w:pPr>
            <w:r w:rsidRPr="006E131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31B" w:rsidP="006E131B">
            <w:pPr>
              <w:pStyle w:val="ListBullet"/>
            </w:pPr>
            <w:r w:rsidRPr="006E131B">
              <w:t xml:space="preserve">Documents reports and plans using clear language and appropriate format </w:t>
            </w:r>
          </w:p>
          <w:p w:rsidR="00000000" w:rsidP="006E131B">
            <w:pPr>
              <w:pStyle w:val="ListBullet"/>
              <w:rPr>
                <w:lang w:val="en-NZ"/>
              </w:rPr>
            </w:pPr>
            <w:r w:rsidRPr="006E131B">
              <w:t>Updates and modifies documentation ac</w:t>
            </w:r>
            <w:r w:rsidRPr="006E131B">
              <w:t>curately</w:t>
            </w:r>
          </w:p>
        </w:tc>
      </w:tr>
      <w:tr w:rsidTr="006E13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31B">
            <w:pPr>
              <w:pStyle w:val="BodyText"/>
              <w:rPr>
                <w:lang w:val="en-NZ"/>
              </w:rPr>
            </w:pPr>
            <w:r w:rsidRPr="006E131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31B" w:rsidP="006E131B">
            <w:pPr>
              <w:pStyle w:val="ListBullet"/>
            </w:pPr>
            <w:r w:rsidRPr="006E131B">
              <w:t>Completes statistical analyses of data</w:t>
            </w:r>
          </w:p>
          <w:p w:rsidR="00000000" w:rsidRPr="006E131B" w:rsidP="006E131B">
            <w:pPr>
              <w:pStyle w:val="ListBullet"/>
            </w:pPr>
            <w:r w:rsidRPr="006E131B">
              <w:t>Determines cost-effectiveness of stock nutrition program</w:t>
            </w:r>
          </w:p>
          <w:p w:rsidR="00000000" w:rsidP="006E131B">
            <w:pPr>
              <w:pStyle w:val="ListBullet"/>
              <w:rPr>
                <w:lang w:val="en-NZ"/>
              </w:rPr>
            </w:pPr>
            <w:r w:rsidRPr="006E131B">
              <w:t xml:space="preserve">Applies formulas to stock feed requirements </w:t>
            </w:r>
          </w:p>
        </w:tc>
      </w:tr>
      <w:tr w:rsidTr="006E13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31B">
            <w:pPr>
              <w:pStyle w:val="BodyText"/>
              <w:rPr>
                <w:lang w:val="en-NZ"/>
              </w:rPr>
            </w:pPr>
            <w:r w:rsidRPr="006E131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31B">
            <w:pPr>
              <w:pStyle w:val="ListBullet"/>
              <w:rPr>
                <w:lang w:val="en-NZ"/>
              </w:rPr>
            </w:pPr>
            <w:r w:rsidRPr="006E131B">
              <w:t>Participates in verbal exchanges to convey and explain information clearly using language appropriate for the audience</w:t>
            </w:r>
          </w:p>
        </w:tc>
      </w:tr>
      <w:tr w:rsidTr="006E13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31B">
            <w:pPr>
              <w:pStyle w:val="BodyText"/>
              <w:rPr>
                <w:lang w:val="en-NZ"/>
              </w:rPr>
            </w:pPr>
            <w:r w:rsidRPr="006E131B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31B">
            <w:pPr>
              <w:pStyle w:val="ListBullet"/>
              <w:rPr>
                <w:lang w:val="en-NZ"/>
              </w:rPr>
            </w:pPr>
            <w:r w:rsidRPr="006E131B">
              <w:t>Works independently and collectively within broad parameters, taking responsibility for plans, decisions and</w:t>
            </w:r>
            <w:r w:rsidRPr="006E131B">
              <w:t xml:space="preserve"> outcomes relating to stock nutrition</w:t>
            </w:r>
          </w:p>
        </w:tc>
      </w:tr>
      <w:tr w:rsidTr="006E13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31B">
            <w:pPr>
              <w:pStyle w:val="BodyText"/>
              <w:rPr>
                <w:lang w:val="en-NZ"/>
              </w:rPr>
            </w:pPr>
            <w:r w:rsidRPr="006E131B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31B">
            <w:pPr>
              <w:pStyle w:val="ListBullet"/>
              <w:rPr>
                <w:lang w:val="en-NZ"/>
              </w:rPr>
            </w:pPr>
            <w:r w:rsidRPr="006E131B">
              <w:t>Selects and uses appropriate communication protocols and conventions when seeking or sharing information with others</w:t>
            </w:r>
          </w:p>
        </w:tc>
      </w:tr>
      <w:tr w:rsidTr="006E13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31B">
            <w:pPr>
              <w:pStyle w:val="BodyText"/>
              <w:rPr>
                <w:lang w:val="en-NZ"/>
              </w:rPr>
            </w:pPr>
            <w:r w:rsidRPr="006E131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31B" w:rsidP="006E131B">
            <w:pPr>
              <w:pStyle w:val="ListBullet"/>
            </w:pPr>
            <w:r w:rsidRPr="006E131B">
              <w:t>Gathers relevant information, identifies options, and tria</w:t>
            </w:r>
            <w:r w:rsidRPr="006E131B">
              <w:t>ls and evaluates new processes and potential improvements to stock nutrition program</w:t>
            </w:r>
          </w:p>
          <w:p w:rsidR="00000000" w:rsidRPr="006E131B" w:rsidP="006E131B">
            <w:pPr>
              <w:pStyle w:val="ListBullet"/>
            </w:pPr>
            <w:r w:rsidRPr="006E131B">
              <w:t>Uses key features and functions of workplace digital systems and tools to access, organise, and analyse information relevant to stock nutrition</w:t>
            </w:r>
          </w:p>
        </w:tc>
      </w:tr>
    </w:tbl>
    <w:p w:rsidR="00000000" w:rsidRPr="006E131B" w:rsidP="006E131B">
      <w:pPr>
        <w:pStyle w:val="BodyText"/>
      </w:pPr>
    </w:p>
    <w:p w:rsidR="00000000" w:rsidRPr="006E131B" w:rsidP="006E131B">
      <w:pPr>
        <w:pStyle w:val="AllowPageBreak"/>
      </w:pPr>
    </w:p>
    <w:p w:rsidR="00000000" w:rsidRPr="006E131B" w:rsidP="006E131B">
      <w:pPr>
        <w:pStyle w:val="Heading1"/>
      </w:pPr>
      <w:bookmarkStart w:id="7" w:name="O_1036819"/>
      <w:bookmarkEnd w:id="7"/>
      <w:r w:rsidRPr="006E131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6E13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31B">
            <w:pPr>
              <w:pStyle w:val="BodyTextBold"/>
              <w:rPr>
                <w:lang w:val="en-NZ"/>
              </w:rPr>
            </w:pPr>
            <w:r w:rsidRPr="006E131B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31B">
            <w:pPr>
              <w:pStyle w:val="BodyTextBold"/>
              <w:rPr>
                <w:lang w:val="en-NZ"/>
              </w:rPr>
            </w:pPr>
            <w:r w:rsidRPr="006E131B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31B">
            <w:pPr>
              <w:pStyle w:val="BodyTextBold"/>
              <w:rPr>
                <w:lang w:val="en-NZ"/>
              </w:rPr>
            </w:pPr>
            <w:r w:rsidRPr="006E131B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31B">
            <w:pPr>
              <w:pStyle w:val="BodyTextBold"/>
              <w:rPr>
                <w:lang w:val="en-NZ"/>
              </w:rPr>
            </w:pPr>
            <w:r w:rsidRPr="006E131B">
              <w:t>Equivalence status</w:t>
            </w:r>
          </w:p>
        </w:tc>
      </w:tr>
      <w:tr w:rsidTr="006E13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31B">
            <w:pPr>
              <w:pStyle w:val="BodyText"/>
              <w:rPr>
                <w:lang w:val="en-NZ"/>
              </w:rPr>
            </w:pPr>
            <w:r w:rsidRPr="006E131B">
              <w:t>SFIAQU501 Develop a stock nutrition program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31B">
            <w:pPr>
              <w:pStyle w:val="BodyText"/>
              <w:rPr>
                <w:lang w:val="en-NZ"/>
              </w:rPr>
            </w:pPr>
            <w:r w:rsidRPr="006E131B">
              <w:t>SFIAQUA501C Develop a stock nutrition program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31B">
            <w:pPr>
              <w:pStyle w:val="BodyText"/>
              <w:rPr>
                <w:lang w:val="en-NZ"/>
              </w:rPr>
            </w:pPr>
            <w:r w:rsidRPr="006E131B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31B" w:rsidP="006E131B">
            <w:pPr>
              <w:pStyle w:val="BodyText"/>
            </w:pPr>
            <w:r w:rsidRPr="006E131B">
              <w:t>E</w:t>
            </w:r>
            <w:r w:rsidRPr="006E131B">
              <w:t>quivalent unit</w:t>
            </w:r>
          </w:p>
        </w:tc>
      </w:tr>
    </w:tbl>
    <w:p w:rsidR="00000000" w:rsidRPr="006E131B" w:rsidP="006E131B">
      <w:pPr>
        <w:pStyle w:val="BodyText"/>
      </w:pPr>
    </w:p>
    <w:p w:rsidR="00000000" w:rsidRPr="006E131B" w:rsidP="006E131B">
      <w:pPr>
        <w:pStyle w:val="AllowPageBreak"/>
      </w:pPr>
    </w:p>
    <w:p w:rsidR="00000000" w:rsidRPr="006E131B" w:rsidP="006E131B">
      <w:pPr>
        <w:pStyle w:val="Heading1"/>
      </w:pPr>
      <w:bookmarkStart w:id="8" w:name="O_1036826"/>
      <w:bookmarkEnd w:id="8"/>
      <w:r w:rsidRPr="006E131B">
        <w:t>Links</w:t>
      </w:r>
    </w:p>
    <w:p w:rsidR="00000000" w:rsidRPr="006E131B" w:rsidP="002640BA">
      <w:pPr>
        <w:pStyle w:val="BodyText"/>
      </w:pPr>
      <w:r w:rsidRPr="006E131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EC7564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6E131B" w:rsidP="006E131B"/>
    <w:sectPr w:rsidSect="006E13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3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31B" w:rsidRPr="002640BA" w:rsidP="002640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3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0BA" w:rsidP="006E13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40BA" w:rsidP="006E13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640BA" w:rsidP="006E13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3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0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131B" w:rsidRPr="002640BA" w:rsidP="002640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3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0BA" w:rsidRPr="002D2AF8" w:rsidP="006E13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SFIAQU501 Develop a stock nutrition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2640BA" w:rsidP="006E13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11CAA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AE7B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13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13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13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13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13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13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13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13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13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13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13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131B"/>
  </w:style>
  <w:style w:type="character" w:customStyle="1" w:styleId="Heading1Char">
    <w:name w:val="Heading 1 Char"/>
    <w:basedOn w:val="DefaultParagraphFont"/>
    <w:link w:val="Heading1"/>
    <w:rsid w:val="006E13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13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13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131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E131B"/>
    <w:rPr>
      <w:i/>
    </w:rPr>
  </w:style>
  <w:style w:type="paragraph" w:customStyle="1" w:styleId="SuperHeading">
    <w:name w:val="SuperHeading"/>
    <w:basedOn w:val="Normal"/>
    <w:rsid w:val="006E13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13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E131B"/>
    <w:rPr>
      <w:b/>
    </w:rPr>
  </w:style>
  <w:style w:type="character" w:customStyle="1" w:styleId="Heading2Char">
    <w:name w:val="Heading 2 Char"/>
    <w:basedOn w:val="DefaultParagraphFont"/>
    <w:link w:val="Heading2"/>
    <w:rsid w:val="006E13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13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13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13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13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13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13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13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13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13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13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13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13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13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13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13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13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13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13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13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E131B"/>
    <w:rPr>
      <w:b/>
      <w:spacing w:val="0"/>
    </w:rPr>
  </w:style>
  <w:style w:type="paragraph" w:customStyle="1" w:styleId="SuperTitle">
    <w:name w:val="SuperTitle"/>
    <w:basedOn w:val="Title"/>
    <w:rsid w:val="006E13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13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13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131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13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13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13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13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13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13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13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13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131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E13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13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13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131B"/>
  </w:style>
  <w:style w:type="paragraph" w:styleId="TableofFigures">
    <w:name w:val="table of figures"/>
    <w:basedOn w:val="Normal"/>
    <w:next w:val="Normal"/>
    <w:semiHidden/>
    <w:rsid w:val="006E13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131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E131B"/>
    <w:rPr>
      <w:rFonts w:ascii="Wingdings" w:hAnsi="Wingdings"/>
    </w:rPr>
  </w:style>
  <w:style w:type="paragraph" w:customStyle="1" w:styleId="TableHeading">
    <w:name w:val="Table Heading"/>
    <w:basedOn w:val="HeadingBase"/>
    <w:rsid w:val="006E13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131B"/>
    <w:rPr>
      <w:color w:val="0033CC"/>
      <w:u w:val="none"/>
    </w:rPr>
  </w:style>
  <w:style w:type="paragraph" w:customStyle="1" w:styleId="BodyTextRight">
    <w:name w:val="Body Text Right"/>
    <w:basedOn w:val="BodyText"/>
    <w:rsid w:val="006E13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13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131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13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13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13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131B"/>
    <w:rPr>
      <w:sz w:val="32"/>
    </w:rPr>
  </w:style>
  <w:style w:type="paragraph" w:customStyle="1" w:styleId="HeadingProcedure">
    <w:name w:val="Heading Procedure"/>
    <w:basedOn w:val="HeadingBase"/>
    <w:next w:val="Normal"/>
    <w:rsid w:val="006E13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131B"/>
    <w:pPr>
      <w:spacing w:before="60" w:after="60"/>
    </w:pPr>
  </w:style>
  <w:style w:type="paragraph" w:styleId="ListContinue">
    <w:name w:val="List Continue"/>
    <w:basedOn w:val="List"/>
    <w:rsid w:val="006E131B"/>
    <w:pPr>
      <w:ind w:firstLine="0"/>
    </w:pPr>
  </w:style>
  <w:style w:type="paragraph" w:customStyle="1" w:styleId="ListNote">
    <w:name w:val="List Note"/>
    <w:basedOn w:val="List"/>
    <w:rsid w:val="006E13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13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13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131B"/>
    <w:rPr>
      <w:rFonts w:ascii="Courier New" w:hAnsi="Courier New"/>
    </w:rPr>
  </w:style>
  <w:style w:type="paragraph" w:customStyle="1" w:styleId="NoteBullet">
    <w:name w:val="Note Bullet"/>
    <w:basedOn w:val="Note"/>
    <w:rsid w:val="006E13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13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13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13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131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E13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13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131B"/>
    <w:rPr>
      <w:b/>
      <w:smallCaps/>
    </w:rPr>
  </w:style>
  <w:style w:type="paragraph" w:customStyle="1" w:styleId="TableListNumber">
    <w:name w:val="Table List Number"/>
    <w:basedOn w:val="ListNumber"/>
    <w:rsid w:val="006E13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13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131B"/>
    <w:pPr>
      <w:numPr>
        <w:numId w:val="8"/>
      </w:numPr>
    </w:pPr>
  </w:style>
  <w:style w:type="paragraph" w:customStyle="1" w:styleId="ListAlpha2">
    <w:name w:val="List Alpha 2"/>
    <w:basedOn w:val="List2"/>
    <w:rsid w:val="006E131B"/>
    <w:pPr>
      <w:numPr>
        <w:numId w:val="7"/>
      </w:numPr>
    </w:pPr>
  </w:style>
  <w:style w:type="paragraph" w:styleId="List2">
    <w:name w:val="List 2"/>
    <w:basedOn w:val="BodyText"/>
    <w:rsid w:val="006E13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13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13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13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131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131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E131B"/>
    <w:pPr>
      <w:numPr>
        <w:numId w:val="3"/>
      </w:numPr>
    </w:pPr>
  </w:style>
  <w:style w:type="paragraph" w:styleId="ListContinue2">
    <w:name w:val="List Continue 2"/>
    <w:basedOn w:val="List2"/>
    <w:rsid w:val="006E131B"/>
    <w:pPr>
      <w:ind w:firstLine="0"/>
    </w:pPr>
  </w:style>
  <w:style w:type="paragraph" w:styleId="ListContinue3">
    <w:name w:val="List Continue 3"/>
    <w:basedOn w:val="List3"/>
    <w:rsid w:val="006E131B"/>
    <w:pPr>
      <w:ind w:left="1021" w:firstLine="0"/>
    </w:pPr>
  </w:style>
  <w:style w:type="paragraph" w:styleId="ListContinue4">
    <w:name w:val="List Continue 4"/>
    <w:basedOn w:val="List4"/>
    <w:rsid w:val="006E131B"/>
    <w:pPr>
      <w:ind w:firstLine="0"/>
    </w:pPr>
  </w:style>
  <w:style w:type="paragraph" w:styleId="ListContinue5">
    <w:name w:val="List Continue 5"/>
    <w:basedOn w:val="List5"/>
    <w:rsid w:val="006E131B"/>
    <w:pPr>
      <w:ind w:firstLine="0"/>
    </w:pPr>
  </w:style>
  <w:style w:type="paragraph" w:styleId="ListNumber3">
    <w:name w:val="List Number 3"/>
    <w:basedOn w:val="List3"/>
    <w:rsid w:val="006E131B"/>
    <w:pPr>
      <w:numPr>
        <w:numId w:val="4"/>
      </w:numPr>
    </w:pPr>
  </w:style>
  <w:style w:type="paragraph" w:styleId="ListNumber4">
    <w:name w:val="List Number 4"/>
    <w:basedOn w:val="List4"/>
    <w:rsid w:val="006E131B"/>
    <w:pPr>
      <w:numPr>
        <w:numId w:val="5"/>
      </w:numPr>
    </w:pPr>
  </w:style>
  <w:style w:type="paragraph" w:styleId="ListNumber5">
    <w:name w:val="List Number 5"/>
    <w:basedOn w:val="List5"/>
    <w:rsid w:val="006E131B"/>
    <w:pPr>
      <w:numPr>
        <w:numId w:val="6"/>
      </w:numPr>
    </w:pPr>
  </w:style>
  <w:style w:type="paragraph" w:styleId="BlockText">
    <w:name w:val="Block Text"/>
    <w:basedOn w:val="Normal"/>
    <w:rsid w:val="006E13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13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131B"/>
    <w:rPr>
      <w:sz w:val="16"/>
      <w:vertAlign w:val="superscript"/>
    </w:rPr>
  </w:style>
  <w:style w:type="character" w:customStyle="1" w:styleId="Symbols">
    <w:name w:val="Symbols"/>
    <w:basedOn w:val="DefaultParagraphFont"/>
    <w:rsid w:val="006E131B"/>
    <w:rPr>
      <w:rFonts w:ascii="Symbol" w:hAnsi="Symbol"/>
    </w:rPr>
  </w:style>
  <w:style w:type="character" w:customStyle="1" w:styleId="MenuOptions">
    <w:name w:val="Menu Options"/>
    <w:basedOn w:val="DefaultParagraphFont"/>
    <w:rsid w:val="006E13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131B"/>
    <w:rPr>
      <w:b/>
    </w:rPr>
  </w:style>
  <w:style w:type="character" w:customStyle="1" w:styleId="Underlined">
    <w:name w:val="Underlined"/>
    <w:basedOn w:val="DefaultParagraphFont"/>
    <w:rsid w:val="006E131B"/>
    <w:rPr>
      <w:u w:val="single"/>
    </w:rPr>
  </w:style>
  <w:style w:type="paragraph" w:customStyle="1" w:styleId="TableBodyTextRight">
    <w:name w:val="Table Body Text Right"/>
    <w:basedOn w:val="TableBodyText"/>
    <w:rsid w:val="006E13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131B"/>
    <w:rPr>
      <w:sz w:val="18"/>
    </w:rPr>
  </w:style>
  <w:style w:type="paragraph" w:customStyle="1" w:styleId="BodySmallRight">
    <w:name w:val="Body Small Right"/>
    <w:basedOn w:val="BodyTextRight"/>
    <w:rsid w:val="006E131B"/>
    <w:rPr>
      <w:sz w:val="18"/>
      <w:szCs w:val="18"/>
    </w:rPr>
  </w:style>
  <w:style w:type="paragraph" w:customStyle="1" w:styleId="MarginEdition">
    <w:name w:val="Margin Edition"/>
    <w:basedOn w:val="MarginNote"/>
    <w:rsid w:val="006E13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131B"/>
    <w:rPr>
      <w:sz w:val="2"/>
      <w:szCs w:val="2"/>
    </w:rPr>
  </w:style>
  <w:style w:type="character" w:customStyle="1" w:styleId="Small">
    <w:name w:val="Small"/>
    <w:basedOn w:val="DefaultParagraphFont"/>
    <w:rsid w:val="006E131B"/>
    <w:rPr>
      <w:sz w:val="16"/>
    </w:rPr>
  </w:style>
  <w:style w:type="paragraph" w:customStyle="1" w:styleId="WideTable">
    <w:name w:val="Wide Table"/>
    <w:basedOn w:val="Normal"/>
    <w:rsid w:val="006E13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131B"/>
  </w:style>
  <w:style w:type="paragraph" w:styleId="Quote">
    <w:name w:val="Quote"/>
    <w:basedOn w:val="Heading1"/>
    <w:link w:val="QuoteChar"/>
    <w:qFormat/>
    <w:rsid w:val="006E13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13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131B"/>
    <w:pPr>
      <w:pageBreakBefore/>
    </w:pPr>
  </w:style>
  <w:style w:type="paragraph" w:customStyle="1" w:styleId="Border">
    <w:name w:val="Border"/>
    <w:basedOn w:val="Normal"/>
    <w:qFormat/>
    <w:rsid w:val="006E13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13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13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13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13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13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13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13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13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131B"/>
    <w:rPr>
      <w:u w:val="single"/>
    </w:rPr>
  </w:style>
  <w:style w:type="character" w:customStyle="1" w:styleId="BoldandItalics">
    <w:name w:val="Bold and Italics"/>
    <w:qFormat/>
    <w:rsid w:val="006E131B"/>
    <w:rPr>
      <w:b/>
      <w:i/>
      <w:u w:val="none"/>
    </w:rPr>
  </w:style>
  <w:style w:type="paragraph" w:styleId="BalloonText">
    <w:name w:val="Balloon Text"/>
    <w:basedOn w:val="Normal"/>
    <w:link w:val="BalloonTextChar"/>
    <w:rsid w:val="006E13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13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13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13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13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13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131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640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610</Words>
  <Characters>3908</Characters>
  <Application>Microsoft Office Word</Application>
  <DocSecurity>0</DocSecurity>
  <Lines>134</Lines>
  <Paragraphs>82</Paragraphs>
  <ScaleCrop>false</ScaleCrop>
  <Company>Author-it Software Corporation Ltd.</Company>
  <LinksUpToDate>false</LinksUpToDate>
  <CharactersWithSpaces>4436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SFIAQU501 Develop a stock nutrition program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2022-02-25T06:58:00Z</dcterms:created>
  <dcterms:modified xsi:type="dcterms:W3CDTF">2022-02-25T06:58:00Z</dcterms:modified>
</cp:coreProperties>
</file>