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088" w:rsidP="00C460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SFIAQU407 Coordinate sustainable aquacultural practices</w:t>
      </w:r>
      <w:r>
        <w:fldChar w:fldCharType="end"/>
      </w:r>
    </w:p>
    <w:p w:rsidR="00C46088" w:rsidP="00C46088">
      <w:pPr>
        <w:pStyle w:val="Version"/>
        <w:sectPr w:rsidSect="002642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29C" w:rsidP="0026429C">
      <w:pPr>
        <w:pStyle w:val="SuperHeading"/>
      </w:pPr>
      <w:r w:rsidRPr="0026429C">
        <w:t>Assessment Requirements for SFIAQU407 Coordinate sustainable aquacultural practices</w:t>
      </w:r>
    </w:p>
    <w:p w:rsidR="00000000" w:rsidRPr="0026429C" w:rsidP="0026429C">
      <w:pPr>
        <w:pStyle w:val="Heading1"/>
      </w:pPr>
      <w:bookmarkStart w:id="1" w:name="O_1036745"/>
      <w:bookmarkEnd w:id="1"/>
      <w:r w:rsidRPr="002642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42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9C">
            <w:pPr>
              <w:pStyle w:val="BodyTextBold"/>
              <w:rPr>
                <w:lang w:val="en-NZ"/>
              </w:rPr>
            </w:pPr>
            <w:r w:rsidRPr="0026429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9C">
            <w:pPr>
              <w:pStyle w:val="BodyTextBold"/>
              <w:rPr>
                <w:lang w:val="en-NZ"/>
              </w:rPr>
            </w:pPr>
            <w:r w:rsidRPr="0026429C">
              <w:t>Comments</w:t>
            </w:r>
          </w:p>
        </w:tc>
      </w:tr>
      <w:tr w:rsidTr="002642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29C">
            <w:pPr>
              <w:pStyle w:val="BodyText"/>
              <w:rPr>
                <w:lang w:val="en-NZ"/>
              </w:rPr>
            </w:pPr>
            <w:r w:rsidRPr="002642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29C" w:rsidP="0026429C">
            <w:pPr>
              <w:pStyle w:val="BodyText"/>
            </w:pPr>
            <w:r w:rsidRPr="0026429C">
              <w:t>This version released with SFI Seafood Industry Training Package Version 1.0.</w:t>
            </w:r>
          </w:p>
        </w:tc>
      </w:tr>
    </w:tbl>
    <w:p w:rsidR="00000000" w:rsidRPr="0026429C" w:rsidP="0026429C">
      <w:pPr>
        <w:pStyle w:val="BodyText"/>
      </w:pPr>
    </w:p>
    <w:p w:rsidR="00000000" w:rsidRPr="0026429C" w:rsidP="0026429C">
      <w:pPr>
        <w:pStyle w:val="AllowPageBreak"/>
      </w:pPr>
    </w:p>
    <w:p w:rsidR="00000000" w:rsidRPr="0026429C" w:rsidP="0026429C">
      <w:pPr>
        <w:pStyle w:val="Heading1"/>
      </w:pPr>
      <w:bookmarkStart w:id="2" w:name="O_1036746"/>
      <w:bookmarkEnd w:id="2"/>
      <w:r w:rsidRPr="0026429C">
        <w:t>Performance Evidence</w:t>
      </w:r>
    </w:p>
    <w:p w:rsidR="00000000" w:rsidRPr="0026429C" w:rsidP="00C46088">
      <w:pPr>
        <w:pStyle w:val="BodyText"/>
      </w:pPr>
      <w:r w:rsidRPr="0026429C">
        <w:t xml:space="preserve">An individual demonstrating competency must satisfy all of the elements and performance criteria in this unit. </w:t>
      </w:r>
    </w:p>
    <w:p w:rsidR="00000000" w:rsidRPr="0026429C" w:rsidP="00C46088">
      <w:pPr>
        <w:pStyle w:val="BodyText"/>
      </w:pPr>
      <w:r w:rsidRPr="0026429C">
        <w:t>There must be evidence that the individual has coordinated the implementation and monitoring of sustainable practices for a</w:t>
      </w:r>
      <w:r w:rsidRPr="0026429C">
        <w:t>n aquaculture facility on at least one occasion, including:</w:t>
      </w:r>
    </w:p>
    <w:p w:rsidR="00000000" w:rsidRPr="0026429C" w:rsidP="0026429C">
      <w:pPr>
        <w:pStyle w:val="ListBullet"/>
      </w:pPr>
      <w:r w:rsidRPr="0026429C">
        <w:t>documenting a strategy plan that defines approaches to:</w:t>
      </w:r>
    </w:p>
    <w:p w:rsidR="00000000" w:rsidRPr="0026429C" w:rsidP="0026429C">
      <w:pPr>
        <w:pStyle w:val="ListBullet2"/>
      </w:pPr>
      <w:r w:rsidRPr="0026429C">
        <w:t>developing a system for monitoring environment and water quality and use</w:t>
      </w:r>
    </w:p>
    <w:p w:rsidR="00000000" w:rsidRPr="0026429C" w:rsidP="0026429C">
      <w:pPr>
        <w:pStyle w:val="ListBullet2"/>
      </w:pPr>
      <w:r w:rsidRPr="0026429C">
        <w:t>developing programs to minimise waste and conserve energy resources for the facility</w:t>
      </w:r>
    </w:p>
    <w:p w:rsidR="00000000" w:rsidRPr="0026429C" w:rsidP="0026429C">
      <w:pPr>
        <w:pStyle w:val="ListBullet2"/>
      </w:pPr>
      <w:r w:rsidRPr="0026429C">
        <w:t xml:space="preserve">ensuring work practices and operations meet legislative and environmental obligations </w:t>
      </w:r>
    </w:p>
    <w:p w:rsidR="00000000" w:rsidRPr="0026429C" w:rsidP="0026429C">
      <w:pPr>
        <w:pStyle w:val="ListBullet"/>
      </w:pPr>
      <w:r w:rsidRPr="0026429C">
        <w:t>recording and reporting relevant information relating to workplace and compliance r</w:t>
      </w:r>
      <w:r w:rsidRPr="0026429C">
        <w:t>equirements.</w:t>
      </w:r>
    </w:p>
    <w:p w:rsidR="00000000" w:rsidRPr="0026429C" w:rsidP="0026429C">
      <w:pPr>
        <w:pStyle w:val="AllowPageBreak"/>
      </w:pPr>
    </w:p>
    <w:p w:rsidR="00000000" w:rsidRPr="0026429C" w:rsidP="0026429C">
      <w:pPr>
        <w:pStyle w:val="Heading1"/>
      </w:pPr>
      <w:bookmarkStart w:id="3" w:name="O_1036747"/>
      <w:bookmarkEnd w:id="3"/>
      <w:r w:rsidRPr="0026429C">
        <w:t>Knowledge Evidence</w:t>
      </w:r>
    </w:p>
    <w:p w:rsidR="00000000" w:rsidRPr="0026429C" w:rsidP="00C46088">
      <w:pPr>
        <w:pStyle w:val="BodyText"/>
      </w:pPr>
      <w:r w:rsidRPr="0026429C">
        <w:t>An individual must be able to demonstrate the knowledge required to perform the tasks outlined in the elements and performance criteria of this unit. This includes knowledge of:</w:t>
      </w:r>
    </w:p>
    <w:p w:rsidR="00000000" w:rsidRPr="0026429C" w:rsidP="0026429C">
      <w:pPr>
        <w:pStyle w:val="ListBullet"/>
      </w:pPr>
      <w:r w:rsidRPr="0026429C">
        <w:t>legislative requirements f</w:t>
      </w:r>
      <w:r w:rsidRPr="0026429C">
        <w:t>or sustainable aquacultural practices and environmental control standards</w:t>
      </w:r>
    </w:p>
    <w:p w:rsidR="00000000" w:rsidRPr="0026429C" w:rsidP="0026429C">
      <w:pPr>
        <w:pStyle w:val="ListBullet"/>
      </w:pPr>
      <w:r w:rsidRPr="0026429C">
        <w:t xml:space="preserve">health and safety requirements relevant to work activities </w:t>
      </w:r>
    </w:p>
    <w:p w:rsidR="00000000" w:rsidRPr="0026429C" w:rsidP="0026429C">
      <w:pPr>
        <w:pStyle w:val="ListBullet"/>
      </w:pPr>
      <w:r w:rsidRPr="0026429C">
        <w:t>key principles of ecologically sustainable development relevant to aquaculture:</w:t>
      </w:r>
    </w:p>
    <w:p w:rsidR="00000000" w:rsidRPr="0026429C" w:rsidP="0026429C">
      <w:pPr>
        <w:pStyle w:val="ListBullet2"/>
      </w:pPr>
      <w:r w:rsidRPr="0026429C">
        <w:t xml:space="preserve">waste management – recycling, re-use and </w:t>
      </w:r>
      <w:r w:rsidRPr="0026429C">
        <w:t>reduction of wastes</w:t>
      </w:r>
    </w:p>
    <w:p w:rsidR="00000000" w:rsidRPr="0026429C" w:rsidP="0026429C">
      <w:pPr>
        <w:pStyle w:val="ListBullet2"/>
      </w:pPr>
      <w:r w:rsidRPr="0026429C">
        <w:t>conservation of energy and water resources</w:t>
      </w:r>
    </w:p>
    <w:p w:rsidR="00000000" w:rsidRPr="0026429C" w:rsidP="0026429C">
      <w:pPr>
        <w:pStyle w:val="ListBullet2"/>
      </w:pPr>
      <w:r w:rsidRPr="0026429C">
        <w:t>light or noise control</w:t>
      </w:r>
    </w:p>
    <w:p w:rsidR="00000000" w:rsidRPr="0026429C" w:rsidP="0026429C">
      <w:pPr>
        <w:pStyle w:val="ListBullet2"/>
      </w:pPr>
      <w:r w:rsidRPr="0026429C">
        <w:t>nutrient cycling</w:t>
      </w:r>
    </w:p>
    <w:p w:rsidR="00000000" w:rsidRPr="0026429C" w:rsidP="0026429C">
      <w:pPr>
        <w:pStyle w:val="ListBullet"/>
      </w:pPr>
      <w:r w:rsidRPr="0026429C">
        <w:t>sediment testing processes and procedures, and results interpretation.</w:t>
      </w:r>
    </w:p>
    <w:p w:rsidR="00000000" w:rsidRPr="0026429C" w:rsidP="0026429C">
      <w:pPr>
        <w:pStyle w:val="AllowPageBreak"/>
      </w:pPr>
    </w:p>
    <w:p w:rsidR="00000000" w:rsidRPr="0026429C" w:rsidP="0026429C">
      <w:pPr>
        <w:pStyle w:val="Heading1"/>
      </w:pPr>
      <w:bookmarkStart w:id="4" w:name="O_1036748"/>
      <w:bookmarkEnd w:id="4"/>
      <w:r w:rsidRPr="0026429C">
        <w:t>Assessment Conditions</w:t>
      </w:r>
    </w:p>
    <w:p w:rsidR="00000000" w:rsidRPr="0026429C" w:rsidP="00C46088">
      <w:pPr>
        <w:pStyle w:val="BodyText"/>
      </w:pPr>
      <w:r w:rsidRPr="0026429C">
        <w:t xml:space="preserve">Assessment of skills must take place under the following conditions: </w:t>
      </w:r>
    </w:p>
    <w:p w:rsidR="00000000" w:rsidRPr="0026429C" w:rsidP="0026429C">
      <w:pPr>
        <w:pStyle w:val="ListBullet"/>
      </w:pPr>
      <w:r w:rsidRPr="0026429C">
        <w:t>physical conditions:</w:t>
      </w:r>
    </w:p>
    <w:p w:rsidR="00000000" w:rsidRPr="0026429C" w:rsidP="0026429C">
      <w:pPr>
        <w:pStyle w:val="ListBullet2"/>
      </w:pPr>
      <w:r w:rsidRPr="0026429C">
        <w:t>skills must be demonstrated in an aquaculture workplace or an environment that accurately represents workplace conditions</w:t>
      </w:r>
    </w:p>
    <w:p w:rsidR="00000000" w:rsidRPr="0026429C" w:rsidP="0026429C">
      <w:pPr>
        <w:pStyle w:val="ListBullet"/>
      </w:pPr>
      <w:r w:rsidRPr="0026429C">
        <w:t>specifications:</w:t>
      </w:r>
    </w:p>
    <w:p w:rsidR="00000000" w:rsidRPr="0026429C" w:rsidP="0026429C">
      <w:pPr>
        <w:pStyle w:val="ListBullet2"/>
      </w:pPr>
      <w:r w:rsidRPr="0026429C">
        <w:t>key sections of legisla</w:t>
      </w:r>
      <w:r w:rsidRPr="0026429C">
        <w:t>tive or environmental requirements relevant to the facility</w:t>
      </w:r>
    </w:p>
    <w:p w:rsidR="00000000" w:rsidRPr="0026429C" w:rsidP="0026429C">
      <w:pPr>
        <w:pStyle w:val="ListBullet2"/>
      </w:pPr>
      <w:r w:rsidRPr="0026429C">
        <w:t>workplace environmental management policies or strategies</w:t>
      </w:r>
    </w:p>
    <w:p w:rsidR="00000000" w:rsidRPr="0026429C" w:rsidP="0026429C">
      <w:pPr>
        <w:pStyle w:val="ListBullet"/>
      </w:pPr>
      <w:r w:rsidRPr="0026429C">
        <w:t>relationships:</w:t>
      </w:r>
    </w:p>
    <w:p w:rsidR="00000000" w:rsidRPr="0026429C" w:rsidP="0026429C">
      <w:pPr>
        <w:pStyle w:val="ListBullet2"/>
      </w:pPr>
      <w:r w:rsidRPr="0026429C">
        <w:t>evidence of interactions with senior personnel and contractors.</w:t>
      </w:r>
    </w:p>
    <w:p w:rsidR="00000000" w:rsidRPr="0026429C" w:rsidP="00C46088">
      <w:pPr>
        <w:pStyle w:val="BodyText"/>
      </w:pPr>
      <w:r w:rsidRPr="0026429C">
        <w:t xml:space="preserve">Assessors of this unit must satisfy the requirements for </w:t>
      </w:r>
      <w:r w:rsidRPr="0026429C">
        <w:t>assessors in applicable vocational education and training legislation, frameworks and/or standards.</w:t>
      </w:r>
    </w:p>
    <w:p w:rsidR="00000000" w:rsidRPr="0026429C" w:rsidP="0026429C">
      <w:pPr>
        <w:pStyle w:val="Heading1"/>
      </w:pPr>
      <w:bookmarkStart w:id="5" w:name="O_1036751"/>
      <w:bookmarkEnd w:id="5"/>
      <w:r w:rsidRPr="0026429C">
        <w:t>Links</w:t>
      </w:r>
    </w:p>
    <w:p w:rsidR="00000000" w:rsidRPr="0026429C" w:rsidP="00C46088">
      <w:pPr>
        <w:pStyle w:val="BodyText"/>
      </w:pPr>
      <w:r w:rsidRPr="002642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12B4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6429C" w:rsidP="0026429C"/>
    <w:sectPr w:rsidSect="002642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9C" w:rsidRPr="00C46088" w:rsidP="00C460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88" w:rsidP="002642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6088" w:rsidP="002642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46088" w:rsidP="002642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29C" w:rsidRPr="00C46088" w:rsidP="00C460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88" w:rsidRPr="002D2AF8" w:rsidP="002642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SFIAQU407 Coordinate sustainable aquacultural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46088" w:rsidP="002642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781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9E1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4A5D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2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2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2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2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2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2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2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2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2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2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2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29C"/>
  </w:style>
  <w:style w:type="character" w:customStyle="1" w:styleId="Heading1Char">
    <w:name w:val="Heading 1 Char"/>
    <w:basedOn w:val="DefaultParagraphFont"/>
    <w:link w:val="Heading1"/>
    <w:rsid w:val="002642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2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2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2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42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42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2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429C"/>
    <w:rPr>
      <w:b/>
    </w:rPr>
  </w:style>
  <w:style w:type="character" w:customStyle="1" w:styleId="Heading2Char">
    <w:name w:val="Heading 2 Char"/>
    <w:basedOn w:val="DefaultParagraphFont"/>
    <w:link w:val="Heading2"/>
    <w:rsid w:val="002642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2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2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2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2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2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2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2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2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2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2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2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2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2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2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2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429C"/>
    <w:rPr>
      <w:b/>
      <w:spacing w:val="0"/>
    </w:rPr>
  </w:style>
  <w:style w:type="paragraph" w:customStyle="1" w:styleId="SuperTitle">
    <w:name w:val="SuperTitle"/>
    <w:basedOn w:val="Title"/>
    <w:rsid w:val="002642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2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2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2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2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2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2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2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2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2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2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2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29C"/>
    <w:rPr>
      <w:i/>
    </w:rPr>
  </w:style>
  <w:style w:type="paragraph" w:styleId="Caption">
    <w:name w:val="caption"/>
    <w:basedOn w:val="BodyText"/>
    <w:next w:val="Normal"/>
    <w:qFormat/>
    <w:rsid w:val="002642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2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2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29C"/>
  </w:style>
  <w:style w:type="paragraph" w:styleId="TableofFigures">
    <w:name w:val="table of figures"/>
    <w:basedOn w:val="Normal"/>
    <w:next w:val="Normal"/>
    <w:semiHidden/>
    <w:rsid w:val="002642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2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29C"/>
    <w:rPr>
      <w:rFonts w:ascii="Wingdings" w:hAnsi="Wingdings"/>
    </w:rPr>
  </w:style>
  <w:style w:type="paragraph" w:customStyle="1" w:styleId="TableHeading">
    <w:name w:val="Table Heading"/>
    <w:basedOn w:val="HeadingBase"/>
    <w:rsid w:val="002642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29C"/>
    <w:rPr>
      <w:color w:val="0033CC"/>
      <w:u w:val="none"/>
    </w:rPr>
  </w:style>
  <w:style w:type="paragraph" w:customStyle="1" w:styleId="BodyTextRight">
    <w:name w:val="Body Text Right"/>
    <w:basedOn w:val="BodyText"/>
    <w:rsid w:val="002642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2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2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2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2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2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29C"/>
    <w:rPr>
      <w:sz w:val="32"/>
    </w:rPr>
  </w:style>
  <w:style w:type="paragraph" w:customStyle="1" w:styleId="HeadingProcedure">
    <w:name w:val="Heading Procedure"/>
    <w:basedOn w:val="HeadingBase"/>
    <w:next w:val="Normal"/>
    <w:rsid w:val="002642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29C"/>
    <w:pPr>
      <w:spacing w:before="60" w:after="60"/>
    </w:pPr>
  </w:style>
  <w:style w:type="paragraph" w:styleId="ListContinue">
    <w:name w:val="List Continue"/>
    <w:basedOn w:val="List"/>
    <w:rsid w:val="0026429C"/>
    <w:pPr>
      <w:ind w:firstLine="0"/>
    </w:pPr>
  </w:style>
  <w:style w:type="paragraph" w:customStyle="1" w:styleId="ListNote">
    <w:name w:val="List Note"/>
    <w:basedOn w:val="List"/>
    <w:rsid w:val="002642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2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2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29C"/>
    <w:rPr>
      <w:rFonts w:ascii="Courier New" w:hAnsi="Courier New"/>
    </w:rPr>
  </w:style>
  <w:style w:type="paragraph" w:customStyle="1" w:styleId="NoteBullet">
    <w:name w:val="Note Bullet"/>
    <w:basedOn w:val="Note"/>
    <w:rsid w:val="002642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2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2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2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2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2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2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29C"/>
    <w:rPr>
      <w:b/>
      <w:smallCaps/>
    </w:rPr>
  </w:style>
  <w:style w:type="paragraph" w:customStyle="1" w:styleId="TableListNumber">
    <w:name w:val="Table List Number"/>
    <w:basedOn w:val="ListNumber"/>
    <w:rsid w:val="002642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2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29C"/>
    <w:pPr>
      <w:numPr>
        <w:numId w:val="9"/>
      </w:numPr>
    </w:pPr>
  </w:style>
  <w:style w:type="paragraph" w:customStyle="1" w:styleId="ListAlpha2">
    <w:name w:val="List Alpha 2"/>
    <w:basedOn w:val="List2"/>
    <w:rsid w:val="0026429C"/>
    <w:pPr>
      <w:numPr>
        <w:numId w:val="8"/>
      </w:numPr>
    </w:pPr>
  </w:style>
  <w:style w:type="paragraph" w:styleId="List2">
    <w:name w:val="List 2"/>
    <w:basedOn w:val="BodyText"/>
    <w:rsid w:val="002642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2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2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2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2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2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29C"/>
    <w:pPr>
      <w:numPr>
        <w:numId w:val="4"/>
      </w:numPr>
    </w:pPr>
  </w:style>
  <w:style w:type="paragraph" w:styleId="ListContinue2">
    <w:name w:val="List Continue 2"/>
    <w:basedOn w:val="List2"/>
    <w:rsid w:val="0026429C"/>
    <w:pPr>
      <w:ind w:firstLine="0"/>
    </w:pPr>
  </w:style>
  <w:style w:type="paragraph" w:styleId="ListContinue3">
    <w:name w:val="List Continue 3"/>
    <w:basedOn w:val="List3"/>
    <w:rsid w:val="0026429C"/>
    <w:pPr>
      <w:ind w:left="1021" w:firstLine="0"/>
    </w:pPr>
  </w:style>
  <w:style w:type="paragraph" w:styleId="ListContinue4">
    <w:name w:val="List Continue 4"/>
    <w:basedOn w:val="List4"/>
    <w:rsid w:val="0026429C"/>
    <w:pPr>
      <w:ind w:firstLine="0"/>
    </w:pPr>
  </w:style>
  <w:style w:type="paragraph" w:styleId="ListContinue5">
    <w:name w:val="List Continue 5"/>
    <w:basedOn w:val="List5"/>
    <w:rsid w:val="0026429C"/>
    <w:pPr>
      <w:ind w:firstLine="0"/>
    </w:pPr>
  </w:style>
  <w:style w:type="paragraph" w:styleId="ListNumber3">
    <w:name w:val="List Number 3"/>
    <w:basedOn w:val="List3"/>
    <w:rsid w:val="0026429C"/>
    <w:pPr>
      <w:numPr>
        <w:numId w:val="5"/>
      </w:numPr>
    </w:pPr>
  </w:style>
  <w:style w:type="paragraph" w:styleId="ListNumber4">
    <w:name w:val="List Number 4"/>
    <w:basedOn w:val="List4"/>
    <w:rsid w:val="0026429C"/>
    <w:pPr>
      <w:numPr>
        <w:numId w:val="6"/>
      </w:numPr>
    </w:pPr>
  </w:style>
  <w:style w:type="paragraph" w:styleId="ListNumber5">
    <w:name w:val="List Number 5"/>
    <w:basedOn w:val="List5"/>
    <w:rsid w:val="0026429C"/>
    <w:pPr>
      <w:numPr>
        <w:numId w:val="7"/>
      </w:numPr>
    </w:pPr>
  </w:style>
  <w:style w:type="paragraph" w:styleId="BlockText">
    <w:name w:val="Block Text"/>
    <w:basedOn w:val="Normal"/>
    <w:rsid w:val="002642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2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29C"/>
    <w:rPr>
      <w:sz w:val="16"/>
      <w:vertAlign w:val="superscript"/>
    </w:rPr>
  </w:style>
  <w:style w:type="character" w:customStyle="1" w:styleId="Symbols">
    <w:name w:val="Symbols"/>
    <w:basedOn w:val="DefaultParagraphFont"/>
    <w:rsid w:val="0026429C"/>
    <w:rPr>
      <w:rFonts w:ascii="Symbol" w:hAnsi="Symbol"/>
    </w:rPr>
  </w:style>
  <w:style w:type="character" w:customStyle="1" w:styleId="MenuOptions">
    <w:name w:val="Menu Options"/>
    <w:basedOn w:val="DefaultParagraphFont"/>
    <w:rsid w:val="002642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29C"/>
    <w:rPr>
      <w:b/>
    </w:rPr>
  </w:style>
  <w:style w:type="character" w:customStyle="1" w:styleId="Underlined">
    <w:name w:val="Underlined"/>
    <w:basedOn w:val="DefaultParagraphFont"/>
    <w:rsid w:val="0026429C"/>
    <w:rPr>
      <w:u w:val="single"/>
    </w:rPr>
  </w:style>
  <w:style w:type="paragraph" w:customStyle="1" w:styleId="TableBodyTextRight">
    <w:name w:val="Table Body Text Right"/>
    <w:basedOn w:val="TableBodyText"/>
    <w:rsid w:val="002642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29C"/>
    <w:rPr>
      <w:sz w:val="18"/>
    </w:rPr>
  </w:style>
  <w:style w:type="paragraph" w:customStyle="1" w:styleId="BodySmallRight">
    <w:name w:val="Body Small Right"/>
    <w:basedOn w:val="BodyTextRight"/>
    <w:rsid w:val="0026429C"/>
    <w:rPr>
      <w:sz w:val="18"/>
      <w:szCs w:val="18"/>
    </w:rPr>
  </w:style>
  <w:style w:type="paragraph" w:customStyle="1" w:styleId="MarginEdition">
    <w:name w:val="Margin Edition"/>
    <w:basedOn w:val="MarginNote"/>
    <w:rsid w:val="002642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29C"/>
    <w:rPr>
      <w:sz w:val="2"/>
      <w:szCs w:val="2"/>
    </w:rPr>
  </w:style>
  <w:style w:type="character" w:customStyle="1" w:styleId="Small">
    <w:name w:val="Small"/>
    <w:basedOn w:val="DefaultParagraphFont"/>
    <w:rsid w:val="0026429C"/>
    <w:rPr>
      <w:sz w:val="16"/>
    </w:rPr>
  </w:style>
  <w:style w:type="paragraph" w:customStyle="1" w:styleId="WideTable">
    <w:name w:val="Wide Table"/>
    <w:basedOn w:val="Normal"/>
    <w:rsid w:val="002642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29C"/>
  </w:style>
  <w:style w:type="paragraph" w:styleId="Quote">
    <w:name w:val="Quote"/>
    <w:basedOn w:val="Heading1"/>
    <w:link w:val="QuoteChar"/>
    <w:qFormat/>
    <w:rsid w:val="002642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2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29C"/>
    <w:pPr>
      <w:pageBreakBefore/>
    </w:pPr>
  </w:style>
  <w:style w:type="paragraph" w:customStyle="1" w:styleId="Border">
    <w:name w:val="Border"/>
    <w:basedOn w:val="Normal"/>
    <w:qFormat/>
    <w:rsid w:val="002642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2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2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2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2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2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2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2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2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29C"/>
    <w:rPr>
      <w:u w:val="single"/>
    </w:rPr>
  </w:style>
  <w:style w:type="character" w:customStyle="1" w:styleId="BoldandItalics">
    <w:name w:val="Bold and Italics"/>
    <w:qFormat/>
    <w:rsid w:val="0026429C"/>
    <w:rPr>
      <w:b/>
      <w:i/>
      <w:u w:val="none"/>
    </w:rPr>
  </w:style>
  <w:style w:type="paragraph" w:styleId="BalloonText">
    <w:name w:val="Balloon Text"/>
    <w:basedOn w:val="Normal"/>
    <w:link w:val="BalloonTextChar"/>
    <w:rsid w:val="00264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2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2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2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2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2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2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60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2321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SFIAQU407 Coordinate sustainable aquacultural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2022-02-25T06:31:00Z</dcterms:created>
  <dcterms:modified xsi:type="dcterms:W3CDTF">2022-02-25T06:31:00Z</dcterms:modified>
</cp:coreProperties>
</file>