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A4A" w:rsidP="00656A4A">
      <w:pPr>
        <w:pStyle w:val="Title"/>
      </w:pPr>
      <w:r>
        <w:fldChar w:fldCharType="begin"/>
      </w:r>
      <w:r>
        <w:instrText xml:space="preserve"> TITLE   \* MERGEFORMAT </w:instrText>
      </w:r>
      <w:r>
        <w:fldChar w:fldCharType="separate"/>
      </w:r>
      <w:r>
        <w:t>SFIAQU402 Coordinate construction or installation of stock culture, holding and farm structures</w:t>
      </w:r>
      <w:r>
        <w:fldChar w:fldCharType="end"/>
      </w:r>
    </w:p>
    <w:p w:rsidR="00656A4A" w:rsidP="00656A4A">
      <w:pPr>
        <w:pStyle w:val="Version"/>
        <w:sectPr w:rsidSect="00701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8A3" w:rsidP="007018A3">
      <w:pPr>
        <w:pStyle w:val="SuperHeading"/>
      </w:pPr>
      <w:r w:rsidRPr="007018A3">
        <w:t>SFIAQU402 Coordinate construction or installation of stock culture, holding and farm structures</w:t>
      </w:r>
    </w:p>
    <w:p w:rsidR="00000000" w:rsidRPr="007018A3" w:rsidP="007018A3">
      <w:pPr>
        <w:pStyle w:val="Heading1"/>
      </w:pPr>
      <w:bookmarkStart w:id="1" w:name="O_1035899"/>
      <w:bookmarkEnd w:id="1"/>
      <w:r w:rsidRPr="007018A3">
        <w:t>Modification History</w:t>
      </w:r>
    </w:p>
    <w:tbl>
      <w:tblPr>
        <w:tblW w:w="9520" w:type="dxa"/>
        <w:tblLayout w:type="fixed"/>
        <w:tblCellMar>
          <w:left w:w="62" w:type="dxa"/>
          <w:right w:w="62" w:type="dxa"/>
        </w:tblCellMar>
        <w:tblLook w:val="0000"/>
      </w:tblPr>
      <w:tblGrid>
        <w:gridCol w:w="2581"/>
        <w:gridCol w:w="6939"/>
      </w:tblGrid>
      <w:tr w:rsidTr="007018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Bold"/>
              <w:rPr>
                <w:lang w:val="en-NZ"/>
              </w:rPr>
            </w:pPr>
            <w:r w:rsidRPr="007018A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Bold"/>
              <w:rPr>
                <w:lang w:val="en-NZ"/>
              </w:rPr>
            </w:pPr>
            <w:r w:rsidRPr="007018A3">
              <w:t>Comments</w:t>
            </w:r>
          </w:p>
        </w:tc>
      </w:tr>
      <w:tr w:rsidTr="007018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BodyText"/>
            </w:pPr>
            <w:r w:rsidRPr="007018A3">
              <w:t>This version released with SFI Seafood Industry Training Package Version 1.0.</w:t>
            </w:r>
          </w:p>
        </w:tc>
      </w:tr>
    </w:tbl>
    <w:p w:rsidR="00000000" w:rsidRPr="007018A3" w:rsidP="007018A3">
      <w:pPr>
        <w:pStyle w:val="BodyText"/>
      </w:pPr>
    </w:p>
    <w:p w:rsidR="00000000" w:rsidRPr="007018A3" w:rsidP="007018A3">
      <w:pPr>
        <w:pStyle w:val="AllowPageBreak"/>
      </w:pPr>
    </w:p>
    <w:p w:rsidR="00000000" w:rsidRPr="007018A3" w:rsidP="007018A3">
      <w:pPr>
        <w:pStyle w:val="Heading1"/>
      </w:pPr>
      <w:bookmarkStart w:id="2" w:name="O_1035900"/>
      <w:bookmarkEnd w:id="2"/>
      <w:r w:rsidRPr="007018A3">
        <w:t>Application</w:t>
      </w:r>
    </w:p>
    <w:p w:rsidR="00000000" w:rsidRPr="007018A3" w:rsidP="00656A4A">
      <w:pPr>
        <w:pStyle w:val="BodyText"/>
      </w:pPr>
      <w:r w:rsidRPr="007018A3">
        <w:t>This unit of competency describes the skills and knowledge required to coordinate construction or installation activities of stock culture, holding and farm structures according to design specifications. It requires the ability to supe</w:t>
      </w:r>
      <w:r w:rsidRPr="007018A3">
        <w:t xml:space="preserve">rvise the work of others and prepare maintenance and repair schedules, procedures and protocols. </w:t>
      </w:r>
    </w:p>
    <w:p w:rsidR="00000000" w:rsidRPr="007018A3" w:rsidP="00656A4A">
      <w:pPr>
        <w:pStyle w:val="BodyText"/>
      </w:pPr>
      <w:r w:rsidRPr="007018A3">
        <w:t>The unit applies to individuals who have responsibility for the construction or installation of stock culture or holding systems, including water supply and d</w:t>
      </w:r>
      <w:r w:rsidRPr="007018A3">
        <w:t xml:space="preserve">isposal systems, and farm structures in an aquaculture environment. </w:t>
      </w:r>
    </w:p>
    <w:p w:rsidR="00000000" w:rsidRPr="007018A3" w:rsidP="00656A4A">
      <w:pPr>
        <w:pStyle w:val="BodyText"/>
      </w:pPr>
      <w:r w:rsidRPr="007018A3">
        <w:t>No licensing, legislative or certification requirements apply to this unit at the time of publication.</w:t>
      </w:r>
    </w:p>
    <w:p w:rsidR="00000000" w:rsidRPr="007018A3" w:rsidP="007018A3">
      <w:pPr>
        <w:pStyle w:val="Heading1"/>
      </w:pPr>
      <w:bookmarkStart w:id="3" w:name="O_1035901"/>
      <w:bookmarkEnd w:id="3"/>
      <w:r w:rsidRPr="007018A3">
        <w:t>Pre-requisite Unit</w:t>
      </w:r>
    </w:p>
    <w:p w:rsidR="00000000" w:rsidRPr="007018A3" w:rsidP="00656A4A">
      <w:pPr>
        <w:pStyle w:val="BodyText"/>
      </w:pPr>
      <w:r w:rsidRPr="007018A3">
        <w:t>Nil</w:t>
      </w:r>
    </w:p>
    <w:p w:rsidR="00000000" w:rsidRPr="007018A3" w:rsidP="007018A3">
      <w:pPr>
        <w:pStyle w:val="Heading1"/>
      </w:pPr>
      <w:bookmarkStart w:id="4" w:name="O_1035903"/>
      <w:bookmarkEnd w:id="4"/>
      <w:r w:rsidRPr="007018A3">
        <w:t>Unit Sector</w:t>
      </w:r>
    </w:p>
    <w:p w:rsidR="00000000" w:rsidRPr="007018A3" w:rsidP="00656A4A">
      <w:pPr>
        <w:pStyle w:val="BodyText"/>
      </w:pPr>
      <w:r w:rsidRPr="007018A3">
        <w:t>Aquaculture</w:t>
      </w:r>
      <w:r w:rsidRPr="007018A3">
        <w:t xml:space="preserve"> (AQU)</w:t>
      </w:r>
    </w:p>
    <w:p w:rsidR="00000000" w:rsidRPr="007018A3" w:rsidP="007018A3">
      <w:pPr>
        <w:pStyle w:val="Heading1"/>
      </w:pPr>
      <w:bookmarkStart w:id="5" w:name="O_1035904"/>
      <w:bookmarkEnd w:id="5"/>
      <w:r w:rsidRPr="007018A3">
        <w:t>Elements and Performance Criteria</w:t>
      </w:r>
    </w:p>
    <w:tbl>
      <w:tblPr>
        <w:tblW w:w="9520" w:type="dxa"/>
        <w:tblLayout w:type="fixed"/>
        <w:tblCellMar>
          <w:left w:w="62" w:type="dxa"/>
          <w:right w:w="62" w:type="dxa"/>
        </w:tblCellMar>
        <w:tblLook w:val="0000"/>
      </w:tblPr>
      <w:tblGrid>
        <w:gridCol w:w="2580"/>
        <w:gridCol w:w="6940"/>
      </w:tblGrid>
      <w:tr w:rsidTr="00656A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18A3">
            <w:pPr>
              <w:pStyle w:val="BodyTextBold"/>
              <w:rPr>
                <w:lang w:val="en-NZ"/>
              </w:rPr>
            </w:pPr>
            <w:r w:rsidRPr="007018A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18A3">
            <w:pPr>
              <w:pStyle w:val="BodyTextBold"/>
              <w:rPr>
                <w:lang w:val="en-NZ"/>
              </w:rPr>
            </w:pPr>
            <w:r w:rsidRPr="007018A3">
              <w:t>Performance Criteria</w:t>
            </w:r>
          </w:p>
        </w:tc>
      </w:tr>
      <w:tr w:rsidTr="00656A4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BodyText"/>
            </w:pPr>
            <w:r w:rsidRPr="007018A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rPr>
                <w:rStyle w:val="Emphasis"/>
              </w:rPr>
              <w:t>Performance criteria describe the performance needed to demonstrate achievement of the element.</w:t>
            </w:r>
          </w:p>
        </w:tc>
      </w:tr>
      <w:tr w:rsidTr="00656A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1. Prepare for construction or installation of 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BodyText"/>
            </w:pPr>
            <w:r w:rsidRPr="007018A3">
              <w:t xml:space="preserve">1.1 Confirm design specifications for stock culture or holding structure and systems, including water supply and disposal systems, prefabricated buildings and farm structures, with senior personnel </w:t>
            </w:r>
          </w:p>
          <w:p w:rsidR="00000000" w:rsidRPr="007018A3" w:rsidP="007018A3">
            <w:pPr>
              <w:pStyle w:val="BodyText"/>
            </w:pPr>
            <w:r w:rsidRPr="007018A3">
              <w:t xml:space="preserve">1.2 Prepare construction plan and schedule activities according to </w:t>
            </w:r>
            <w:r w:rsidRPr="007018A3">
              <w:t>workplace procedures and in consultation with senior personnel</w:t>
            </w:r>
          </w:p>
          <w:p w:rsidR="00000000" w:rsidRPr="007018A3" w:rsidP="007018A3">
            <w:pPr>
              <w:pStyle w:val="BodyText"/>
            </w:pPr>
            <w:r w:rsidRPr="007018A3">
              <w:t>1.3 Order materials and arrange contractors and tradespeople to meet scheduled activity</w:t>
            </w:r>
          </w:p>
          <w:p w:rsidR="00000000" w:rsidRPr="007018A3" w:rsidP="007018A3">
            <w:pPr>
              <w:pStyle w:val="BodyText"/>
            </w:pPr>
            <w:r w:rsidRPr="007018A3">
              <w:t>1.4 Book construction equipment accor</w:t>
            </w:r>
            <w:r w:rsidRPr="007018A3">
              <w:t>ding to specifications and in consultation with senior personnel.</w:t>
            </w:r>
          </w:p>
          <w:p w:rsidR="00000000" w:rsidRPr="007018A3" w:rsidP="007018A3">
            <w:pPr>
              <w:pStyle w:val="BodyText"/>
            </w:pPr>
            <w:r w:rsidRPr="007018A3">
              <w:t>1.5 Check raw and prefabricated materials against delivery manifest or specifications</w:t>
            </w:r>
          </w:p>
          <w:p w:rsidR="00000000" w:rsidRPr="007018A3" w:rsidP="007018A3">
            <w:pPr>
              <w:pStyle w:val="BodyText"/>
            </w:pPr>
            <w:r w:rsidRPr="007018A3">
              <w:t>1.6 Prepare and secure site according to specifications</w:t>
            </w:r>
          </w:p>
          <w:p w:rsidR="00000000" w:rsidP="007018A3">
            <w:pPr>
              <w:pStyle w:val="BodyText"/>
              <w:rPr>
                <w:lang w:val="en-NZ"/>
              </w:rPr>
            </w:pPr>
            <w:r w:rsidRPr="007018A3">
              <w:t>1.7 Brief staff on work objectives and procedures, including health and safety requirements relevant to the site, equipment being used and the type of construction or installation</w:t>
            </w:r>
          </w:p>
        </w:tc>
      </w:tr>
      <w:tr w:rsidTr="00656A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2. Coordinate construction or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BodyText"/>
            </w:pPr>
            <w:r w:rsidRPr="007018A3">
              <w:t>2.1 Monitor construction or inst</w:t>
            </w:r>
            <w:r w:rsidRPr="007018A3">
              <w:t>allation progress against the construction work plan and design specifications</w:t>
            </w:r>
          </w:p>
          <w:p w:rsidR="00000000" w:rsidRPr="007018A3" w:rsidP="007018A3">
            <w:pPr>
              <w:pStyle w:val="BodyText"/>
            </w:pPr>
            <w:r w:rsidRPr="007018A3">
              <w:t>2.2 Confirm availability of materials, equipment and labour, including contractors or tradespeople, according to workplace procedures</w:t>
            </w:r>
          </w:p>
          <w:p w:rsidR="00000000" w:rsidRPr="007018A3" w:rsidP="007018A3">
            <w:pPr>
              <w:pStyle w:val="BodyText"/>
            </w:pPr>
            <w:r w:rsidRPr="007018A3">
              <w:t>2.3 Anticipate, avoid or minimise potential</w:t>
            </w:r>
            <w:r w:rsidRPr="007018A3">
              <w:t xml:space="preserve"> problems through forward planning and contingency planning</w:t>
            </w:r>
          </w:p>
          <w:p w:rsidR="00000000" w:rsidRPr="007018A3" w:rsidP="007018A3">
            <w:pPr>
              <w:pStyle w:val="BodyText"/>
            </w:pPr>
            <w:r w:rsidRPr="007018A3">
              <w:t>2.4 Give feedback to staff on work progress and performance on a regular basis</w:t>
            </w:r>
          </w:p>
          <w:p w:rsidR="00000000" w:rsidRPr="007018A3" w:rsidP="007018A3">
            <w:pPr>
              <w:pStyle w:val="BodyText"/>
            </w:pPr>
            <w:r w:rsidRPr="007018A3">
              <w:t xml:space="preserve">2.5 Give reports to management on project progress, costs and any problems arising from construction or installation </w:t>
            </w:r>
            <w:r w:rsidRPr="007018A3">
              <w:t>project</w:t>
            </w:r>
          </w:p>
          <w:p w:rsidR="00000000" w:rsidP="007018A3">
            <w:pPr>
              <w:pStyle w:val="BodyText"/>
              <w:rPr>
                <w:lang w:val="en-NZ"/>
              </w:rPr>
            </w:pPr>
            <w:r w:rsidRPr="007018A3">
              <w:t>2.6 Check finished product to ensure that it fits design specification and is effective or operable</w:t>
            </w:r>
          </w:p>
        </w:tc>
      </w:tr>
      <w:tr w:rsidTr="00656A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3. Prepare maintenance and repairs schedule, procedures and protocols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BodyText"/>
            </w:pPr>
            <w:r w:rsidRPr="007018A3">
              <w:t>3.1 Prepare and document maintenance and repair schedules in consideration of</w:t>
            </w:r>
            <w:r w:rsidRPr="007018A3">
              <w:t xml:space="preserve"> other facility plans</w:t>
            </w:r>
          </w:p>
          <w:p w:rsidR="00000000" w:rsidRPr="007018A3" w:rsidP="007018A3">
            <w:pPr>
              <w:pStyle w:val="BodyText"/>
            </w:pPr>
            <w:r w:rsidRPr="007018A3">
              <w:t>3.2 Establish and document procedures for maintenance and repair tasks in the maintenance and repair schedule</w:t>
            </w:r>
          </w:p>
          <w:p w:rsidR="00000000" w:rsidRPr="007018A3" w:rsidP="007018A3">
            <w:pPr>
              <w:pStyle w:val="BodyText"/>
            </w:pPr>
            <w:r w:rsidRPr="007018A3">
              <w:t xml:space="preserve">3.3 Purchase or hire hand and power tools and spare parts required for maintenance </w:t>
            </w:r>
          </w:p>
          <w:p w:rsidR="00000000" w:rsidRPr="007018A3" w:rsidP="007018A3">
            <w:pPr>
              <w:pStyle w:val="BodyText"/>
            </w:pPr>
            <w:r w:rsidRPr="007018A3">
              <w:t>3.4 Establish and document protocols for</w:t>
            </w:r>
            <w:r w:rsidRPr="007018A3">
              <w:t xml:space="preserve"> hiring tradespeople and internal reporting and communications</w:t>
            </w:r>
          </w:p>
          <w:p w:rsidR="00000000" w:rsidRPr="007018A3" w:rsidP="007018A3">
            <w:pPr>
              <w:pStyle w:val="BodyText"/>
            </w:pPr>
            <w:r w:rsidRPr="007018A3">
              <w:t>3.5 Brief supervisors and management on schedule, protocols and workplace procedures that have been established and documented, including continuous improvement processes</w:t>
            </w:r>
          </w:p>
        </w:tc>
      </w:tr>
    </w:tbl>
    <w:p w:rsidR="00000000" w:rsidRPr="007018A3" w:rsidP="007018A3">
      <w:pPr>
        <w:pStyle w:val="BodyText"/>
      </w:pPr>
    </w:p>
    <w:p w:rsidR="00000000" w:rsidRPr="007018A3" w:rsidP="007018A3">
      <w:pPr>
        <w:pStyle w:val="AllowPageBreak"/>
      </w:pPr>
    </w:p>
    <w:p w:rsidR="00000000" w:rsidRPr="007018A3" w:rsidP="007018A3">
      <w:pPr>
        <w:pStyle w:val="Heading1"/>
      </w:pPr>
      <w:bookmarkStart w:id="6" w:name="O_1035905"/>
      <w:bookmarkEnd w:id="6"/>
      <w:r w:rsidRPr="007018A3">
        <w:t>F</w:t>
      </w:r>
      <w:r w:rsidRPr="007018A3">
        <w:t>oundation Skills</w:t>
      </w:r>
    </w:p>
    <w:p w:rsidR="00000000" w:rsidRPr="00656A4A" w:rsidP="00656A4A">
      <w:pPr>
        <w:pStyle w:val="BodyText"/>
        <w:rPr>
          <w:i/>
        </w:rPr>
      </w:pPr>
      <w:r w:rsidRPr="00656A4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018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Bold"/>
              <w:rPr>
                <w:lang w:val="en-NZ"/>
              </w:rPr>
            </w:pPr>
            <w:r w:rsidRPr="007018A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Bold"/>
              <w:rPr>
                <w:lang w:val="en-NZ"/>
              </w:rPr>
            </w:pPr>
            <w:r w:rsidRPr="007018A3">
              <w:t>Description</w:t>
            </w:r>
          </w:p>
        </w:tc>
      </w:tr>
      <w:tr w:rsidTr="00701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ListBullet"/>
            </w:pPr>
            <w:r w:rsidRPr="007018A3">
              <w:t>Interprets and analyses construction plans and design specifications to determine requirements</w:t>
            </w:r>
          </w:p>
          <w:p w:rsidR="00000000" w:rsidP="007018A3">
            <w:pPr>
              <w:pStyle w:val="ListBullet"/>
              <w:rPr>
                <w:lang w:val="en-NZ"/>
              </w:rPr>
            </w:pPr>
            <w:r w:rsidRPr="007018A3">
              <w:t xml:space="preserve">Interprets a range of information relevant to ordering materials and obtaining labour for construction activity </w:t>
            </w:r>
          </w:p>
        </w:tc>
      </w:tr>
      <w:tr w:rsidTr="00701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ListBullet"/>
              <w:rPr>
                <w:lang w:val="en-NZ"/>
              </w:rPr>
            </w:pPr>
            <w:r w:rsidRPr="007018A3">
              <w:t>Prepares and logically structures wor</w:t>
            </w:r>
            <w:r w:rsidRPr="007018A3">
              <w:t xml:space="preserve">kplace reports, schedules and procedures using accurate terminology </w:t>
            </w:r>
          </w:p>
        </w:tc>
      </w:tr>
      <w:tr w:rsidTr="00701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ListBullet"/>
            </w:pPr>
            <w:r w:rsidRPr="007018A3">
              <w:t xml:space="preserve">Estimates and calculates measurements of length, area, volume and time </w:t>
            </w:r>
          </w:p>
          <w:p w:rsidR="00000000" w:rsidRPr="007018A3" w:rsidP="007018A3">
            <w:pPr>
              <w:pStyle w:val="ListBullet"/>
            </w:pPr>
            <w:r w:rsidRPr="007018A3">
              <w:t>Calculates quantities of materials and costs against specified requirements and on-site usage patterns</w:t>
            </w:r>
          </w:p>
          <w:p w:rsidR="00000000" w:rsidRPr="007018A3" w:rsidP="007018A3">
            <w:pPr>
              <w:pStyle w:val="ListBullet"/>
            </w:pPr>
            <w:r w:rsidRPr="007018A3">
              <w:t xml:space="preserve">Calculates labour resources required for construction activity </w:t>
            </w:r>
          </w:p>
          <w:p w:rsidR="00000000" w:rsidP="007018A3">
            <w:pPr>
              <w:pStyle w:val="ListBullet"/>
              <w:rPr>
                <w:lang w:val="en-NZ"/>
              </w:rPr>
            </w:pPr>
            <w:r w:rsidRPr="007018A3">
              <w:t xml:space="preserve">Monitors costs </w:t>
            </w:r>
          </w:p>
        </w:tc>
      </w:tr>
      <w:tr w:rsidTr="00701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ListBullet"/>
              <w:rPr>
                <w:lang w:val="en-NZ"/>
              </w:rPr>
            </w:pPr>
            <w:r w:rsidRPr="007018A3">
              <w:t>Participates in verbal exchanges to report and present information and provide feedback to a range of personnel</w:t>
            </w:r>
          </w:p>
        </w:tc>
      </w:tr>
      <w:tr w:rsidTr="00701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ListBullet"/>
              <w:rPr>
                <w:lang w:val="en-NZ"/>
              </w:rPr>
            </w:pPr>
            <w:r w:rsidRPr="007018A3">
              <w:t>Meets expectat</w:t>
            </w:r>
            <w:r w:rsidRPr="007018A3">
              <w:t xml:space="preserve">ions and adheres to legislative and regulatory requirements relating to own role and area of responsibility </w:t>
            </w:r>
          </w:p>
        </w:tc>
      </w:tr>
      <w:tr w:rsidTr="00701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ListBullet"/>
              <w:rPr>
                <w:lang w:val="en-NZ"/>
              </w:rPr>
            </w:pPr>
            <w:r w:rsidRPr="007018A3">
              <w:t>Selects and uses appropriate communication practices when seeking information or sharing information with others</w:t>
            </w:r>
          </w:p>
        </w:tc>
      </w:tr>
      <w:tr w:rsidTr="007018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Get the wo</w:t>
            </w:r>
            <w:r w:rsidRPr="007018A3">
              <w:t>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ListBullet"/>
            </w:pPr>
            <w:r w:rsidRPr="007018A3">
              <w:t>Plans and sequences relatively complex tasks to achieve construction and installation outcomes safely and efficiently</w:t>
            </w:r>
          </w:p>
          <w:p w:rsidR="00000000" w:rsidRPr="007018A3" w:rsidP="007018A3">
            <w:pPr>
              <w:pStyle w:val="ListBullet"/>
            </w:pPr>
            <w:r w:rsidRPr="007018A3">
              <w:t>Monitors actions and adjusts plans and resources to cope with contingencies</w:t>
            </w:r>
          </w:p>
          <w:p w:rsidR="00000000" w:rsidRPr="007018A3" w:rsidP="007018A3">
            <w:pPr>
              <w:pStyle w:val="ListBullet"/>
            </w:pPr>
            <w:r w:rsidRPr="007018A3">
              <w:t>Uses familia</w:t>
            </w:r>
            <w:r w:rsidRPr="007018A3">
              <w:t>r digital systems and tools to access, organise, analyse and display information relevant to role and construction and installation activities</w:t>
            </w:r>
          </w:p>
        </w:tc>
      </w:tr>
    </w:tbl>
    <w:p w:rsidR="00000000" w:rsidRPr="007018A3" w:rsidP="007018A3">
      <w:pPr>
        <w:pStyle w:val="BodyText"/>
      </w:pPr>
    </w:p>
    <w:p w:rsidR="00000000" w:rsidRPr="007018A3" w:rsidP="007018A3">
      <w:pPr>
        <w:pStyle w:val="AllowPageBreak"/>
      </w:pPr>
    </w:p>
    <w:p w:rsidR="00000000" w:rsidRPr="007018A3" w:rsidP="007018A3">
      <w:pPr>
        <w:pStyle w:val="Heading1"/>
      </w:pPr>
      <w:bookmarkStart w:id="7" w:name="O_1035907"/>
      <w:bookmarkEnd w:id="7"/>
      <w:r w:rsidRPr="007018A3">
        <w:t>Unit Mapping Information</w:t>
      </w:r>
    </w:p>
    <w:tbl>
      <w:tblPr>
        <w:tblW w:w="9520" w:type="dxa"/>
        <w:tblLayout w:type="fixed"/>
        <w:tblCellMar>
          <w:left w:w="62" w:type="dxa"/>
          <w:right w:w="62" w:type="dxa"/>
        </w:tblCellMar>
        <w:tblLook w:val="0000"/>
      </w:tblPr>
      <w:tblGrid>
        <w:gridCol w:w="1871"/>
        <w:gridCol w:w="2128"/>
        <w:gridCol w:w="2409"/>
        <w:gridCol w:w="3112"/>
      </w:tblGrid>
      <w:tr w:rsidTr="007018A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Bold"/>
              <w:rPr>
                <w:lang w:val="en-NZ"/>
              </w:rPr>
            </w:pPr>
            <w:r w:rsidRPr="007018A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Bold"/>
              <w:rPr>
                <w:lang w:val="en-NZ"/>
              </w:rPr>
            </w:pPr>
            <w:r w:rsidRPr="007018A3">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Bold"/>
              <w:rPr>
                <w:lang w:val="en-NZ"/>
              </w:rPr>
            </w:pPr>
            <w:r w:rsidRPr="007018A3">
              <w:t>Comm</w:t>
            </w:r>
            <w:r w:rsidRPr="007018A3">
              <w:t>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Bold"/>
              <w:rPr>
                <w:lang w:val="en-NZ"/>
              </w:rPr>
            </w:pPr>
            <w:r w:rsidRPr="007018A3">
              <w:t>Equivalence status</w:t>
            </w:r>
          </w:p>
        </w:tc>
      </w:tr>
      <w:tr w:rsidTr="007018A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SFIAQU402 Coordinate construction or installation of stock culture, holding and farm structures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SFIAQUA402C Coordinate construction or installation of stock culture, holding and farm structures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8A3">
            <w:pPr>
              <w:pStyle w:val="BodyText"/>
              <w:rPr>
                <w:lang w:val="en-NZ"/>
              </w:rPr>
            </w:pPr>
            <w:r w:rsidRPr="007018A3">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8A3" w:rsidP="007018A3">
            <w:pPr>
              <w:pStyle w:val="BodyText"/>
            </w:pPr>
            <w:r w:rsidRPr="007018A3">
              <w:t>Equivalent unit</w:t>
            </w:r>
          </w:p>
        </w:tc>
      </w:tr>
    </w:tbl>
    <w:p w:rsidR="00000000" w:rsidRPr="007018A3" w:rsidP="007018A3">
      <w:pPr>
        <w:pStyle w:val="BodyText"/>
      </w:pPr>
    </w:p>
    <w:p w:rsidR="00000000" w:rsidRPr="007018A3" w:rsidP="007018A3">
      <w:pPr>
        <w:pStyle w:val="AllowPageBreak"/>
      </w:pPr>
    </w:p>
    <w:p w:rsidR="00000000" w:rsidRPr="007018A3" w:rsidP="007018A3">
      <w:pPr>
        <w:pStyle w:val="Heading1"/>
      </w:pPr>
      <w:bookmarkStart w:id="8" w:name="O_1035914"/>
      <w:bookmarkEnd w:id="8"/>
      <w:r w:rsidRPr="007018A3">
        <w:t>Links</w:t>
      </w:r>
    </w:p>
    <w:p w:rsidR="00000000" w:rsidRPr="007018A3" w:rsidP="00656A4A">
      <w:pPr>
        <w:pStyle w:val="BodyText"/>
      </w:pPr>
      <w:r w:rsidRPr="007018A3">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06064">
        <w:rPr>
          <w:rStyle w:val="Hyperlink"/>
        </w:rPr>
        <w:t>https://vetnet.gov.au/Pages/TrainingDocs.aspx?q=e31d8c6b-1608-4d77-9f71-9ee749456273</w:t>
      </w:r>
      <w:r>
        <w:fldChar w:fldCharType="end"/>
      </w:r>
    </w:p>
    <w:p w:rsidR="00000000" w:rsidRPr="007018A3" w:rsidP="007018A3"/>
    <w:sectPr w:rsidSect="007018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A3" w:rsidRPr="00656A4A" w:rsidP="00656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4A" w:rsidP="00701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A4A" w:rsidP="007018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56A4A" w:rsidP="00701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8A3" w:rsidRPr="00656A4A" w:rsidP="00656A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4A" w:rsidRPr="002D2AF8" w:rsidP="007018A3">
    <w:pPr>
      <w:pStyle w:val="Header"/>
      <w:framePr w:wrap="around"/>
    </w:pPr>
    <w:r>
      <w:fldChar w:fldCharType="begin"/>
    </w:r>
    <w:r>
      <w:instrText xml:space="preserve"> TITLE   \* MERGEFORMAT </w:instrText>
    </w:r>
    <w:r>
      <w:fldChar w:fldCharType="separate"/>
    </w:r>
    <w:r>
      <w:t>SFIAQU402 Coordinate construction or installation of stock culture, holding and farm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656A4A" w:rsidP="00701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9208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A6F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8A3"/>
    <w:pPr>
      <w:spacing w:before="360" w:after="60"/>
      <w:outlineLvl w:val="0"/>
    </w:pPr>
    <w:rPr>
      <w:sz w:val="32"/>
    </w:rPr>
  </w:style>
  <w:style w:type="paragraph" w:styleId="Heading2">
    <w:name w:val="heading 2"/>
    <w:basedOn w:val="HeadingBase"/>
    <w:next w:val="BodyText"/>
    <w:link w:val="Heading2Char"/>
    <w:qFormat/>
    <w:rsid w:val="007018A3"/>
    <w:pPr>
      <w:keepLines/>
      <w:spacing w:before="240" w:after="120"/>
      <w:outlineLvl w:val="1"/>
    </w:pPr>
    <w:rPr>
      <w:sz w:val="28"/>
      <w:szCs w:val="40"/>
    </w:rPr>
  </w:style>
  <w:style w:type="paragraph" w:styleId="Heading3">
    <w:name w:val="heading 3"/>
    <w:basedOn w:val="HeadingBase"/>
    <w:next w:val="BodyText"/>
    <w:link w:val="Heading3Char"/>
    <w:qFormat/>
    <w:rsid w:val="007018A3"/>
    <w:pPr>
      <w:spacing w:before="180" w:after="120"/>
      <w:outlineLvl w:val="2"/>
    </w:pPr>
    <w:rPr>
      <w:spacing w:val="-10"/>
      <w:kern w:val="32"/>
    </w:rPr>
  </w:style>
  <w:style w:type="paragraph" w:styleId="Heading4">
    <w:name w:val="heading 4"/>
    <w:basedOn w:val="HeadingBase"/>
    <w:next w:val="BodyText"/>
    <w:link w:val="Heading4Char"/>
    <w:qFormat/>
    <w:rsid w:val="007018A3"/>
    <w:pPr>
      <w:spacing w:before="160" w:after="120"/>
      <w:outlineLvl w:val="3"/>
    </w:pPr>
    <w:rPr>
      <w:sz w:val="22"/>
    </w:rPr>
  </w:style>
  <w:style w:type="paragraph" w:styleId="Heading5">
    <w:name w:val="heading 5"/>
    <w:basedOn w:val="HeadingBase"/>
    <w:next w:val="Normal"/>
    <w:link w:val="Heading5Char"/>
    <w:qFormat/>
    <w:rsid w:val="007018A3"/>
    <w:pPr>
      <w:spacing w:before="80"/>
      <w:outlineLvl w:val="4"/>
    </w:pPr>
    <w:rPr>
      <w:color w:val="918585"/>
      <w:sz w:val="20"/>
    </w:rPr>
  </w:style>
  <w:style w:type="paragraph" w:styleId="Heading6">
    <w:name w:val="heading 6"/>
    <w:basedOn w:val="HeadingBase"/>
    <w:next w:val="Normal"/>
    <w:link w:val="Heading6Char"/>
    <w:qFormat/>
    <w:rsid w:val="007018A3"/>
    <w:pPr>
      <w:spacing w:before="60"/>
      <w:outlineLvl w:val="5"/>
    </w:pPr>
    <w:rPr>
      <w:color w:val="918585"/>
      <w:sz w:val="20"/>
    </w:rPr>
  </w:style>
  <w:style w:type="paragraph" w:styleId="Heading7">
    <w:name w:val="heading 7"/>
    <w:basedOn w:val="Normal"/>
    <w:next w:val="Normal"/>
    <w:link w:val="Heading7Char"/>
    <w:qFormat/>
    <w:rsid w:val="007018A3"/>
    <w:pPr>
      <w:ind w:left="720"/>
      <w:outlineLvl w:val="6"/>
    </w:pPr>
    <w:rPr>
      <w:i/>
    </w:rPr>
  </w:style>
  <w:style w:type="paragraph" w:styleId="Heading8">
    <w:name w:val="heading 8"/>
    <w:basedOn w:val="Normal"/>
    <w:next w:val="Normal"/>
    <w:link w:val="Heading8Char"/>
    <w:qFormat/>
    <w:rsid w:val="007018A3"/>
    <w:pPr>
      <w:ind w:left="720"/>
      <w:outlineLvl w:val="7"/>
    </w:pPr>
    <w:rPr>
      <w:i/>
    </w:rPr>
  </w:style>
  <w:style w:type="paragraph" w:styleId="Heading9">
    <w:name w:val="heading 9"/>
    <w:basedOn w:val="Normal"/>
    <w:next w:val="Normal"/>
    <w:link w:val="Heading9Char"/>
    <w:qFormat/>
    <w:rsid w:val="007018A3"/>
    <w:pPr>
      <w:ind w:left="720"/>
      <w:outlineLvl w:val="8"/>
    </w:pPr>
    <w:rPr>
      <w:i/>
    </w:rPr>
  </w:style>
  <w:style w:type="character" w:default="1" w:styleId="DefaultParagraphFont">
    <w:name w:val="Default Paragraph Font"/>
    <w:uiPriority w:val="1"/>
    <w:unhideWhenUsed/>
    <w:rsid w:val="00701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8A3"/>
  </w:style>
  <w:style w:type="character" w:customStyle="1" w:styleId="Heading1Char">
    <w:name w:val="Heading 1 Char"/>
    <w:basedOn w:val="DefaultParagraphFont"/>
    <w:link w:val="Heading1"/>
    <w:rsid w:val="007018A3"/>
    <w:rPr>
      <w:rFonts w:ascii="Times New Roman" w:eastAsia="Times New Roman" w:hAnsi="Times New Roman" w:cs="Times New Roman"/>
      <w:b/>
      <w:sz w:val="32"/>
      <w:szCs w:val="20"/>
      <w:lang w:eastAsia="en-US"/>
    </w:rPr>
  </w:style>
  <w:style w:type="paragraph" w:styleId="BodyText">
    <w:name w:val="Body Text"/>
    <w:basedOn w:val="Normal"/>
    <w:link w:val="BodyTextChar"/>
    <w:rsid w:val="00701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8A3"/>
    <w:rPr>
      <w:rFonts w:ascii="Times New Roman" w:eastAsia="Times New Roman" w:hAnsi="Times New Roman" w:cs="Times New Roman"/>
      <w:sz w:val="24"/>
      <w:lang w:eastAsia="en-US"/>
    </w:rPr>
  </w:style>
  <w:style w:type="paragraph" w:styleId="ListBullet">
    <w:name w:val="List Bullet"/>
    <w:basedOn w:val="List"/>
    <w:rsid w:val="007018A3"/>
    <w:pPr>
      <w:numPr>
        <w:numId w:val="11"/>
      </w:numPr>
      <w:tabs>
        <w:tab w:val="clear" w:pos="340"/>
      </w:tabs>
      <w:spacing w:before="40" w:after="40"/>
    </w:pPr>
  </w:style>
  <w:style w:type="character" w:styleId="Emphasis">
    <w:name w:val="Emphasis"/>
    <w:basedOn w:val="DefaultParagraphFont"/>
    <w:qFormat/>
    <w:rsid w:val="007018A3"/>
    <w:rPr>
      <w:i/>
    </w:rPr>
  </w:style>
  <w:style w:type="paragraph" w:customStyle="1" w:styleId="SuperHeading">
    <w:name w:val="SuperHeading"/>
    <w:basedOn w:val="Normal"/>
    <w:rsid w:val="007018A3"/>
    <w:pPr>
      <w:spacing w:before="240" w:after="120"/>
      <w:outlineLvl w:val="0"/>
    </w:pPr>
    <w:rPr>
      <w:rFonts w:ascii="Times New Roman" w:hAnsi="Times New Roman"/>
      <w:b/>
      <w:sz w:val="32"/>
    </w:rPr>
  </w:style>
  <w:style w:type="paragraph" w:customStyle="1" w:styleId="AllowPageBreak">
    <w:name w:val="AllowPageBreak"/>
    <w:rsid w:val="007018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018A3"/>
    <w:rPr>
      <w:b/>
    </w:rPr>
  </w:style>
  <w:style w:type="character" w:customStyle="1" w:styleId="Heading2Char">
    <w:name w:val="Heading 2 Char"/>
    <w:basedOn w:val="DefaultParagraphFont"/>
    <w:link w:val="Heading2"/>
    <w:rsid w:val="00701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8A3"/>
    <w:rPr>
      <w:rFonts w:ascii="Courier New" w:eastAsia="Times New Roman" w:hAnsi="Courier New" w:cs="Times New Roman"/>
      <w:i/>
      <w:szCs w:val="20"/>
      <w:lang w:eastAsia="en-US"/>
    </w:rPr>
  </w:style>
  <w:style w:type="paragraph" w:customStyle="1" w:styleId="HeadingBase">
    <w:name w:val="Heading Base"/>
    <w:rsid w:val="00701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8A3"/>
    <w:pPr>
      <w:tabs>
        <w:tab w:val="right" w:leader="dot" w:pos="9072"/>
      </w:tabs>
      <w:ind w:left="567"/>
    </w:pPr>
    <w:rPr>
      <w:szCs w:val="22"/>
    </w:rPr>
  </w:style>
  <w:style w:type="paragraph" w:customStyle="1" w:styleId="TOCBase">
    <w:name w:val="TOC Base"/>
    <w:rsid w:val="00701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8A3"/>
    <w:pPr>
      <w:tabs>
        <w:tab w:val="right" w:leader="dot" w:pos="9072"/>
      </w:tabs>
      <w:spacing w:before="40" w:after="40"/>
      <w:ind w:left="284"/>
    </w:pPr>
    <w:rPr>
      <w:rFonts w:ascii="Times New Roman" w:hAnsi="Times New Roman"/>
    </w:rPr>
  </w:style>
  <w:style w:type="paragraph" w:styleId="TOC1">
    <w:name w:val="toc 1"/>
    <w:basedOn w:val="TOCBase"/>
    <w:next w:val="Normal"/>
    <w:rsid w:val="00701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8A3"/>
    <w:rPr>
      <w:rFonts w:ascii="Times New Roman" w:eastAsia="Times New Roman" w:hAnsi="Times New Roman" w:cs="Times New Roman"/>
      <w:sz w:val="16"/>
      <w:lang w:eastAsia="en-US"/>
    </w:rPr>
  </w:style>
  <w:style w:type="paragraph" w:styleId="Title">
    <w:name w:val="Title"/>
    <w:basedOn w:val="HeadingBase"/>
    <w:link w:val="TitleChar"/>
    <w:qFormat/>
    <w:rsid w:val="007018A3"/>
    <w:pPr>
      <w:spacing w:before="5040"/>
      <w:jc w:val="center"/>
    </w:pPr>
    <w:rPr>
      <w:sz w:val="48"/>
      <w:szCs w:val="72"/>
      <w:lang w:val="en-US"/>
    </w:rPr>
  </w:style>
  <w:style w:type="character" w:customStyle="1" w:styleId="TitleChar">
    <w:name w:val="Title Char"/>
    <w:basedOn w:val="DefaultParagraphFont"/>
    <w:link w:val="Title"/>
    <w:rsid w:val="00701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8A3"/>
    <w:pPr>
      <w:tabs>
        <w:tab w:val="left" w:pos="3600"/>
        <w:tab w:val="left" w:pos="3958"/>
      </w:tabs>
    </w:pPr>
  </w:style>
  <w:style w:type="paragraph" w:styleId="List">
    <w:name w:val="List"/>
    <w:basedOn w:val="BodyText"/>
    <w:next w:val="BodyText"/>
    <w:rsid w:val="007018A3"/>
    <w:pPr>
      <w:tabs>
        <w:tab w:val="left" w:pos="340"/>
      </w:tabs>
      <w:spacing w:before="60" w:after="60"/>
      <w:ind w:left="340" w:hanging="340"/>
    </w:pPr>
  </w:style>
  <w:style w:type="paragraph" w:customStyle="1" w:styleId="Note">
    <w:name w:val="Note"/>
    <w:basedOn w:val="BodyText"/>
    <w:rsid w:val="007018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18A3"/>
    <w:rPr>
      <w:b/>
      <w:spacing w:val="0"/>
    </w:rPr>
  </w:style>
  <w:style w:type="paragraph" w:customStyle="1" w:styleId="SuperTitle">
    <w:name w:val="SuperTitle"/>
    <w:basedOn w:val="Title"/>
    <w:rsid w:val="007018A3"/>
    <w:pPr>
      <w:framePr w:wrap="auto" w:hAnchor="text" w:y="6049"/>
    </w:pPr>
    <w:rPr>
      <w:color w:val="000000"/>
      <w:sz w:val="40"/>
    </w:rPr>
  </w:style>
  <w:style w:type="paragraph" w:customStyle="1" w:styleId="TOCTitle">
    <w:name w:val="TOCTitle"/>
    <w:basedOn w:val="Heading1"/>
    <w:rsid w:val="007018A3"/>
    <w:pPr>
      <w:spacing w:after="240"/>
      <w:jc w:val="center"/>
      <w:outlineLvl w:val="9"/>
    </w:pPr>
    <w:rPr>
      <w:caps/>
    </w:rPr>
  </w:style>
  <w:style w:type="paragraph" w:customStyle="1" w:styleId="Version">
    <w:name w:val="Version"/>
    <w:rsid w:val="007018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8A3"/>
    <w:pPr>
      <w:numPr>
        <w:numId w:val="12"/>
      </w:numPr>
      <w:tabs>
        <w:tab w:val="clear" w:pos="680"/>
      </w:tabs>
    </w:pPr>
  </w:style>
  <w:style w:type="paragraph" w:styleId="Index1">
    <w:name w:val="index 1"/>
    <w:basedOn w:val="Normal"/>
    <w:next w:val="Normal"/>
    <w:semiHidden/>
    <w:rsid w:val="007018A3"/>
    <w:pPr>
      <w:keepNext w:val="0"/>
      <w:tabs>
        <w:tab w:val="right" w:pos="4176"/>
      </w:tabs>
      <w:ind w:left="198" w:hanging="198"/>
    </w:pPr>
    <w:rPr>
      <w:rFonts w:ascii="Garamond" w:hAnsi="Garamond"/>
    </w:rPr>
  </w:style>
  <w:style w:type="paragraph" w:styleId="IndexHeading">
    <w:name w:val="index heading"/>
    <w:basedOn w:val="Normal"/>
    <w:next w:val="Index1"/>
    <w:semiHidden/>
    <w:rsid w:val="007018A3"/>
    <w:pPr>
      <w:spacing w:before="120" w:after="120"/>
    </w:pPr>
    <w:rPr>
      <w:rFonts w:ascii="Arial" w:hAnsi="Arial"/>
      <w:b/>
      <w:color w:val="918585"/>
      <w:sz w:val="24"/>
    </w:rPr>
  </w:style>
  <w:style w:type="paragraph" w:styleId="Header">
    <w:name w:val="header"/>
    <w:basedOn w:val="Normal"/>
    <w:link w:val="HeaderChar"/>
    <w:rsid w:val="00701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8A3"/>
    <w:rPr>
      <w:rFonts w:ascii="Times New Roman" w:eastAsia="Times New Roman" w:hAnsi="Times New Roman" w:cs="Times New Roman"/>
      <w:sz w:val="16"/>
      <w:szCs w:val="20"/>
      <w:lang w:val="en-GB" w:eastAsia="en-US"/>
    </w:rPr>
  </w:style>
  <w:style w:type="paragraph" w:customStyle="1" w:styleId="Chapter">
    <w:name w:val="Chapter"/>
    <w:basedOn w:val="Normal"/>
    <w:rsid w:val="007018A3"/>
    <w:pPr>
      <w:spacing w:before="240"/>
    </w:pPr>
    <w:rPr>
      <w:rFonts w:ascii="Times New Roman" w:hAnsi="Times New Roman"/>
      <w:smallCaps/>
      <w:spacing w:val="80"/>
      <w:sz w:val="28"/>
    </w:rPr>
  </w:style>
  <w:style w:type="paragraph" w:customStyle="1" w:styleId="InChapter">
    <w:name w:val="InChapter"/>
    <w:basedOn w:val="Heading3"/>
    <w:rsid w:val="007018A3"/>
    <w:pPr>
      <w:spacing w:after="240"/>
      <w:outlineLvl w:val="9"/>
    </w:pPr>
    <w:rPr>
      <w:noProof/>
    </w:rPr>
  </w:style>
  <w:style w:type="paragraph" w:styleId="Index2">
    <w:name w:val="index 2"/>
    <w:basedOn w:val="Normal"/>
    <w:next w:val="Normal"/>
    <w:semiHidden/>
    <w:rsid w:val="007018A3"/>
    <w:pPr>
      <w:tabs>
        <w:tab w:val="right" w:pos="4176"/>
      </w:tabs>
      <w:ind w:left="568" w:hanging="284"/>
    </w:pPr>
    <w:rPr>
      <w:rFonts w:ascii="Garamond" w:hAnsi="Garamond"/>
    </w:rPr>
  </w:style>
  <w:style w:type="paragraph" w:customStyle="1" w:styleId="Byline">
    <w:name w:val="Byline"/>
    <w:rsid w:val="00701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8A3"/>
    <w:pPr>
      <w:tabs>
        <w:tab w:val="clear" w:pos="3600"/>
        <w:tab w:val="clear" w:pos="3958"/>
      </w:tabs>
      <w:jc w:val="right"/>
    </w:pPr>
  </w:style>
  <w:style w:type="paragraph" w:styleId="Caption">
    <w:name w:val="caption"/>
    <w:basedOn w:val="BodyText"/>
    <w:next w:val="Normal"/>
    <w:qFormat/>
    <w:rsid w:val="007018A3"/>
    <w:pPr>
      <w:framePr w:w="2268" w:hSpace="181" w:vSpace="181" w:wrap="around" w:vAnchor="text" w:hAnchor="page" w:x="1135" w:y="285" w:anchorLock="1"/>
    </w:pPr>
    <w:rPr>
      <w:i/>
    </w:rPr>
  </w:style>
  <w:style w:type="paragraph" w:customStyle="1" w:styleId="MiniTOCTitle">
    <w:name w:val="MiniTOCTitle"/>
    <w:basedOn w:val="Heading4"/>
    <w:rsid w:val="007018A3"/>
    <w:pPr>
      <w:spacing w:before="240"/>
      <w:outlineLvl w:val="9"/>
    </w:pPr>
    <w:rPr>
      <w:noProof/>
      <w:sz w:val="24"/>
    </w:rPr>
  </w:style>
  <w:style w:type="paragraph" w:customStyle="1" w:styleId="MiniTOCItem">
    <w:name w:val="MiniTOCItem"/>
    <w:basedOn w:val="ListBullet"/>
    <w:rsid w:val="007018A3"/>
    <w:pPr>
      <w:numPr>
        <w:numId w:val="0"/>
      </w:numPr>
      <w:tabs>
        <w:tab w:val="right" w:leader="dot" w:pos="6521"/>
      </w:tabs>
      <w:spacing w:before="0" w:after="0"/>
    </w:pPr>
  </w:style>
  <w:style w:type="paragraph" w:customStyle="1" w:styleId="TOFTitle">
    <w:name w:val="TOFTitle"/>
    <w:basedOn w:val="TOCTitle"/>
    <w:rsid w:val="007018A3"/>
  </w:style>
  <w:style w:type="paragraph" w:styleId="TableofFigures">
    <w:name w:val="table of figures"/>
    <w:basedOn w:val="Normal"/>
    <w:next w:val="Normal"/>
    <w:semiHidden/>
    <w:rsid w:val="007018A3"/>
    <w:pPr>
      <w:tabs>
        <w:tab w:val="right" w:leader="dot" w:pos="9072"/>
      </w:tabs>
      <w:ind w:left="970" w:hanging="403"/>
    </w:pPr>
    <w:rPr>
      <w:rFonts w:ascii="Times New Roman" w:hAnsi="Times New Roman"/>
      <w:b/>
    </w:rPr>
  </w:style>
  <w:style w:type="paragraph" w:styleId="ListNumber">
    <w:name w:val="List Number"/>
    <w:basedOn w:val="List"/>
    <w:rsid w:val="007018A3"/>
    <w:pPr>
      <w:numPr>
        <w:numId w:val="14"/>
      </w:numPr>
      <w:tabs>
        <w:tab w:val="clear" w:pos="340"/>
      </w:tabs>
    </w:pPr>
  </w:style>
  <w:style w:type="character" w:customStyle="1" w:styleId="WingdingSymbols">
    <w:name w:val="Wingding Symbols"/>
    <w:rsid w:val="007018A3"/>
    <w:rPr>
      <w:rFonts w:ascii="Wingdings" w:hAnsi="Wingdings"/>
    </w:rPr>
  </w:style>
  <w:style w:type="paragraph" w:customStyle="1" w:styleId="TableHeading">
    <w:name w:val="Table Heading"/>
    <w:basedOn w:val="HeadingBase"/>
    <w:rsid w:val="007018A3"/>
    <w:pPr>
      <w:keepLines/>
      <w:pBdr>
        <w:bottom w:val="single" w:sz="6" w:space="1" w:color="918585"/>
      </w:pBdr>
      <w:spacing w:before="240"/>
    </w:pPr>
  </w:style>
  <w:style w:type="character" w:customStyle="1" w:styleId="HotSpot">
    <w:name w:val="HotSpot"/>
    <w:rsid w:val="007018A3"/>
    <w:rPr>
      <w:color w:val="0033CC"/>
      <w:u w:val="none"/>
    </w:rPr>
  </w:style>
  <w:style w:type="paragraph" w:customStyle="1" w:styleId="BodyTextRight">
    <w:name w:val="Body Text Right"/>
    <w:basedOn w:val="BodyText"/>
    <w:rsid w:val="007018A3"/>
    <w:pPr>
      <w:spacing w:before="0" w:after="0"/>
      <w:jc w:val="right"/>
    </w:pPr>
  </w:style>
  <w:style w:type="paragraph" w:styleId="Index3">
    <w:name w:val="index 3"/>
    <w:basedOn w:val="ListNumber2"/>
    <w:next w:val="Normal"/>
    <w:semiHidden/>
    <w:rsid w:val="007018A3"/>
    <w:pPr>
      <w:numPr>
        <w:numId w:val="0"/>
      </w:numPr>
      <w:tabs>
        <w:tab w:val="right" w:leader="dot" w:pos="4176"/>
      </w:tabs>
    </w:pPr>
  </w:style>
  <w:style w:type="paragraph" w:styleId="ListNumber2">
    <w:name w:val="List Number 2"/>
    <w:basedOn w:val="List2"/>
    <w:rsid w:val="007018A3"/>
    <w:pPr>
      <w:numPr>
        <w:numId w:val="9"/>
      </w:numPr>
      <w:tabs>
        <w:tab w:val="clear" w:pos="1060"/>
      </w:tabs>
    </w:pPr>
  </w:style>
  <w:style w:type="paragraph" w:customStyle="1" w:styleId="MarginNote">
    <w:name w:val="Margin Note"/>
    <w:basedOn w:val="BodyText"/>
    <w:rsid w:val="00701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8A3"/>
    <w:rPr>
      <w:sz w:val="32"/>
    </w:rPr>
  </w:style>
  <w:style w:type="paragraph" w:customStyle="1" w:styleId="HeadingProcedure">
    <w:name w:val="Heading Procedure"/>
    <w:basedOn w:val="HeadingBase"/>
    <w:next w:val="Normal"/>
    <w:rsid w:val="007018A3"/>
    <w:pPr>
      <w:tabs>
        <w:tab w:val="left" w:pos="0"/>
      </w:tabs>
      <w:spacing w:before="120" w:after="60"/>
    </w:pPr>
    <w:rPr>
      <w:i/>
      <w:color w:val="918585"/>
      <w:sz w:val="22"/>
    </w:rPr>
  </w:style>
  <w:style w:type="paragraph" w:customStyle="1" w:styleId="TableBodyText">
    <w:name w:val="Table Body Text"/>
    <w:basedOn w:val="BodyText"/>
    <w:rsid w:val="007018A3"/>
    <w:pPr>
      <w:spacing w:before="60" w:after="60"/>
    </w:pPr>
  </w:style>
  <w:style w:type="paragraph" w:styleId="ListContinue">
    <w:name w:val="List Continue"/>
    <w:basedOn w:val="List"/>
    <w:rsid w:val="007018A3"/>
    <w:pPr>
      <w:ind w:firstLine="0"/>
    </w:pPr>
  </w:style>
  <w:style w:type="paragraph" w:customStyle="1" w:styleId="ListNote">
    <w:name w:val="List Note"/>
    <w:basedOn w:val="List"/>
    <w:rsid w:val="007018A3"/>
    <w:pPr>
      <w:pBdr>
        <w:top w:val="single" w:sz="6" w:space="2" w:color="918585"/>
        <w:bottom w:val="single" w:sz="6" w:space="2" w:color="918585"/>
      </w:pBdr>
      <w:tabs>
        <w:tab w:val="left" w:pos="1021"/>
      </w:tabs>
      <w:ind w:firstLine="0"/>
    </w:pPr>
  </w:style>
  <w:style w:type="paragraph" w:customStyle="1" w:styleId="Warning">
    <w:name w:val="Warning"/>
    <w:basedOn w:val="BodyText"/>
    <w:rsid w:val="007018A3"/>
    <w:pPr>
      <w:shd w:val="clear" w:color="auto" w:fill="D9D9D9"/>
      <w:tabs>
        <w:tab w:val="left" w:pos="992"/>
      </w:tabs>
      <w:ind w:left="119" w:right="119"/>
    </w:pPr>
    <w:rPr>
      <w:sz w:val="20"/>
    </w:rPr>
  </w:style>
  <w:style w:type="paragraph" w:customStyle="1" w:styleId="MarginIcons">
    <w:name w:val="Margin Icons"/>
    <w:basedOn w:val="BodyText"/>
    <w:rsid w:val="00701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8A3"/>
    <w:rPr>
      <w:rFonts w:ascii="Courier New" w:hAnsi="Courier New"/>
    </w:rPr>
  </w:style>
  <w:style w:type="paragraph" w:customStyle="1" w:styleId="NoteBullet">
    <w:name w:val="Note Bullet"/>
    <w:basedOn w:val="Note"/>
    <w:rsid w:val="007018A3"/>
    <w:pPr>
      <w:tabs>
        <w:tab w:val="clear" w:pos="680"/>
      </w:tabs>
      <w:spacing w:before="60" w:after="60"/>
    </w:pPr>
  </w:style>
  <w:style w:type="paragraph" w:customStyle="1" w:styleId="SubHeading2">
    <w:name w:val="SubHeading2"/>
    <w:basedOn w:val="HeadingBase"/>
    <w:rsid w:val="007018A3"/>
    <w:pPr>
      <w:spacing w:before="240" w:after="60"/>
    </w:pPr>
    <w:rPr>
      <w:sz w:val="20"/>
    </w:rPr>
  </w:style>
  <w:style w:type="paragraph" w:customStyle="1" w:styleId="SubHeading1">
    <w:name w:val="SubHeading1"/>
    <w:basedOn w:val="HeadingBase"/>
    <w:rsid w:val="007018A3"/>
    <w:pPr>
      <w:spacing w:before="240" w:after="60"/>
    </w:pPr>
    <w:rPr>
      <w:color w:val="918585"/>
      <w:sz w:val="22"/>
    </w:rPr>
  </w:style>
  <w:style w:type="paragraph" w:customStyle="1" w:styleId="SideHeading">
    <w:name w:val="Side Heading"/>
    <w:basedOn w:val="HeadingBase"/>
    <w:rsid w:val="00701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8A3"/>
    <w:pPr>
      <w:numPr>
        <w:numId w:val="10"/>
      </w:numPr>
    </w:pPr>
  </w:style>
  <w:style w:type="paragraph" w:styleId="PlainText">
    <w:name w:val="Plain Text"/>
    <w:basedOn w:val="Normal"/>
    <w:link w:val="PlainTextChar"/>
    <w:rsid w:val="007018A3"/>
    <w:rPr>
      <w:sz w:val="20"/>
    </w:rPr>
  </w:style>
  <w:style w:type="character" w:customStyle="1" w:styleId="PlainTextChar">
    <w:name w:val="Plain Text Char"/>
    <w:basedOn w:val="DefaultParagraphFont"/>
    <w:link w:val="PlainText"/>
    <w:rsid w:val="007018A3"/>
    <w:rPr>
      <w:rFonts w:ascii="Courier New" w:eastAsia="Times New Roman" w:hAnsi="Courier New" w:cs="Times New Roman"/>
      <w:sz w:val="20"/>
      <w:szCs w:val="20"/>
      <w:lang w:eastAsia="en-US"/>
    </w:rPr>
  </w:style>
  <w:style w:type="character" w:customStyle="1" w:styleId="MenuOption">
    <w:name w:val="Menu Option"/>
    <w:basedOn w:val="DefaultParagraphFont"/>
    <w:rsid w:val="007018A3"/>
    <w:rPr>
      <w:b/>
      <w:smallCaps/>
    </w:rPr>
  </w:style>
  <w:style w:type="paragraph" w:customStyle="1" w:styleId="TableListNumber">
    <w:name w:val="Table List Number"/>
    <w:basedOn w:val="ListNumber"/>
    <w:rsid w:val="007018A3"/>
    <w:pPr>
      <w:numPr>
        <w:numId w:val="0"/>
      </w:numPr>
    </w:pPr>
  </w:style>
  <w:style w:type="paragraph" w:styleId="TOC4">
    <w:name w:val="toc 4"/>
    <w:basedOn w:val="TOCBase"/>
    <w:next w:val="Normal"/>
    <w:semiHidden/>
    <w:rsid w:val="007018A3"/>
    <w:pPr>
      <w:tabs>
        <w:tab w:val="right" w:leader="dot" w:pos="9071"/>
      </w:tabs>
      <w:ind w:left="1701"/>
    </w:pPr>
  </w:style>
  <w:style w:type="paragraph" w:customStyle="1" w:styleId="ListAlpha">
    <w:name w:val="List Alpha"/>
    <w:basedOn w:val="List"/>
    <w:rsid w:val="007018A3"/>
    <w:pPr>
      <w:numPr>
        <w:numId w:val="8"/>
      </w:numPr>
    </w:pPr>
  </w:style>
  <w:style w:type="paragraph" w:customStyle="1" w:styleId="ListAlpha2">
    <w:name w:val="List Alpha 2"/>
    <w:basedOn w:val="List2"/>
    <w:rsid w:val="007018A3"/>
    <w:pPr>
      <w:numPr>
        <w:numId w:val="7"/>
      </w:numPr>
    </w:pPr>
  </w:style>
  <w:style w:type="paragraph" w:styleId="List2">
    <w:name w:val="List 2"/>
    <w:basedOn w:val="BodyText"/>
    <w:rsid w:val="007018A3"/>
    <w:pPr>
      <w:tabs>
        <w:tab w:val="left" w:pos="680"/>
      </w:tabs>
      <w:spacing w:before="60" w:after="60"/>
      <w:ind w:left="680" w:hanging="340"/>
    </w:pPr>
  </w:style>
  <w:style w:type="paragraph" w:styleId="List3">
    <w:name w:val="List 3"/>
    <w:basedOn w:val="BodyText"/>
    <w:rsid w:val="007018A3"/>
    <w:pPr>
      <w:tabs>
        <w:tab w:val="left" w:pos="1021"/>
      </w:tabs>
      <w:spacing w:before="60" w:after="60"/>
      <w:ind w:left="1020" w:hanging="340"/>
    </w:pPr>
  </w:style>
  <w:style w:type="paragraph" w:styleId="List4">
    <w:name w:val="List 4"/>
    <w:basedOn w:val="BodyText"/>
    <w:rsid w:val="007018A3"/>
    <w:pPr>
      <w:tabs>
        <w:tab w:val="left" w:pos="1361"/>
      </w:tabs>
      <w:spacing w:before="60" w:after="60"/>
      <w:ind w:left="1361" w:hanging="340"/>
    </w:pPr>
  </w:style>
  <w:style w:type="paragraph" w:styleId="List5">
    <w:name w:val="List 5"/>
    <w:basedOn w:val="BodyText"/>
    <w:rsid w:val="007018A3"/>
    <w:pPr>
      <w:tabs>
        <w:tab w:val="left" w:pos="1701"/>
      </w:tabs>
      <w:spacing w:before="60" w:after="60"/>
      <w:ind w:left="1701" w:hanging="340"/>
    </w:pPr>
  </w:style>
  <w:style w:type="paragraph" w:styleId="ListBullet3">
    <w:name w:val="List Bullet 3"/>
    <w:basedOn w:val="List3"/>
    <w:rsid w:val="007018A3"/>
    <w:pPr>
      <w:numPr>
        <w:numId w:val="13"/>
      </w:numPr>
      <w:tabs>
        <w:tab w:val="clear" w:pos="1021"/>
      </w:tabs>
      <w:ind w:left="1037" w:hanging="357"/>
    </w:pPr>
  </w:style>
  <w:style w:type="paragraph" w:styleId="ListBullet4">
    <w:name w:val="List Bullet 4"/>
    <w:basedOn w:val="List4"/>
    <w:rsid w:val="007018A3"/>
    <w:pPr>
      <w:numPr>
        <w:numId w:val="2"/>
      </w:numPr>
      <w:tabs>
        <w:tab w:val="clear" w:pos="1361"/>
      </w:tabs>
    </w:pPr>
  </w:style>
  <w:style w:type="paragraph" w:styleId="ListBullet5">
    <w:name w:val="List Bullet 5"/>
    <w:basedOn w:val="List5"/>
    <w:rsid w:val="007018A3"/>
    <w:pPr>
      <w:numPr>
        <w:numId w:val="3"/>
      </w:numPr>
    </w:pPr>
  </w:style>
  <w:style w:type="paragraph" w:styleId="ListContinue2">
    <w:name w:val="List Continue 2"/>
    <w:basedOn w:val="List2"/>
    <w:rsid w:val="007018A3"/>
    <w:pPr>
      <w:ind w:firstLine="0"/>
    </w:pPr>
  </w:style>
  <w:style w:type="paragraph" w:styleId="ListContinue3">
    <w:name w:val="List Continue 3"/>
    <w:basedOn w:val="List3"/>
    <w:rsid w:val="007018A3"/>
    <w:pPr>
      <w:ind w:left="1021" w:firstLine="0"/>
    </w:pPr>
  </w:style>
  <w:style w:type="paragraph" w:styleId="ListContinue4">
    <w:name w:val="List Continue 4"/>
    <w:basedOn w:val="List4"/>
    <w:rsid w:val="007018A3"/>
    <w:pPr>
      <w:ind w:firstLine="0"/>
    </w:pPr>
  </w:style>
  <w:style w:type="paragraph" w:styleId="ListContinue5">
    <w:name w:val="List Continue 5"/>
    <w:basedOn w:val="List5"/>
    <w:rsid w:val="007018A3"/>
    <w:pPr>
      <w:ind w:firstLine="0"/>
    </w:pPr>
  </w:style>
  <w:style w:type="paragraph" w:styleId="ListNumber3">
    <w:name w:val="List Number 3"/>
    <w:basedOn w:val="List3"/>
    <w:rsid w:val="007018A3"/>
    <w:pPr>
      <w:numPr>
        <w:numId w:val="4"/>
      </w:numPr>
    </w:pPr>
  </w:style>
  <w:style w:type="paragraph" w:styleId="ListNumber4">
    <w:name w:val="List Number 4"/>
    <w:basedOn w:val="List4"/>
    <w:rsid w:val="007018A3"/>
    <w:pPr>
      <w:numPr>
        <w:numId w:val="5"/>
      </w:numPr>
    </w:pPr>
  </w:style>
  <w:style w:type="paragraph" w:styleId="ListNumber5">
    <w:name w:val="List Number 5"/>
    <w:basedOn w:val="List5"/>
    <w:rsid w:val="007018A3"/>
    <w:pPr>
      <w:numPr>
        <w:numId w:val="6"/>
      </w:numPr>
    </w:pPr>
  </w:style>
  <w:style w:type="paragraph" w:styleId="BlockText">
    <w:name w:val="Block Text"/>
    <w:basedOn w:val="Normal"/>
    <w:rsid w:val="007018A3"/>
    <w:pPr>
      <w:spacing w:after="120"/>
      <w:ind w:left="1440" w:right="1440"/>
    </w:pPr>
  </w:style>
  <w:style w:type="character" w:customStyle="1" w:styleId="Subscript">
    <w:name w:val="Subscript"/>
    <w:basedOn w:val="DefaultParagraphFont"/>
    <w:rsid w:val="007018A3"/>
    <w:rPr>
      <w:sz w:val="16"/>
      <w:vertAlign w:val="subscript"/>
    </w:rPr>
  </w:style>
  <w:style w:type="character" w:customStyle="1" w:styleId="Superscript">
    <w:name w:val="Superscript"/>
    <w:basedOn w:val="DefaultParagraphFont"/>
    <w:rsid w:val="007018A3"/>
    <w:rPr>
      <w:sz w:val="16"/>
      <w:vertAlign w:val="superscript"/>
    </w:rPr>
  </w:style>
  <w:style w:type="character" w:customStyle="1" w:styleId="Symbols">
    <w:name w:val="Symbols"/>
    <w:basedOn w:val="DefaultParagraphFont"/>
    <w:rsid w:val="007018A3"/>
    <w:rPr>
      <w:rFonts w:ascii="Symbol" w:hAnsi="Symbol"/>
    </w:rPr>
  </w:style>
  <w:style w:type="character" w:customStyle="1" w:styleId="MenuOptions">
    <w:name w:val="Menu Options"/>
    <w:basedOn w:val="DefaultParagraphFont"/>
    <w:rsid w:val="007018A3"/>
    <w:rPr>
      <w:rFonts w:ascii="Arial Narrow" w:hAnsi="Arial Narrow"/>
      <w:smallCaps/>
    </w:rPr>
  </w:style>
  <w:style w:type="character" w:customStyle="1" w:styleId="Buttons">
    <w:name w:val="Buttons"/>
    <w:basedOn w:val="DefaultParagraphFont"/>
    <w:rsid w:val="007018A3"/>
    <w:rPr>
      <w:b/>
    </w:rPr>
  </w:style>
  <w:style w:type="character" w:customStyle="1" w:styleId="Underlined">
    <w:name w:val="Underlined"/>
    <w:basedOn w:val="DefaultParagraphFont"/>
    <w:rsid w:val="007018A3"/>
    <w:rPr>
      <w:u w:val="single"/>
    </w:rPr>
  </w:style>
  <w:style w:type="paragraph" w:customStyle="1" w:styleId="TableBodyTextRight">
    <w:name w:val="Table Body Text Right"/>
    <w:basedOn w:val="TableBodyText"/>
    <w:rsid w:val="007018A3"/>
    <w:pPr>
      <w:widowControl w:val="0"/>
      <w:autoSpaceDE w:val="0"/>
      <w:autoSpaceDN w:val="0"/>
      <w:adjustRightInd w:val="0"/>
      <w:jc w:val="right"/>
    </w:pPr>
    <w:rPr>
      <w:rFonts w:cs="Arial"/>
      <w:szCs w:val="18"/>
    </w:rPr>
  </w:style>
  <w:style w:type="paragraph" w:customStyle="1" w:styleId="CopyrightText">
    <w:name w:val="Copyright Text"/>
    <w:basedOn w:val="BodyText"/>
    <w:rsid w:val="007018A3"/>
    <w:rPr>
      <w:sz w:val="18"/>
    </w:rPr>
  </w:style>
  <w:style w:type="paragraph" w:customStyle="1" w:styleId="BodySmallRight">
    <w:name w:val="Body Small Right"/>
    <w:basedOn w:val="BodyTextRight"/>
    <w:rsid w:val="007018A3"/>
    <w:rPr>
      <w:sz w:val="18"/>
      <w:szCs w:val="18"/>
    </w:rPr>
  </w:style>
  <w:style w:type="paragraph" w:customStyle="1" w:styleId="MarginEdition">
    <w:name w:val="Margin Edition"/>
    <w:basedOn w:val="MarginNote"/>
    <w:rsid w:val="007018A3"/>
    <w:pPr>
      <w:spacing w:before="0" w:after="0"/>
    </w:pPr>
    <w:rPr>
      <w:rFonts w:ascii="Times New Roman" w:hAnsi="Times New Roman"/>
      <w:color w:val="999999"/>
    </w:rPr>
  </w:style>
  <w:style w:type="paragraph" w:customStyle="1" w:styleId="Spacer">
    <w:name w:val="Spacer"/>
    <w:basedOn w:val="Normal"/>
    <w:rsid w:val="007018A3"/>
    <w:rPr>
      <w:sz w:val="2"/>
      <w:szCs w:val="2"/>
    </w:rPr>
  </w:style>
  <w:style w:type="character" w:customStyle="1" w:styleId="Small">
    <w:name w:val="Small"/>
    <w:basedOn w:val="DefaultParagraphFont"/>
    <w:rsid w:val="007018A3"/>
    <w:rPr>
      <w:sz w:val="16"/>
    </w:rPr>
  </w:style>
  <w:style w:type="paragraph" w:customStyle="1" w:styleId="WideTable">
    <w:name w:val="Wide Table"/>
    <w:basedOn w:val="Normal"/>
    <w:rsid w:val="007018A3"/>
    <w:pPr>
      <w:ind w:left="-1418"/>
    </w:pPr>
    <w:rPr>
      <w:sz w:val="2"/>
      <w:szCs w:val="2"/>
    </w:rPr>
  </w:style>
  <w:style w:type="character" w:styleId="PageNumber">
    <w:name w:val="page number"/>
    <w:basedOn w:val="DefaultParagraphFont"/>
    <w:rsid w:val="007018A3"/>
  </w:style>
  <w:style w:type="paragraph" w:styleId="Quote">
    <w:name w:val="Quote"/>
    <w:basedOn w:val="Heading1"/>
    <w:link w:val="QuoteChar"/>
    <w:qFormat/>
    <w:rsid w:val="007018A3"/>
    <w:rPr>
      <w:b w:val="0"/>
      <w:sz w:val="72"/>
      <w:szCs w:val="72"/>
      <w:lang w:val="en-NZ"/>
    </w:rPr>
  </w:style>
  <w:style w:type="character" w:customStyle="1" w:styleId="QuoteChar">
    <w:name w:val="Quote Char"/>
    <w:basedOn w:val="DefaultParagraphFont"/>
    <w:link w:val="Quote"/>
    <w:rsid w:val="00701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8A3"/>
    <w:pPr>
      <w:pageBreakBefore/>
    </w:pPr>
  </w:style>
  <w:style w:type="paragraph" w:customStyle="1" w:styleId="Border">
    <w:name w:val="Border"/>
    <w:basedOn w:val="Normal"/>
    <w:qFormat/>
    <w:rsid w:val="00701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8A3"/>
    <w:rPr>
      <w:b/>
      <w:bCs/>
      <w:i/>
      <w:iCs/>
      <w:color w:val="auto"/>
    </w:rPr>
  </w:style>
  <w:style w:type="paragraph" w:styleId="IntenseQuote">
    <w:name w:val="Intense Quote"/>
    <w:basedOn w:val="Normal"/>
    <w:next w:val="Normal"/>
    <w:link w:val="IntenseQuoteChar"/>
    <w:uiPriority w:val="30"/>
    <w:qFormat/>
    <w:rsid w:val="00701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8A3"/>
    <w:rPr>
      <w:smallCaps/>
      <w:color w:val="auto"/>
      <w:u w:val="single"/>
    </w:rPr>
  </w:style>
  <w:style w:type="character" w:styleId="IntenseReference">
    <w:name w:val="Intense Reference"/>
    <w:basedOn w:val="DefaultParagraphFont"/>
    <w:uiPriority w:val="32"/>
    <w:qFormat/>
    <w:rsid w:val="007018A3"/>
    <w:rPr>
      <w:b/>
      <w:bCs/>
      <w:smallCaps/>
      <w:color w:val="auto"/>
      <w:spacing w:val="5"/>
      <w:u w:val="single"/>
    </w:rPr>
  </w:style>
  <w:style w:type="paragraph" w:customStyle="1" w:styleId="2ColumnHeading">
    <w:name w:val="2Column Heading"/>
    <w:basedOn w:val="BodyText"/>
    <w:qFormat/>
    <w:rsid w:val="007018A3"/>
    <w:pPr>
      <w:spacing w:after="60"/>
      <w:ind w:left="-2268"/>
    </w:pPr>
    <w:rPr>
      <w:b/>
    </w:rPr>
  </w:style>
  <w:style w:type="paragraph" w:customStyle="1" w:styleId="Heading1TOC">
    <w:name w:val="Heading1 TOC"/>
    <w:basedOn w:val="Normal"/>
    <w:qFormat/>
    <w:rsid w:val="007018A3"/>
    <w:pPr>
      <w:spacing w:before="240" w:after="120"/>
    </w:pPr>
    <w:rPr>
      <w:rFonts w:ascii="Times New Roman" w:hAnsi="Times New Roman"/>
      <w:b/>
      <w:sz w:val="32"/>
    </w:rPr>
  </w:style>
  <w:style w:type="paragraph" w:customStyle="1" w:styleId="Heading2TOC">
    <w:name w:val="Heading2 TOC"/>
    <w:basedOn w:val="Normal"/>
    <w:qFormat/>
    <w:rsid w:val="007018A3"/>
    <w:pPr>
      <w:spacing w:before="240" w:after="60"/>
    </w:pPr>
    <w:rPr>
      <w:rFonts w:ascii="Times New Roman" w:hAnsi="Times New Roman"/>
      <w:b/>
      <w:sz w:val="28"/>
    </w:rPr>
  </w:style>
  <w:style w:type="character" w:customStyle="1" w:styleId="Underline">
    <w:name w:val="Underline"/>
    <w:basedOn w:val="DefaultParagraphFont"/>
    <w:qFormat/>
    <w:rsid w:val="007018A3"/>
    <w:rPr>
      <w:u w:val="single"/>
    </w:rPr>
  </w:style>
  <w:style w:type="character" w:customStyle="1" w:styleId="BoldandItalics">
    <w:name w:val="Bold and Italics"/>
    <w:qFormat/>
    <w:rsid w:val="007018A3"/>
    <w:rPr>
      <w:b/>
      <w:i/>
      <w:u w:val="none"/>
    </w:rPr>
  </w:style>
  <w:style w:type="paragraph" w:styleId="BalloonText">
    <w:name w:val="Balloon Text"/>
    <w:basedOn w:val="Normal"/>
    <w:link w:val="BalloonTextChar"/>
    <w:rsid w:val="007018A3"/>
    <w:rPr>
      <w:rFonts w:ascii="Tahoma" w:hAnsi="Tahoma" w:cs="Tahoma"/>
      <w:sz w:val="16"/>
      <w:szCs w:val="16"/>
    </w:rPr>
  </w:style>
  <w:style w:type="character" w:customStyle="1" w:styleId="BalloonTextChar">
    <w:name w:val="Balloon Text Char"/>
    <w:basedOn w:val="DefaultParagraphFont"/>
    <w:link w:val="BalloonText"/>
    <w:rsid w:val="00701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8A3"/>
    <w:rPr>
      <w:b/>
      <w:color w:val="660033"/>
      <w:spacing w:val="0"/>
    </w:rPr>
  </w:style>
  <w:style w:type="paragraph" w:customStyle="1" w:styleId="Nameditemlist">
    <w:name w:val="Named item list"/>
    <w:basedOn w:val="BodyText"/>
    <w:qFormat/>
    <w:rsid w:val="007018A3"/>
    <w:pPr>
      <w:tabs>
        <w:tab w:val="left" w:pos="2835"/>
      </w:tabs>
      <w:ind w:left="2835" w:hanging="2835"/>
    </w:pPr>
  </w:style>
  <w:style w:type="paragraph" w:customStyle="1" w:styleId="BodyTextnopadding">
    <w:name w:val="Body Text no padding"/>
    <w:basedOn w:val="BodyText"/>
    <w:qFormat/>
    <w:rsid w:val="007018A3"/>
    <w:pPr>
      <w:spacing w:before="0" w:after="0"/>
    </w:pPr>
  </w:style>
  <w:style w:type="character" w:styleId="Hyperlink">
    <w:name w:val="Hyperlink"/>
    <w:basedOn w:val="DefaultParagraphFont"/>
    <w:uiPriority w:val="99"/>
    <w:unhideWhenUsed/>
    <w:rsid w:val="00656A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5062</Characters>
  <Application>Microsoft Office Word</Application>
  <DocSecurity>0</DocSecurity>
  <Lines>168</Lines>
  <Paragraphs>91</Paragraphs>
  <ScaleCrop>false</ScaleCrop>
  <Company>Author-it Software Corporation Ltd.</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SFIAQU402 Coordinate construction or installation of stock culture, holding and farm structures</dc:title>
  <dc:subject>Approved</dc:subject>
  <dc:creator>Skills Impact</dc:creator>
  <cp:keywords>Release: 1</cp:keywords>
  <dc:description>Review Date: 12 April 2008</dc:description>
  <cp:lastModifiedBy>HSD_TPCMSd.prod</cp:lastModifiedBy>
  <cp:revision>3</cp:revision>
  <dcterms:created xsi:type="dcterms:W3CDTF">2022-02-25T06:50:00Z</dcterms:created>
  <dcterms:modified xsi:type="dcterms:W3CDTF">2022-02-25T06:50:00Z</dcterms:modified>
</cp:coreProperties>
</file>